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DA" w:rsidRPr="00C440DA" w:rsidRDefault="00C440DA" w:rsidP="00C440DA">
      <w:pPr>
        <w:widowControl/>
        <w:tabs>
          <w:tab w:val="left" w:pos="1701"/>
        </w:tabs>
        <w:jc w:val="center"/>
        <w:rPr>
          <w:rFonts w:ascii="Times New Roman" w:eastAsia="Times New Roman" w:hAnsi="Times New Roman" w:cs="Times New Roman"/>
          <w:b/>
          <w:color w:val="auto"/>
          <w:szCs w:val="20"/>
          <w:lang w:bidi="ar-SA"/>
        </w:rPr>
      </w:pPr>
      <w:r w:rsidRPr="00C440DA">
        <w:rPr>
          <w:rFonts w:ascii="Times New Roman" w:eastAsia="Times New Roman" w:hAnsi="Times New Roman" w:cs="Times New Roman"/>
          <w:b/>
          <w:color w:val="auto"/>
          <w:szCs w:val="20"/>
          <w:lang w:bidi="ar-SA"/>
        </w:rPr>
        <w:t>РОССИЙСКАЯ ФЕДЕРАЦИЯ</w:t>
      </w:r>
    </w:p>
    <w:p w:rsidR="00C440DA" w:rsidRPr="00C440DA" w:rsidRDefault="00C440DA" w:rsidP="00C440DA">
      <w:pPr>
        <w:widowControl/>
        <w:tabs>
          <w:tab w:val="left" w:pos="1701"/>
        </w:tabs>
        <w:jc w:val="center"/>
        <w:rPr>
          <w:rFonts w:ascii="Times New Roman" w:eastAsia="Times New Roman" w:hAnsi="Times New Roman" w:cs="Times New Roman"/>
          <w:b/>
          <w:color w:val="auto"/>
          <w:szCs w:val="20"/>
          <w:lang w:bidi="ar-SA"/>
        </w:rPr>
      </w:pPr>
      <w:r w:rsidRPr="00C440DA">
        <w:rPr>
          <w:rFonts w:ascii="Times New Roman" w:eastAsia="Times New Roman" w:hAnsi="Times New Roman" w:cs="Times New Roman"/>
          <w:b/>
          <w:color w:val="auto"/>
          <w:szCs w:val="20"/>
          <w:lang w:bidi="ar-SA"/>
        </w:rPr>
        <w:t>АДМИНИСТРАЦИЯ БУРЛИНСКОГО РАЙОНА</w:t>
      </w:r>
    </w:p>
    <w:p w:rsidR="00C440DA" w:rsidRPr="00C440DA" w:rsidRDefault="00C440DA" w:rsidP="00C440DA">
      <w:pPr>
        <w:widowControl/>
        <w:tabs>
          <w:tab w:val="left" w:pos="1701"/>
        </w:tabs>
        <w:jc w:val="center"/>
        <w:rPr>
          <w:rFonts w:ascii="Times New Roman" w:eastAsia="Times New Roman" w:hAnsi="Times New Roman" w:cs="Times New Roman"/>
          <w:b/>
          <w:color w:val="auto"/>
          <w:szCs w:val="20"/>
          <w:lang w:bidi="ar-SA"/>
        </w:rPr>
      </w:pPr>
      <w:r w:rsidRPr="00C440DA">
        <w:rPr>
          <w:rFonts w:ascii="Times New Roman" w:eastAsia="Times New Roman" w:hAnsi="Times New Roman" w:cs="Times New Roman"/>
          <w:b/>
          <w:color w:val="auto"/>
          <w:szCs w:val="20"/>
          <w:lang w:bidi="ar-SA"/>
        </w:rPr>
        <w:t>АЛТАЙСКОГО КРАЯ</w:t>
      </w:r>
    </w:p>
    <w:p w:rsidR="00C440DA" w:rsidRPr="00C440DA" w:rsidRDefault="00C440DA" w:rsidP="00C440DA">
      <w:pPr>
        <w:widowControl/>
        <w:tabs>
          <w:tab w:val="left" w:pos="1701"/>
        </w:tabs>
        <w:rPr>
          <w:rFonts w:ascii="Times New Roman" w:eastAsia="Times New Roman" w:hAnsi="Times New Roman" w:cs="Times New Roman"/>
          <w:b/>
          <w:color w:val="auto"/>
          <w:szCs w:val="20"/>
          <w:lang w:bidi="ar-SA"/>
        </w:rPr>
      </w:pPr>
    </w:p>
    <w:p w:rsidR="00C440DA" w:rsidRPr="00C440DA" w:rsidRDefault="00C440DA" w:rsidP="00C440DA">
      <w:pPr>
        <w:keepNext/>
        <w:widowControl/>
        <w:tabs>
          <w:tab w:val="left" w:pos="1701"/>
        </w:tabs>
        <w:jc w:val="center"/>
        <w:outlineLvl w:val="0"/>
        <w:rPr>
          <w:rFonts w:ascii="Times New Roman" w:eastAsia="Times New Roman" w:hAnsi="Times New Roman" w:cs="Times New Roman"/>
          <w:b/>
          <w:color w:val="auto"/>
          <w:sz w:val="28"/>
          <w:szCs w:val="20"/>
          <w:lang w:bidi="ar-SA"/>
        </w:rPr>
      </w:pPr>
      <w:r w:rsidRPr="00C440DA">
        <w:rPr>
          <w:rFonts w:ascii="Times New Roman" w:eastAsia="Times New Roman" w:hAnsi="Times New Roman" w:cs="Times New Roman"/>
          <w:b/>
          <w:color w:val="auto"/>
          <w:sz w:val="28"/>
          <w:szCs w:val="20"/>
          <w:lang w:bidi="ar-SA"/>
        </w:rPr>
        <w:t>П О С Т А Н О В Л Е Н И Е</w:t>
      </w:r>
    </w:p>
    <w:p w:rsidR="00C440DA" w:rsidRPr="00C440DA" w:rsidRDefault="00C440DA" w:rsidP="00C440DA">
      <w:pPr>
        <w:widowControl/>
        <w:tabs>
          <w:tab w:val="left" w:pos="1701"/>
        </w:tabs>
        <w:rPr>
          <w:rFonts w:ascii="Times New Roman" w:eastAsia="Times New Roman" w:hAnsi="Times New Roman" w:cs="Times New Roman"/>
          <w:b/>
          <w:color w:val="auto"/>
          <w:sz w:val="28"/>
          <w:szCs w:val="20"/>
          <w:lang w:bidi="ar-SA"/>
        </w:rPr>
      </w:pPr>
    </w:p>
    <w:p w:rsidR="00C440DA" w:rsidRPr="00C440DA" w:rsidRDefault="00C440DA" w:rsidP="00C440DA">
      <w:pPr>
        <w:widowControl/>
        <w:tabs>
          <w:tab w:val="left" w:pos="1701"/>
        </w:tabs>
        <w:rPr>
          <w:rFonts w:ascii="Times New Roman" w:eastAsia="Times New Roman" w:hAnsi="Times New Roman" w:cs="Times New Roman"/>
          <w:b/>
          <w:color w:val="auto"/>
          <w:sz w:val="28"/>
          <w:szCs w:val="20"/>
          <w:lang w:bidi="ar-SA"/>
        </w:rPr>
      </w:pP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 xml:space="preserve">26   декабря 2022г. </w:t>
      </w:r>
      <w:r w:rsidRPr="00C440DA">
        <w:rPr>
          <w:rFonts w:ascii="Times New Roman" w:eastAsia="Times New Roman" w:hAnsi="Times New Roman" w:cs="Times New Roman"/>
          <w:color w:val="auto"/>
          <w:sz w:val="26"/>
          <w:szCs w:val="20"/>
          <w:lang w:bidi="ar-SA"/>
        </w:rPr>
        <w:tab/>
      </w:r>
      <w:r w:rsidRPr="00C440DA">
        <w:rPr>
          <w:rFonts w:ascii="Times New Roman" w:eastAsia="Times New Roman" w:hAnsi="Times New Roman" w:cs="Times New Roman"/>
          <w:color w:val="auto"/>
          <w:sz w:val="26"/>
          <w:szCs w:val="20"/>
          <w:lang w:bidi="ar-SA"/>
        </w:rPr>
        <w:tab/>
      </w:r>
      <w:r w:rsidRPr="00C440DA">
        <w:rPr>
          <w:rFonts w:ascii="Times New Roman" w:eastAsia="Times New Roman" w:hAnsi="Times New Roman" w:cs="Times New Roman"/>
          <w:color w:val="auto"/>
          <w:sz w:val="26"/>
          <w:szCs w:val="20"/>
          <w:lang w:bidi="ar-SA"/>
        </w:rPr>
        <w:tab/>
      </w:r>
      <w:r w:rsidRPr="00C440DA">
        <w:rPr>
          <w:rFonts w:ascii="Times New Roman" w:eastAsia="Times New Roman" w:hAnsi="Times New Roman" w:cs="Times New Roman"/>
          <w:color w:val="auto"/>
          <w:sz w:val="26"/>
          <w:szCs w:val="20"/>
          <w:lang w:bidi="ar-SA"/>
        </w:rPr>
        <w:tab/>
      </w:r>
      <w:r w:rsidRPr="00C440DA">
        <w:rPr>
          <w:rFonts w:ascii="Times New Roman" w:eastAsia="Times New Roman" w:hAnsi="Times New Roman" w:cs="Times New Roman"/>
          <w:color w:val="auto"/>
          <w:sz w:val="26"/>
          <w:szCs w:val="20"/>
          <w:lang w:bidi="ar-SA"/>
        </w:rPr>
        <w:tab/>
      </w:r>
      <w:r w:rsidRPr="00C440DA">
        <w:rPr>
          <w:rFonts w:ascii="Times New Roman" w:eastAsia="Times New Roman" w:hAnsi="Times New Roman" w:cs="Times New Roman"/>
          <w:color w:val="auto"/>
          <w:sz w:val="26"/>
          <w:szCs w:val="20"/>
          <w:lang w:bidi="ar-SA"/>
        </w:rPr>
        <w:tab/>
        <w:t xml:space="preserve">                              № 416</w:t>
      </w:r>
    </w:p>
    <w:p w:rsidR="00C440DA" w:rsidRPr="00C440DA" w:rsidRDefault="00C440DA" w:rsidP="00C440DA">
      <w:pPr>
        <w:widowControl/>
        <w:tabs>
          <w:tab w:val="left" w:pos="1701"/>
        </w:tabs>
        <w:jc w:val="center"/>
        <w:rPr>
          <w:rFonts w:ascii="Times New Roman" w:eastAsia="Times New Roman" w:hAnsi="Times New Roman" w:cs="Times New Roman"/>
          <w:color w:val="auto"/>
          <w:sz w:val="22"/>
          <w:szCs w:val="20"/>
          <w:lang w:bidi="ar-SA"/>
        </w:rPr>
      </w:pPr>
      <w:r w:rsidRPr="00C440DA">
        <w:rPr>
          <w:rFonts w:ascii="Times New Roman" w:eastAsia="Times New Roman" w:hAnsi="Times New Roman" w:cs="Times New Roman"/>
          <w:color w:val="auto"/>
          <w:sz w:val="22"/>
          <w:szCs w:val="20"/>
          <w:lang w:bidi="ar-SA"/>
        </w:rPr>
        <w:t>с. Бурла</w:t>
      </w:r>
    </w:p>
    <w:p w:rsidR="00C440DA" w:rsidRPr="00C440DA" w:rsidRDefault="00C440DA" w:rsidP="00C440DA">
      <w:pPr>
        <w:widowControl/>
        <w:tabs>
          <w:tab w:val="left" w:pos="1701"/>
        </w:tabs>
        <w:jc w:val="center"/>
        <w:rPr>
          <w:rFonts w:ascii="Times New Roman" w:eastAsia="Times New Roman" w:hAnsi="Times New Roman" w:cs="Times New Roman"/>
          <w:color w:val="auto"/>
          <w:sz w:val="22"/>
          <w:szCs w:val="20"/>
          <w:lang w:bidi="ar-SA"/>
        </w:rPr>
      </w:pPr>
    </w:p>
    <w:tbl>
      <w:tblPr>
        <w:tblW w:w="0" w:type="auto"/>
        <w:tblLayout w:type="fixed"/>
        <w:tblLook w:val="0000"/>
      </w:tblPr>
      <w:tblGrid>
        <w:gridCol w:w="6487"/>
      </w:tblGrid>
      <w:tr w:rsidR="00C440DA" w:rsidRPr="00C440DA" w:rsidTr="00487D01">
        <w:tc>
          <w:tcPr>
            <w:tcW w:w="6487" w:type="dxa"/>
          </w:tcPr>
          <w:p w:rsidR="00C440DA" w:rsidRPr="00C440DA" w:rsidRDefault="00C440DA" w:rsidP="00C440DA">
            <w:pPr>
              <w:widowControl/>
              <w:tabs>
                <w:tab w:val="left" w:pos="1701"/>
              </w:tabs>
              <w:spacing w:line="240" w:lineRule="atLeast"/>
              <w:ind w:right="1247" w:firstLine="680"/>
              <w:jc w:val="both"/>
              <w:rPr>
                <w:rFonts w:ascii="Times New Roman" w:eastAsia="Times New Roman" w:hAnsi="Times New Roman" w:cs="Times New Roman"/>
                <w:b/>
                <w:color w:val="auto"/>
                <w:sz w:val="26"/>
                <w:szCs w:val="26"/>
                <w:lang w:bidi="ar-SA"/>
              </w:rPr>
            </w:pPr>
            <w:r w:rsidRPr="00C440DA">
              <w:rPr>
                <w:rFonts w:ascii="Times New Roman" w:eastAsia="Times New Roman" w:hAnsi="Times New Roman" w:cs="Times New Roman"/>
                <w:b/>
                <w:color w:val="auto"/>
                <w:sz w:val="26"/>
                <w:szCs w:val="26"/>
                <w:lang w:bidi="ar-SA"/>
              </w:rPr>
              <w:t xml:space="preserve">Об утверждении Положения </w:t>
            </w:r>
            <w:r w:rsidRPr="00C440DA">
              <w:rPr>
                <w:rFonts w:ascii="Times New Roman" w:eastAsia="Times New Roman" w:hAnsi="Times New Roman" w:cs="Times New Roman"/>
                <w:b/>
                <w:color w:val="auto"/>
                <w:sz w:val="26"/>
                <w:szCs w:val="26"/>
                <w:lang w:bidi="ar-SA"/>
              </w:rPr>
              <w:b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Бурлинского района</w:t>
            </w:r>
            <w:r w:rsidRPr="00C440DA">
              <w:rPr>
                <w:rFonts w:ascii="Times New Roman" w:eastAsia="Times New Roman" w:hAnsi="Times New Roman" w:cs="Times New Roman"/>
                <w:b/>
                <w:color w:val="auto"/>
                <w:sz w:val="26"/>
                <w:szCs w:val="26"/>
                <w:u w:val="single"/>
                <w:lang w:bidi="ar-SA"/>
              </w:rPr>
              <w:t xml:space="preserve"> </w:t>
            </w:r>
            <w:r w:rsidRPr="00C440DA">
              <w:rPr>
                <w:rFonts w:ascii="Times New Roman" w:eastAsia="Times New Roman" w:hAnsi="Times New Roman" w:cs="Times New Roman"/>
                <w:b/>
                <w:color w:val="auto"/>
                <w:sz w:val="26"/>
                <w:szCs w:val="26"/>
                <w:lang w:bidi="ar-SA"/>
              </w:rPr>
              <w:t>Алтайского края</w:t>
            </w:r>
          </w:p>
        </w:tc>
      </w:tr>
    </w:tbl>
    <w:p w:rsidR="00C440DA" w:rsidRPr="00C440DA" w:rsidRDefault="00C440DA" w:rsidP="00C440DA">
      <w:pPr>
        <w:widowControl/>
        <w:tabs>
          <w:tab w:val="left" w:pos="1701"/>
        </w:tabs>
        <w:spacing w:line="240" w:lineRule="atLeast"/>
        <w:rPr>
          <w:rFonts w:ascii="Times New Roman" w:eastAsia="Times New Roman" w:hAnsi="Times New Roman" w:cs="Times New Roman"/>
          <w:color w:val="auto"/>
          <w:sz w:val="26"/>
          <w:szCs w:val="20"/>
          <w:lang w:bidi="ar-SA"/>
        </w:rPr>
      </w:pPr>
    </w:p>
    <w:p w:rsidR="00C440DA" w:rsidRPr="00C440DA" w:rsidRDefault="00C440DA" w:rsidP="00C440DA">
      <w:pPr>
        <w:widowControl/>
        <w:autoSpaceDE w:val="0"/>
        <w:autoSpaceDN w:val="0"/>
        <w:adjustRightInd w:val="0"/>
        <w:ind w:firstLine="708"/>
        <w:jc w:val="both"/>
        <w:rPr>
          <w:rFonts w:ascii="Times New Roman" w:eastAsia="Times New Roman" w:hAnsi="Times New Roman" w:cs="Times New Roman"/>
          <w:color w:val="auto"/>
          <w:sz w:val="26"/>
          <w:shd w:val="clear" w:color="auto" w:fill="FFFFFF"/>
          <w:lang w:bidi="ar-SA"/>
        </w:rPr>
      </w:pPr>
      <w:r w:rsidRPr="00C440DA">
        <w:rPr>
          <w:rFonts w:ascii="Times New Roman" w:eastAsia="Times New Roman" w:hAnsi="Times New Roman" w:cs="Times New Roman"/>
          <w:color w:val="auto"/>
          <w:sz w:val="26"/>
          <w:shd w:val="clear" w:color="auto" w:fill="FFFFFF"/>
          <w:lang w:bidi="ar-SA"/>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Бурлинский район Алтайского края</w:t>
      </w:r>
    </w:p>
    <w:p w:rsidR="00C440DA" w:rsidRPr="00C440DA" w:rsidRDefault="00C440DA" w:rsidP="00C440DA">
      <w:pPr>
        <w:widowControl/>
        <w:autoSpaceDE w:val="0"/>
        <w:autoSpaceDN w:val="0"/>
        <w:adjustRightInd w:val="0"/>
        <w:ind w:firstLine="709"/>
        <w:jc w:val="center"/>
        <w:rPr>
          <w:rFonts w:ascii="Times New Roman" w:eastAsia="Times New Roman" w:hAnsi="Times New Roman" w:cs="Times New Roman"/>
          <w:color w:val="auto"/>
          <w:spacing w:val="60"/>
          <w:sz w:val="26"/>
          <w:szCs w:val="26"/>
          <w:lang w:bidi="ar-SA"/>
        </w:rPr>
      </w:pPr>
      <w:r w:rsidRPr="00C440DA">
        <w:rPr>
          <w:rFonts w:ascii="Times New Roman" w:eastAsia="Times New Roman" w:hAnsi="Times New Roman" w:cs="Times New Roman"/>
          <w:color w:val="auto"/>
          <w:spacing w:val="60"/>
          <w:sz w:val="26"/>
          <w:szCs w:val="26"/>
          <w:lang w:bidi="ar-SA"/>
        </w:rPr>
        <w:t>ПОСТАНОВЛЯЮ:</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C440DA">
        <w:rPr>
          <w:rFonts w:ascii="Times New Roman" w:eastAsia="Times New Roman" w:hAnsi="Times New Roman" w:cs="Times New Roman"/>
          <w:color w:val="auto"/>
          <w:sz w:val="26"/>
          <w:shd w:val="clear" w:color="auto" w:fill="FFFFFF"/>
          <w:lang w:bidi="ar-SA"/>
        </w:rPr>
        <w:t>на территории муниципального образования Бурлинский район Алтайского края</w:t>
      </w:r>
      <w:r w:rsidRPr="00C440DA">
        <w:rPr>
          <w:rFonts w:ascii="Times New Roman" w:eastAsia="Times New Roman" w:hAnsi="Times New Roman" w:cs="Times New Roman"/>
          <w:color w:val="auto"/>
          <w:sz w:val="26"/>
          <w:szCs w:val="26"/>
          <w:lang w:bidi="ar-SA"/>
        </w:rPr>
        <w:t xml:space="preserve"> (прилагается).</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 xml:space="preserve">Постановление Администрации Бурлинского района </w:t>
      </w:r>
      <w:r w:rsidRPr="00C440DA">
        <w:rPr>
          <w:rFonts w:ascii="Times New Roman" w:eastAsia="Times New Roman" w:hAnsi="Times New Roman" w:cs="Times New Roman"/>
          <w:color w:val="auto"/>
          <w:sz w:val="26"/>
          <w:shd w:val="clear" w:color="auto" w:fill="FFFFFF"/>
          <w:lang w:bidi="ar-SA"/>
        </w:rPr>
        <w:t xml:space="preserve">от 30.06.2022 года № 222 «Об утверждении </w:t>
      </w:r>
      <w:r w:rsidRPr="00C440DA">
        <w:rPr>
          <w:rFonts w:ascii="Times New Roman" w:eastAsia="Times New Roman" w:hAnsi="Times New Roman" w:cs="Times New Roman"/>
          <w:color w:val="auto"/>
          <w:sz w:val="26"/>
          <w:szCs w:val="26"/>
          <w:lang w:bidi="ar-SA"/>
        </w:rPr>
        <w:t xml:space="preserve">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C440DA">
        <w:rPr>
          <w:rFonts w:ascii="Times New Roman" w:eastAsia="Times New Roman" w:hAnsi="Times New Roman" w:cs="Times New Roman"/>
          <w:color w:val="auto"/>
          <w:sz w:val="26"/>
          <w:shd w:val="clear" w:color="auto" w:fill="FFFFFF"/>
          <w:lang w:bidi="ar-SA"/>
        </w:rPr>
        <w:t>на территории муниципального образования Бурлинский район Алтайского края» считать утратившим силу</w:t>
      </w:r>
      <w:r w:rsidRPr="00C440DA">
        <w:rPr>
          <w:rFonts w:ascii="Times New Roman" w:eastAsia="Times New Roman" w:hAnsi="Times New Roman" w:cs="Times New Roman"/>
          <w:color w:val="auto"/>
          <w:sz w:val="26"/>
          <w:szCs w:val="26"/>
          <w:lang w:bidi="ar-SA"/>
        </w:rPr>
        <w:t>.</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sz w:val="26"/>
          <w:szCs w:val="26"/>
          <w:lang w:bidi="ar-SA"/>
        </w:rPr>
      </w:pPr>
      <w:r w:rsidRPr="00C440DA">
        <w:rPr>
          <w:rFonts w:ascii="Times New Roman" w:eastAsia="Times New Roman" w:hAnsi="Times New Roman" w:cs="Times New Roman"/>
          <w:sz w:val="26"/>
          <w:szCs w:val="26"/>
          <w:lang w:bidi="ar-SA"/>
        </w:rPr>
        <w:t>Комитету по финансам, налоговой и кредитной политике Администрации Бурлинского района осуществлять финансирование в пределах средств, предусмотренных в бюджете муниципального образования Бурлинский район Алтайского края на указанные цели.</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 xml:space="preserve"> Отделу жилищно-коммунального хозяйства Администрации Бурлинского района подготовить план информирования граждан о предоставляемых мерах поддержки, способов предоставления документов для получения компенсации для утверждения. </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Управление делами Администрации района ознакомить с настоящим постановлением под роспись ответственных лиц.</w:t>
      </w:r>
    </w:p>
    <w:p w:rsidR="00C440DA" w:rsidRPr="00C440DA" w:rsidRDefault="00C440DA" w:rsidP="00C440DA">
      <w:pPr>
        <w:widowControl/>
        <w:tabs>
          <w:tab w:val="left" w:pos="1134"/>
        </w:tabs>
        <w:autoSpaceDE w:val="0"/>
        <w:autoSpaceDN w:val="0"/>
        <w:adjustRightInd w:val="0"/>
        <w:ind w:left="648"/>
        <w:jc w:val="both"/>
        <w:rPr>
          <w:rFonts w:ascii="Times New Roman" w:eastAsia="Times New Roman" w:hAnsi="Times New Roman" w:cs="Times New Roman"/>
          <w:color w:val="auto"/>
          <w:sz w:val="26"/>
          <w:szCs w:val="26"/>
          <w:lang w:bidi="ar-SA"/>
        </w:rPr>
      </w:pP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Настоящее постановление вступает в силу с момента опубликования и распространяет свое действие на правоотношения, возникшие с 01.12.2022г.</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lastRenderedPageBreak/>
        <w:t xml:space="preserve">Настоящее постановление обнародовать путём разрешения на официальном Интернет-сайте </w:t>
      </w:r>
      <w:r w:rsidRPr="00C440DA">
        <w:rPr>
          <w:rFonts w:ascii="Times New Roman" w:eastAsia="Times New Roman" w:hAnsi="Times New Roman" w:cs="Times New Roman"/>
          <w:color w:val="auto"/>
          <w:spacing w:val="-1"/>
          <w:sz w:val="26"/>
          <w:szCs w:val="26"/>
          <w:lang w:bidi="ar-SA"/>
        </w:rPr>
        <w:t xml:space="preserve"> Администрации района и опубликовать в районной газете</w:t>
      </w:r>
      <w:r w:rsidRPr="00C440DA">
        <w:rPr>
          <w:rFonts w:ascii="Times New Roman" w:eastAsia="Times New Roman" w:hAnsi="Times New Roman" w:cs="Times New Roman"/>
          <w:color w:val="auto"/>
          <w:sz w:val="26"/>
          <w:szCs w:val="26"/>
          <w:lang w:bidi="ar-SA"/>
        </w:rPr>
        <w:t xml:space="preserve"> «Бурлинская газета».</w:t>
      </w:r>
    </w:p>
    <w:p w:rsidR="00C440DA" w:rsidRPr="00C440DA" w:rsidRDefault="00C440DA" w:rsidP="00C440DA">
      <w:pPr>
        <w:widowControl/>
        <w:numPr>
          <w:ilvl w:val="0"/>
          <w:numId w:val="14"/>
        </w:numPr>
        <w:tabs>
          <w:tab w:val="left" w:pos="1134"/>
        </w:tabs>
        <w:autoSpaceDE w:val="0"/>
        <w:autoSpaceDN w:val="0"/>
        <w:adjustRightInd w:val="0"/>
        <w:ind w:firstLine="648"/>
        <w:jc w:val="both"/>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 xml:space="preserve">Контроль за исполнением данного постановления оставляю за собой. </w:t>
      </w:r>
    </w:p>
    <w:p w:rsidR="00C440DA" w:rsidRPr="00C440DA" w:rsidRDefault="00C440DA" w:rsidP="00C440DA">
      <w:pPr>
        <w:widowControl/>
        <w:tabs>
          <w:tab w:val="left" w:pos="1134"/>
        </w:tabs>
        <w:spacing w:line="240" w:lineRule="atLeast"/>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ab/>
      </w:r>
      <w:r w:rsidRPr="00C440DA">
        <w:rPr>
          <w:rFonts w:ascii="Times New Roman" w:eastAsia="Times New Roman" w:hAnsi="Times New Roman" w:cs="Times New Roman"/>
          <w:color w:val="auto"/>
          <w:sz w:val="26"/>
          <w:szCs w:val="20"/>
          <w:lang w:bidi="ar-SA"/>
        </w:rPr>
        <w:tab/>
      </w: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p>
    <w:p w:rsidR="00C440DA" w:rsidRPr="00C440DA" w:rsidRDefault="00C440DA" w:rsidP="00C440DA">
      <w:pPr>
        <w:widowControl/>
        <w:tabs>
          <w:tab w:val="left" w:pos="1701"/>
          <w:tab w:val="right" w:pos="11482"/>
        </w:tabs>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Глава района                                                                                              С.А.Давыденко</w:t>
      </w: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СОГЛАСОВАНО:</w:t>
      </w:r>
    </w:p>
    <w:p w:rsidR="00C440DA" w:rsidRPr="00C440DA" w:rsidRDefault="00C440DA" w:rsidP="00C440DA">
      <w:pPr>
        <w:widowControl/>
        <w:shd w:val="clear" w:color="auto" w:fill="FFFFFF"/>
        <w:tabs>
          <w:tab w:val="left" w:pos="758"/>
        </w:tabs>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 xml:space="preserve">Начальник контрольно-правового </w:t>
      </w:r>
    </w:p>
    <w:p w:rsidR="00C440DA" w:rsidRPr="00C440DA" w:rsidRDefault="00C440DA" w:rsidP="00C440DA">
      <w:pPr>
        <w:widowControl/>
        <w:shd w:val="clear" w:color="auto" w:fill="FFFFFF"/>
        <w:tabs>
          <w:tab w:val="left" w:pos="758"/>
        </w:tabs>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отдела администрации района</w:t>
      </w:r>
    </w:p>
    <w:p w:rsidR="00C440DA" w:rsidRPr="00C440DA" w:rsidRDefault="00C440DA" w:rsidP="00C440DA">
      <w:pPr>
        <w:widowControl/>
        <w:shd w:val="clear" w:color="auto" w:fill="FFFFFF"/>
        <w:tabs>
          <w:tab w:val="left" w:pos="758"/>
        </w:tabs>
        <w:rPr>
          <w:rFonts w:ascii="Times New Roman" w:eastAsia="Times New Roman" w:hAnsi="Times New Roman" w:cs="Times New Roman"/>
          <w:color w:val="auto"/>
          <w:sz w:val="26"/>
          <w:szCs w:val="26"/>
          <w:lang w:bidi="ar-SA"/>
        </w:rPr>
      </w:pPr>
      <w:r w:rsidRPr="00C440DA">
        <w:rPr>
          <w:rFonts w:ascii="Times New Roman" w:eastAsia="Times New Roman" w:hAnsi="Times New Roman" w:cs="Times New Roman"/>
          <w:color w:val="auto"/>
          <w:sz w:val="26"/>
          <w:szCs w:val="26"/>
          <w:lang w:bidi="ar-SA"/>
        </w:rPr>
        <w:t>_________________Т.А. Ломаная</w:t>
      </w: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 xml:space="preserve">и.о.начальника отдела ЖКХ </w:t>
      </w: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 xml:space="preserve">Администрации района </w:t>
      </w:r>
    </w:p>
    <w:p w:rsidR="00C440DA" w:rsidRPr="00C440DA" w:rsidRDefault="00C440DA" w:rsidP="00C440DA">
      <w:pPr>
        <w:widowControl/>
        <w:tabs>
          <w:tab w:val="left" w:pos="1701"/>
        </w:tabs>
        <w:jc w:val="both"/>
        <w:rPr>
          <w:rFonts w:ascii="Times New Roman" w:eastAsia="Times New Roman" w:hAnsi="Times New Roman" w:cs="Times New Roman"/>
          <w:color w:val="auto"/>
          <w:sz w:val="26"/>
          <w:szCs w:val="20"/>
          <w:lang w:bidi="ar-SA"/>
        </w:rPr>
      </w:pPr>
      <w:r w:rsidRPr="00C440DA">
        <w:rPr>
          <w:rFonts w:ascii="Times New Roman" w:eastAsia="Times New Roman" w:hAnsi="Times New Roman" w:cs="Times New Roman"/>
          <w:color w:val="auto"/>
          <w:sz w:val="26"/>
          <w:szCs w:val="20"/>
          <w:lang w:bidi="ar-SA"/>
        </w:rPr>
        <w:t>_________________________ Ф.Ф.Казьмин</w:t>
      </w:r>
    </w:p>
    <w:p w:rsidR="00C440DA" w:rsidRPr="00C440DA" w:rsidRDefault="00C440DA" w:rsidP="00C440DA">
      <w:pPr>
        <w:widowControl/>
        <w:spacing w:after="200" w:line="276" w:lineRule="auto"/>
        <w:rPr>
          <w:rFonts w:ascii="Times New Roman" w:eastAsia="Times New Roman" w:hAnsi="Times New Roman" w:cs="Times New Roman"/>
          <w:color w:val="auto"/>
          <w:sz w:val="26"/>
          <w:szCs w:val="26"/>
          <w:lang w:bidi="ar-SA"/>
        </w:rPr>
      </w:pPr>
    </w:p>
    <w:p w:rsidR="00C440DA" w:rsidRDefault="00C440DA">
      <w:r>
        <w:br w:type="page"/>
      </w:r>
    </w:p>
    <w:p w:rsidR="00627B9E" w:rsidRDefault="00003CFA">
      <w:pPr>
        <w:pStyle w:val="20"/>
        <w:framePr w:w="9403" w:h="14432" w:hRule="exact" w:wrap="none" w:vAnchor="page" w:hAnchor="page" w:x="1833" w:y="1187"/>
        <w:shd w:val="clear" w:color="auto" w:fill="auto"/>
        <w:ind w:left="4840" w:firstLine="120"/>
      </w:pPr>
      <w:r>
        <w:lastRenderedPageBreak/>
        <w:t>Приложение с изменением к постановлению администрации Бурлинского района Алтайского края</w:t>
      </w:r>
    </w:p>
    <w:p w:rsidR="00627B9E" w:rsidRDefault="00003CFA">
      <w:pPr>
        <w:pStyle w:val="20"/>
        <w:framePr w:w="9403" w:h="14432" w:hRule="exact" w:wrap="none" w:vAnchor="page" w:hAnchor="page" w:x="1833" w:y="1187"/>
        <w:shd w:val="clear" w:color="auto" w:fill="auto"/>
        <w:tabs>
          <w:tab w:val="left" w:pos="7106"/>
        </w:tabs>
        <w:spacing w:after="570"/>
        <w:ind w:left="4840"/>
        <w:jc w:val="both"/>
      </w:pPr>
      <w:r>
        <w:t xml:space="preserve">от </w:t>
      </w:r>
      <w:r w:rsidR="00B94E93">
        <w:t xml:space="preserve"> </w:t>
      </w:r>
      <w:r w:rsidR="00B94E93" w:rsidRPr="00B94E93">
        <w:rPr>
          <w:rStyle w:val="211pt"/>
          <w:i w:val="0"/>
          <w:sz w:val="26"/>
          <w:szCs w:val="26"/>
        </w:rPr>
        <w:t>26.12.2022</w:t>
      </w:r>
      <w:r w:rsidR="00B94E93">
        <w:rPr>
          <w:rStyle w:val="211pt"/>
          <w:i w:val="0"/>
          <w:sz w:val="26"/>
          <w:szCs w:val="26"/>
        </w:rPr>
        <w:t>г</w:t>
      </w:r>
      <w:r>
        <w:t xml:space="preserve">. </w:t>
      </w:r>
      <w:r w:rsidR="00B94E93">
        <w:t xml:space="preserve">  </w:t>
      </w:r>
      <w:r>
        <w:t xml:space="preserve">№ </w:t>
      </w:r>
      <w:r w:rsidR="00B94E93">
        <w:rPr>
          <w:rStyle w:val="21"/>
        </w:rPr>
        <w:t xml:space="preserve"> 416</w:t>
      </w:r>
    </w:p>
    <w:p w:rsidR="00627B9E" w:rsidRDefault="00003CFA">
      <w:pPr>
        <w:pStyle w:val="10"/>
        <w:framePr w:w="9403" w:h="14432" w:hRule="exact" w:wrap="none" w:vAnchor="page" w:hAnchor="page" w:x="1833" w:y="1187"/>
        <w:shd w:val="clear" w:color="auto" w:fill="auto"/>
        <w:spacing w:before="0" w:after="279" w:line="260" w:lineRule="exact"/>
      </w:pPr>
      <w:bookmarkStart w:id="0" w:name="bookmark0"/>
      <w:r>
        <w:t>ПОЛОЖЕНИЕ</w:t>
      </w:r>
      <w:bookmarkEnd w:id="0"/>
    </w:p>
    <w:p w:rsidR="00627B9E" w:rsidRDefault="00003CFA">
      <w:pPr>
        <w:pStyle w:val="20"/>
        <w:framePr w:w="9403" w:h="14432" w:hRule="exact" w:wrap="none" w:vAnchor="page" w:hAnchor="page" w:x="1833" w:y="1187"/>
        <w:shd w:val="clear" w:color="auto" w:fill="auto"/>
        <w:spacing w:line="240" w:lineRule="exact"/>
        <w:jc w:val="center"/>
      </w:pPr>
      <w:r>
        <w:t>о порядке и условиях предоставления дополнительных мер социальной</w:t>
      </w:r>
    </w:p>
    <w:p w:rsidR="00627B9E" w:rsidRDefault="00003CFA">
      <w:pPr>
        <w:pStyle w:val="20"/>
        <w:framePr w:w="9403" w:h="14432" w:hRule="exact" w:wrap="none" w:vAnchor="page" w:hAnchor="page" w:x="1833" w:y="1187"/>
        <w:shd w:val="clear" w:color="auto" w:fill="auto"/>
        <w:spacing w:line="240" w:lineRule="exact"/>
        <w:jc w:val="center"/>
      </w:pPr>
      <w:r>
        <w:t>поддержки в целях соблюдения п</w:t>
      </w:r>
      <w:r w:rsidR="000E19F2">
        <w:t>ред</w:t>
      </w:r>
      <w:r>
        <w:t>ельного индекса платы г</w:t>
      </w:r>
      <w:r w:rsidR="000E19F2">
        <w:t>р</w:t>
      </w:r>
      <w:r>
        <w:t xml:space="preserve">аждан </w:t>
      </w:r>
      <w:r w:rsidR="000E19F2">
        <w:t>за</w:t>
      </w:r>
      <w:r w:rsidR="000E19F2">
        <w:br/>
        <w:t>коммунальные услуги на территории</w:t>
      </w:r>
      <w:r>
        <w:t xml:space="preserve"> муниципального образования</w:t>
      </w:r>
    </w:p>
    <w:p w:rsidR="00627B9E" w:rsidRDefault="00003CFA">
      <w:pPr>
        <w:pStyle w:val="20"/>
        <w:framePr w:w="9403" w:h="14432" w:hRule="exact" w:wrap="none" w:vAnchor="page" w:hAnchor="page" w:x="1833" w:y="1187"/>
        <w:shd w:val="clear" w:color="auto" w:fill="auto"/>
        <w:spacing w:after="344" w:line="240" w:lineRule="exact"/>
        <w:jc w:val="center"/>
      </w:pPr>
      <w:r>
        <w:t>Алтайского края</w:t>
      </w:r>
    </w:p>
    <w:p w:rsidR="00627B9E" w:rsidRDefault="00003CFA">
      <w:pPr>
        <w:pStyle w:val="10"/>
        <w:framePr w:w="9403" w:h="14432" w:hRule="exact" w:wrap="none" w:vAnchor="page" w:hAnchor="page" w:x="1833" w:y="1187"/>
        <w:shd w:val="clear" w:color="auto" w:fill="auto"/>
        <w:spacing w:before="0" w:after="252" w:line="260" w:lineRule="exact"/>
      </w:pPr>
      <w:bookmarkStart w:id="1" w:name="bookmark1"/>
      <w:r>
        <w:t>1. Общие положения</w:t>
      </w:r>
      <w:bookmarkEnd w:id="1"/>
    </w:p>
    <w:p w:rsidR="00627B9E" w:rsidRDefault="00003CFA">
      <w:pPr>
        <w:pStyle w:val="20"/>
        <w:framePr w:w="9403" w:h="14432" w:hRule="exact" w:wrap="none" w:vAnchor="page" w:hAnchor="page" w:x="1833" w:y="1187"/>
        <w:numPr>
          <w:ilvl w:val="0"/>
          <w:numId w:val="1"/>
        </w:numPr>
        <w:shd w:val="clear" w:color="auto" w:fill="auto"/>
        <w:tabs>
          <w:tab w:val="left" w:pos="1210"/>
        </w:tabs>
        <w:ind w:firstLine="760"/>
        <w:jc w:val="both"/>
      </w:pPr>
      <w:r>
        <w:t>Настоящее Положение устанавливает порядок и условия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Бурлинский район Алтайского края (далее - Компенсация).</w:t>
      </w:r>
    </w:p>
    <w:p w:rsidR="00627B9E" w:rsidRDefault="00003CFA">
      <w:pPr>
        <w:pStyle w:val="20"/>
        <w:framePr w:w="9403" w:h="14432" w:hRule="exact" w:wrap="none" w:vAnchor="page" w:hAnchor="page" w:x="1833" w:y="1187"/>
        <w:numPr>
          <w:ilvl w:val="0"/>
          <w:numId w:val="1"/>
        </w:numPr>
        <w:shd w:val="clear" w:color="auto" w:fill="auto"/>
        <w:tabs>
          <w:tab w:val="left" w:pos="1211"/>
        </w:tabs>
        <w:ind w:firstLine="760"/>
        <w:jc w:val="both"/>
      </w:pPr>
      <w:r>
        <w:t>Компенсация предоставляется гражданину в заявительном порядке в случае превышения фактического роста платы граждан за коммунальные(ую)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Бурлинский район.</w:t>
      </w:r>
    </w:p>
    <w:p w:rsidR="00627B9E" w:rsidRDefault="00003CFA">
      <w:pPr>
        <w:pStyle w:val="20"/>
        <w:framePr w:w="9403" w:h="14432" w:hRule="exact" w:wrap="none" w:vAnchor="page" w:hAnchor="page" w:x="1833" w:y="1187"/>
        <w:numPr>
          <w:ilvl w:val="0"/>
          <w:numId w:val="1"/>
        </w:numPr>
        <w:shd w:val="clear" w:color="auto" w:fill="auto"/>
        <w:tabs>
          <w:tab w:val="left" w:pos="1211"/>
        </w:tabs>
        <w:ind w:firstLine="760"/>
        <w:jc w:val="both"/>
      </w:pPr>
      <w:r>
        <w:t>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627B9E" w:rsidRDefault="00003CFA">
      <w:pPr>
        <w:pStyle w:val="20"/>
        <w:framePr w:w="9403" w:h="14432" w:hRule="exact" w:wrap="none" w:vAnchor="page" w:hAnchor="page" w:x="1833" w:y="1187"/>
        <w:shd w:val="clear" w:color="auto" w:fill="auto"/>
        <w:ind w:firstLine="760"/>
        <w:jc w:val="both"/>
      </w:pPr>
      <w:r>
        <w:t>собственники жилых помещений либо члены их семей;</w:t>
      </w:r>
    </w:p>
    <w:p w:rsidR="00627B9E" w:rsidRDefault="00003CFA">
      <w:pPr>
        <w:pStyle w:val="20"/>
        <w:framePr w:w="9403" w:h="14432" w:hRule="exact" w:wrap="none" w:vAnchor="page" w:hAnchor="page" w:x="1833" w:y="1187"/>
        <w:shd w:val="clear" w:color="auto" w:fill="auto"/>
        <w:ind w:firstLine="760"/>
        <w:jc w:val="both"/>
      </w:pPr>
      <w:r>
        <w:t>наниматели жилых помещений либо члены их семей;</w:t>
      </w:r>
    </w:p>
    <w:p w:rsidR="00627B9E" w:rsidRDefault="00003CFA">
      <w:pPr>
        <w:pStyle w:val="20"/>
        <w:framePr w:w="9403" w:h="14432" w:hRule="exact" w:wrap="none" w:vAnchor="page" w:hAnchor="page" w:x="1833" w:y="1187"/>
        <w:shd w:val="clear" w:color="auto" w:fill="auto"/>
        <w:ind w:firstLine="760"/>
        <w:jc w:val="both"/>
      </w:pPr>
      <w:r>
        <w:t>иные лица, зарегистрированные в соответствующем жилом помещении, осуществляющие оплату коммунальных услуг.</w:t>
      </w:r>
    </w:p>
    <w:p w:rsidR="00627B9E" w:rsidRDefault="00003CFA">
      <w:pPr>
        <w:pStyle w:val="20"/>
        <w:framePr w:w="9403" w:h="14432" w:hRule="exact" w:wrap="none" w:vAnchor="page" w:hAnchor="page" w:x="1833" w:y="1187"/>
        <w:numPr>
          <w:ilvl w:val="0"/>
          <w:numId w:val="1"/>
        </w:numPr>
        <w:shd w:val="clear" w:color="auto" w:fill="auto"/>
        <w:tabs>
          <w:tab w:val="left" w:pos="1408"/>
        </w:tabs>
        <w:ind w:firstLine="760"/>
        <w:jc w:val="both"/>
      </w:pPr>
      <w:r>
        <w:t>Органом, ответственным за выплату Компенсации, является Администрация Бурлинского района.</w:t>
      </w:r>
    </w:p>
    <w:p w:rsidR="00627B9E" w:rsidRDefault="00003CFA">
      <w:pPr>
        <w:pStyle w:val="20"/>
        <w:framePr w:w="9403" w:h="14432" w:hRule="exact" w:wrap="none" w:vAnchor="page" w:hAnchor="page" w:x="1833" w:y="1187"/>
        <w:numPr>
          <w:ilvl w:val="0"/>
          <w:numId w:val="1"/>
        </w:numPr>
        <w:shd w:val="clear" w:color="auto" w:fill="auto"/>
        <w:tabs>
          <w:tab w:val="left" w:pos="1211"/>
        </w:tabs>
        <w:spacing w:line="317" w:lineRule="exact"/>
        <w:ind w:firstLine="760"/>
        <w:jc w:val="both"/>
      </w:pPr>
      <w:r>
        <w:t>Компенсация рассчитывается в соответствии с и. 3.3.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Бурлинского района Алтайского края на основании информации, полученной в результате электронного взаимодействия с ресурсоснабжающей(ими) организацией(ями), оказывающими коммунальные услуги на территории Бурлинского района.:</w:t>
      </w:r>
    </w:p>
    <w:p w:rsidR="00627B9E" w:rsidRDefault="00003CFA">
      <w:pPr>
        <w:pStyle w:val="20"/>
        <w:framePr w:w="9403" w:h="14432" w:hRule="exact" w:wrap="none" w:vAnchor="page" w:hAnchor="page" w:x="1833" w:y="1187"/>
        <w:numPr>
          <w:ilvl w:val="0"/>
          <w:numId w:val="2"/>
        </w:numPr>
        <w:shd w:val="clear" w:color="auto" w:fill="auto"/>
        <w:tabs>
          <w:tab w:val="left" w:pos="1408"/>
        </w:tabs>
        <w:spacing w:line="317" w:lineRule="exact"/>
        <w:ind w:firstLine="760"/>
        <w:jc w:val="both"/>
      </w:pPr>
      <w:r>
        <w:t>На оплату угля, дров в целях печного отопления - на основании предоставляемых гражданами платежных документов о приобретении твердого топлива (угля, дров) при наличии печного отопления жилых домов.</w:t>
      </w:r>
    </w:p>
    <w:p w:rsidR="00627B9E" w:rsidRDefault="00003CFA">
      <w:pPr>
        <w:pStyle w:val="20"/>
        <w:framePr w:w="9403" w:h="14432" w:hRule="exact" w:wrap="none" w:vAnchor="page" w:hAnchor="page" w:x="1833" w:y="1187"/>
        <w:numPr>
          <w:ilvl w:val="0"/>
          <w:numId w:val="2"/>
        </w:numPr>
        <w:shd w:val="clear" w:color="auto" w:fill="auto"/>
        <w:tabs>
          <w:tab w:val="left" w:pos="1408"/>
        </w:tabs>
        <w:spacing w:line="317" w:lineRule="exact"/>
        <w:ind w:firstLine="760"/>
        <w:jc w:val="both"/>
      </w:pPr>
      <w:r>
        <w:t>На оплату иных коммунальных услуг - на основании информации о начислении платежей, полученной в результате электронного взаимодействия с ресурсоснабжающей(ими) организацией(ями), оказывающими коммунальные</w:t>
      </w:r>
    </w:p>
    <w:p w:rsidR="00627B9E" w:rsidRDefault="00627B9E">
      <w:pPr>
        <w:rPr>
          <w:sz w:val="2"/>
          <w:szCs w:val="2"/>
        </w:rPr>
        <w:sectPr w:rsidR="00627B9E" w:rsidSect="00C440DA">
          <w:pgSz w:w="11900" w:h="16840"/>
          <w:pgMar w:top="851" w:right="567" w:bottom="1134" w:left="1418" w:header="0" w:footer="6" w:gutter="0"/>
          <w:cols w:space="720"/>
          <w:noEndnote/>
          <w:docGrid w:linePitch="360"/>
        </w:sectPr>
      </w:pPr>
    </w:p>
    <w:p w:rsidR="00627B9E" w:rsidRDefault="00003CFA">
      <w:pPr>
        <w:pStyle w:val="20"/>
        <w:framePr w:w="9557" w:h="14346" w:hRule="exact" w:wrap="none" w:vAnchor="page" w:hAnchor="page" w:x="1629" w:y="1195"/>
        <w:shd w:val="clear" w:color="auto" w:fill="auto"/>
        <w:ind w:left="160"/>
        <w:jc w:val="both"/>
      </w:pPr>
      <w:r>
        <w:lastRenderedPageBreak/>
        <w:t>услуги на территории Бурлинского района Алтайского края.</w:t>
      </w:r>
    </w:p>
    <w:p w:rsidR="00627B9E" w:rsidRDefault="00003CFA">
      <w:pPr>
        <w:pStyle w:val="20"/>
        <w:framePr w:w="9557" w:h="14346" w:hRule="exact" w:wrap="none" w:vAnchor="page" w:hAnchor="page" w:x="1629" w:y="1195"/>
        <w:numPr>
          <w:ilvl w:val="0"/>
          <w:numId w:val="3"/>
        </w:numPr>
        <w:shd w:val="clear" w:color="auto" w:fill="auto"/>
        <w:tabs>
          <w:tab w:val="left" w:pos="1391"/>
        </w:tabs>
        <w:ind w:left="160" w:firstLine="720"/>
        <w:jc w:val="both"/>
      </w:pPr>
      <w:r>
        <w:t>При расчете компенсации учитывается плата за коммунальные услуги, рост регулируемых цен (тарифов)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627B9E" w:rsidRDefault="00003CFA">
      <w:pPr>
        <w:pStyle w:val="20"/>
        <w:framePr w:w="9557" w:h="14346" w:hRule="exact" w:wrap="none" w:vAnchor="page" w:hAnchor="page" w:x="1629" w:y="1195"/>
        <w:shd w:val="clear" w:color="auto" w:fill="auto"/>
        <w:spacing w:line="317" w:lineRule="exact"/>
        <w:ind w:left="160" w:firstLine="720"/>
        <w:jc w:val="both"/>
      </w:pPr>
      <w:r>
        <w:t>В целях реализации настоящего Положения используются следующие понятия:</w:t>
      </w:r>
    </w:p>
    <w:p w:rsidR="00627B9E" w:rsidRDefault="00003CFA">
      <w:pPr>
        <w:pStyle w:val="20"/>
        <w:framePr w:w="9557" w:h="14346" w:hRule="exact" w:wrap="none" w:vAnchor="page" w:hAnchor="page" w:x="1629" w:y="1195"/>
        <w:shd w:val="clear" w:color="auto" w:fill="auto"/>
        <w:spacing w:line="317" w:lineRule="exact"/>
        <w:ind w:left="160" w:firstLine="720"/>
        <w:jc w:val="both"/>
      </w:pPr>
      <w:r>
        <w:t>базовый месяц - декабрь года, предшествующего расчетному месяцу, за исключением расчетного месяца декабрь 2022 года;</w:t>
      </w:r>
    </w:p>
    <w:p w:rsidR="00627B9E" w:rsidRDefault="00003CFA">
      <w:pPr>
        <w:pStyle w:val="20"/>
        <w:framePr w:w="9557" w:h="14346" w:hRule="exact" w:wrap="none" w:vAnchor="page" w:hAnchor="page" w:x="1629" w:y="1195"/>
        <w:shd w:val="clear" w:color="auto" w:fill="auto"/>
        <w:spacing w:line="317" w:lineRule="exact"/>
        <w:ind w:left="160" w:firstLine="720"/>
        <w:jc w:val="both"/>
      </w:pPr>
      <w:r>
        <w:t>в расчетном месяце декабрь 2022 года базовым месяцем является ноябрь 2022 года в соответствии с п. 4.4 Постановления Правительства РФ от 14 ноября 2022 г.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627B9E" w:rsidRDefault="00003CFA">
      <w:pPr>
        <w:pStyle w:val="20"/>
        <w:framePr w:w="9557" w:h="14346" w:hRule="exact" w:wrap="none" w:vAnchor="page" w:hAnchor="page" w:x="1629" w:y="1195"/>
        <w:shd w:val="clear" w:color="auto" w:fill="auto"/>
        <w:spacing w:line="317" w:lineRule="exact"/>
        <w:ind w:left="160" w:firstLine="720"/>
        <w:jc w:val="both"/>
      </w:pPr>
      <w:r>
        <w:t>расчетный месяц - месяц, за который производится начисление платежа за коммунальную услугу (для твердого топлива - месяц, соответствующий дате приобретения).</w:t>
      </w:r>
    </w:p>
    <w:p w:rsidR="00627B9E" w:rsidRDefault="00003CFA">
      <w:pPr>
        <w:pStyle w:val="20"/>
        <w:framePr w:w="9557" w:h="14346" w:hRule="exact" w:wrap="none" w:vAnchor="page" w:hAnchor="page" w:x="1629" w:y="1195"/>
        <w:numPr>
          <w:ilvl w:val="0"/>
          <w:numId w:val="3"/>
        </w:numPr>
        <w:shd w:val="clear" w:color="auto" w:fill="auto"/>
        <w:tabs>
          <w:tab w:val="left" w:pos="1391"/>
        </w:tabs>
        <w:spacing w:line="317" w:lineRule="exact"/>
        <w:ind w:left="160" w:firstLine="720"/>
        <w:jc w:val="both"/>
      </w:pPr>
      <w:r>
        <w:t>Компенсация рассчитывается за расчетный месяц и(или) в заявительном порядке за прошедшие периоды с даты возникновения права на ее предоставление, но не ранее декабря предшествующего года, в срок, установленный в разделе 2 настоящего Положения.</w:t>
      </w:r>
    </w:p>
    <w:p w:rsidR="00627B9E" w:rsidRDefault="00003CFA">
      <w:pPr>
        <w:pStyle w:val="20"/>
        <w:framePr w:w="9557" w:h="14346" w:hRule="exact" w:wrap="none" w:vAnchor="page" w:hAnchor="page" w:x="1629" w:y="1195"/>
        <w:numPr>
          <w:ilvl w:val="0"/>
          <w:numId w:val="3"/>
        </w:numPr>
        <w:shd w:val="clear" w:color="auto" w:fill="auto"/>
        <w:tabs>
          <w:tab w:val="left" w:pos="1391"/>
        </w:tabs>
        <w:spacing w:line="317" w:lineRule="exact"/>
        <w:ind w:firstLine="880"/>
      </w:pPr>
      <w:r>
        <w:t>Компенсация начисляется и выплачивается при условии отсутствия у ' Получателя задолженности по оплате коммунальных(ой) услуг(и) более чем за два</w:t>
      </w:r>
    </w:p>
    <w:p w:rsidR="00627B9E" w:rsidRDefault="00003CFA">
      <w:pPr>
        <w:pStyle w:val="20"/>
        <w:framePr w:w="9557" w:h="14346" w:hRule="exact" w:wrap="none" w:vAnchor="page" w:hAnchor="page" w:x="1629" w:y="1195"/>
        <w:shd w:val="clear" w:color="auto" w:fill="auto"/>
        <w:spacing w:line="317" w:lineRule="exact"/>
        <w:ind w:left="160"/>
        <w:jc w:val="both"/>
      </w:pPr>
      <w:r>
        <w:t>месяца или при заключении и (или) выполнении Получателем соглашения по погашению задолженности, заключаемому с ресурсоснабжающей(ими) организацией(ями).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627B9E" w:rsidRDefault="00003CFA">
      <w:pPr>
        <w:pStyle w:val="20"/>
        <w:framePr w:w="9557" w:h="14346" w:hRule="exact" w:wrap="none" w:vAnchor="page" w:hAnchor="page" w:x="1629" w:y="1195"/>
        <w:numPr>
          <w:ilvl w:val="0"/>
          <w:numId w:val="3"/>
        </w:numPr>
        <w:shd w:val="clear" w:color="auto" w:fill="auto"/>
        <w:tabs>
          <w:tab w:val="left" w:pos="1391"/>
        </w:tabs>
        <w:spacing w:after="286" w:line="317" w:lineRule="exact"/>
        <w:ind w:left="160" w:firstLine="720"/>
        <w:jc w:val="both"/>
      </w:pPr>
      <w:r>
        <w:t>Предоставление компенсации осуществляется за счет бюджетных ассигнований, предусмотренных в бюджете муниципального образования Бурлинский район Алтайского края.</w:t>
      </w:r>
    </w:p>
    <w:p w:rsidR="00627B9E" w:rsidRDefault="00003CFA">
      <w:pPr>
        <w:pStyle w:val="10"/>
        <w:framePr w:w="9557" w:h="14346" w:hRule="exact" w:wrap="none" w:vAnchor="page" w:hAnchor="page" w:x="1629" w:y="1195"/>
        <w:shd w:val="clear" w:color="auto" w:fill="auto"/>
        <w:spacing w:before="0" w:after="317" w:line="260" w:lineRule="exact"/>
        <w:ind w:left="2520"/>
        <w:jc w:val="left"/>
      </w:pPr>
      <w:bookmarkStart w:id="2" w:name="bookmark2"/>
      <w:r>
        <w:t>2. Порядок предоставления Компенсации</w:t>
      </w:r>
      <w:bookmarkEnd w:id="2"/>
    </w:p>
    <w:p w:rsidR="00627B9E" w:rsidRDefault="00003CFA">
      <w:pPr>
        <w:pStyle w:val="20"/>
        <w:framePr w:w="9557" w:h="14346" w:hRule="exact" w:wrap="none" w:vAnchor="page" w:hAnchor="page" w:x="1629" w:y="1195"/>
        <w:numPr>
          <w:ilvl w:val="0"/>
          <w:numId w:val="4"/>
        </w:numPr>
        <w:shd w:val="clear" w:color="auto" w:fill="auto"/>
        <w:tabs>
          <w:tab w:val="left" w:pos="1514"/>
        </w:tabs>
        <w:spacing w:line="317" w:lineRule="exact"/>
        <w:ind w:left="160" w:firstLine="840"/>
        <w:jc w:val="both"/>
      </w:pPr>
      <w:r>
        <w:t>Ресурсоснабжающая(ие) организация(и), предоставляющие населению коммунальные услуги (кроме реализации угля, дров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Бурлинского района информацию о начислении платежей за коммунальные услуги для потребителей категории «население» Бурлинского района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rsidR="00627B9E" w:rsidRDefault="00003CFA">
      <w:pPr>
        <w:pStyle w:val="20"/>
        <w:framePr w:w="9557" w:h="14346" w:hRule="exact" w:wrap="none" w:vAnchor="page" w:hAnchor="page" w:x="1629" w:y="1195"/>
        <w:numPr>
          <w:ilvl w:val="0"/>
          <w:numId w:val="4"/>
        </w:numPr>
        <w:shd w:val="clear" w:color="auto" w:fill="auto"/>
        <w:tabs>
          <w:tab w:val="left" w:pos="1500"/>
        </w:tabs>
        <w:spacing w:line="317" w:lineRule="exact"/>
        <w:ind w:left="160" w:firstLine="840"/>
        <w:jc w:val="both"/>
      </w:pPr>
      <w:r>
        <w:t>Администрация Бурлинского района на основе информации, полученной в соответствии с п. 2.1. настоящего Положения, не позднее двух</w:t>
      </w:r>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442" w:h="9014" w:hRule="exact" w:wrap="none" w:vAnchor="page" w:hAnchor="page" w:x="1631" w:y="1149"/>
        <w:shd w:val="clear" w:color="auto" w:fill="auto"/>
        <w:spacing w:line="317" w:lineRule="exact"/>
        <w:jc w:val="both"/>
      </w:pPr>
      <w:r>
        <w:lastRenderedPageBreak/>
        <w:t>рабочих дней со дня получения указанной информации, формирует реестр Получателей и не позднее трех рабочих дней со дня получения указанной информации перечисляет денежные средства Получателю.</w:t>
      </w:r>
    </w:p>
    <w:p w:rsidR="00627B9E" w:rsidRDefault="00003CFA">
      <w:pPr>
        <w:pStyle w:val="20"/>
        <w:framePr w:w="9442" w:h="9014" w:hRule="exact" w:wrap="none" w:vAnchor="page" w:hAnchor="page" w:x="1631" w:y="1149"/>
        <w:numPr>
          <w:ilvl w:val="0"/>
          <w:numId w:val="5"/>
        </w:numPr>
        <w:shd w:val="clear" w:color="auto" w:fill="auto"/>
        <w:tabs>
          <w:tab w:val="left" w:pos="1345"/>
        </w:tabs>
        <w:spacing w:line="317" w:lineRule="exact"/>
        <w:ind w:firstLine="820"/>
        <w:jc w:val="both"/>
      </w:pPr>
      <w:r>
        <w:t>Компенсация на оплату угля, дров в целях печного отопления начисляется и выплачивается в срок до 10 числа месяца, следующего за месяцем предоставления полного пакета документов.</w:t>
      </w:r>
    </w:p>
    <w:p w:rsidR="00627B9E" w:rsidRDefault="00003CFA">
      <w:pPr>
        <w:pStyle w:val="20"/>
        <w:framePr w:w="9442" w:h="9014" w:hRule="exact" w:wrap="none" w:vAnchor="page" w:hAnchor="page" w:x="1631" w:y="1149"/>
        <w:numPr>
          <w:ilvl w:val="0"/>
          <w:numId w:val="5"/>
        </w:numPr>
        <w:shd w:val="clear" w:color="auto" w:fill="auto"/>
        <w:spacing w:line="317" w:lineRule="exact"/>
        <w:ind w:firstLine="820"/>
        <w:jc w:val="both"/>
      </w:pPr>
      <w:r>
        <w:t xml:space="preserve"> Администрация Бурлинского района предоставляет по запросу Получателей информацию о размере рассчитанных Компенсаций.</w:t>
      </w:r>
    </w:p>
    <w:p w:rsidR="00627B9E" w:rsidRDefault="00003CFA">
      <w:pPr>
        <w:pStyle w:val="20"/>
        <w:framePr w:w="9442" w:h="9014" w:hRule="exact" w:wrap="none" w:vAnchor="page" w:hAnchor="page" w:x="1631" w:y="1149"/>
        <w:numPr>
          <w:ilvl w:val="0"/>
          <w:numId w:val="5"/>
        </w:numPr>
        <w:shd w:val="clear" w:color="auto" w:fill="auto"/>
        <w:tabs>
          <w:tab w:val="left" w:pos="3288"/>
        </w:tabs>
        <w:spacing w:line="317" w:lineRule="exact"/>
        <w:ind w:firstLine="820"/>
        <w:jc w:val="both"/>
      </w:pPr>
      <w:r>
        <w:t xml:space="preserve"> Потребители</w:t>
      </w:r>
      <w:r>
        <w:tab/>
        <w:t>коммунальных услуг в случае несогласия с отсутствием либо размером начисленной Компенсации вправе направить в Администрацию Бурлинского района заявление об осуществлении перерасчета. Заявитель имеет право подтвердить платежными документами размер платы за коммунальные услуги.</w:t>
      </w:r>
    </w:p>
    <w:p w:rsidR="00627B9E" w:rsidRDefault="00003CFA">
      <w:pPr>
        <w:pStyle w:val="20"/>
        <w:framePr w:w="9442" w:h="9014" w:hRule="exact" w:wrap="none" w:vAnchor="page" w:hAnchor="page" w:x="1631" w:y="1149"/>
        <w:numPr>
          <w:ilvl w:val="0"/>
          <w:numId w:val="5"/>
        </w:numPr>
        <w:shd w:val="clear" w:color="auto" w:fill="auto"/>
        <w:tabs>
          <w:tab w:val="left" w:pos="1350"/>
        </w:tabs>
        <w:spacing w:line="317" w:lineRule="exact"/>
        <w:ind w:firstLine="820"/>
        <w:jc w:val="both"/>
      </w:pPr>
      <w:r>
        <w:t>Администрация Бурлинского района в случае получения от потребителей коммунальных услуг заявления, указанного в п. 2.5. настоящего Положения,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w:t>
      </w:r>
    </w:p>
    <w:p w:rsidR="00627B9E" w:rsidRDefault="00003CFA">
      <w:pPr>
        <w:pStyle w:val="20"/>
        <w:framePr w:w="9442" w:h="9014" w:hRule="exact" w:wrap="none" w:vAnchor="page" w:hAnchor="page" w:x="1631" w:y="1149"/>
        <w:numPr>
          <w:ilvl w:val="0"/>
          <w:numId w:val="5"/>
        </w:numPr>
        <w:shd w:val="clear" w:color="auto" w:fill="auto"/>
        <w:tabs>
          <w:tab w:val="left" w:pos="1364"/>
        </w:tabs>
        <w:spacing w:line="317" w:lineRule="exact"/>
        <w:ind w:firstLine="820"/>
        <w:jc w:val="both"/>
      </w:pPr>
      <w: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 1.8 настоящего Положения, Компенсация не выплачивается.</w:t>
      </w:r>
    </w:p>
    <w:p w:rsidR="00627B9E" w:rsidRDefault="00003CFA">
      <w:pPr>
        <w:pStyle w:val="20"/>
        <w:framePr w:w="9442" w:h="9014" w:hRule="exact" w:wrap="none" w:vAnchor="page" w:hAnchor="page" w:x="1631" w:y="1149"/>
        <w:numPr>
          <w:ilvl w:val="0"/>
          <w:numId w:val="5"/>
        </w:numPr>
        <w:shd w:val="clear" w:color="auto" w:fill="auto"/>
        <w:tabs>
          <w:tab w:val="left" w:pos="1354"/>
        </w:tabs>
        <w:spacing w:line="317" w:lineRule="exact"/>
        <w:ind w:firstLine="820"/>
        <w:jc w:val="both"/>
      </w:pPr>
      <w:r>
        <w:t>Реестр предоставленных гражданам Компенсаций, направляется Администрацией района в краевое государственное казенное учреждение управление социальной защиты населения по Бурлинскому району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дров).</w:t>
      </w:r>
    </w:p>
    <w:p w:rsidR="00627B9E" w:rsidRDefault="00003CFA">
      <w:pPr>
        <w:pStyle w:val="10"/>
        <w:framePr w:w="9442" w:h="5008" w:hRule="exact" w:wrap="none" w:vAnchor="page" w:hAnchor="page" w:x="1631" w:y="10473"/>
        <w:shd w:val="clear" w:color="auto" w:fill="auto"/>
        <w:spacing w:before="0" w:after="310" w:line="260" w:lineRule="exact"/>
        <w:ind w:left="2900"/>
        <w:jc w:val="left"/>
      </w:pPr>
      <w:bookmarkStart w:id="3" w:name="bookmark3"/>
      <w:r>
        <w:t>3. Порядок расчета Компенсации</w:t>
      </w:r>
      <w:bookmarkEnd w:id="3"/>
    </w:p>
    <w:p w:rsidR="00627B9E" w:rsidRDefault="00003CFA">
      <w:pPr>
        <w:pStyle w:val="20"/>
        <w:framePr w:w="9442" w:h="5008" w:hRule="exact" w:wrap="none" w:vAnchor="page" w:hAnchor="page" w:x="1631" w:y="10473"/>
        <w:numPr>
          <w:ilvl w:val="0"/>
          <w:numId w:val="6"/>
        </w:numPr>
        <w:shd w:val="clear" w:color="auto" w:fill="auto"/>
        <w:tabs>
          <w:tab w:val="left" w:pos="1239"/>
        </w:tabs>
        <w:spacing w:line="312" w:lineRule="exact"/>
        <w:ind w:firstLine="820"/>
        <w:jc w:val="both"/>
      </w:pPr>
      <w:r>
        <w:t>Расчет компенсации осуществляется 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627B9E" w:rsidRDefault="00003CFA">
      <w:pPr>
        <w:pStyle w:val="20"/>
        <w:framePr w:w="9442" w:h="5008" w:hRule="exact" w:wrap="none" w:vAnchor="page" w:hAnchor="page" w:x="1631" w:y="10473"/>
        <w:numPr>
          <w:ilvl w:val="0"/>
          <w:numId w:val="6"/>
        </w:numPr>
        <w:shd w:val="clear" w:color="auto" w:fill="auto"/>
        <w:tabs>
          <w:tab w:val="left" w:pos="1234"/>
        </w:tabs>
        <w:spacing w:line="312" w:lineRule="exact"/>
        <w:ind w:firstLine="820"/>
        <w:jc w:val="both"/>
      </w:pPr>
      <w: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627B9E" w:rsidRDefault="00003CFA">
      <w:pPr>
        <w:pStyle w:val="20"/>
        <w:framePr w:w="9442" w:h="5008" w:hRule="exact" w:wrap="none" w:vAnchor="page" w:hAnchor="page" w:x="1631" w:y="10473"/>
        <w:numPr>
          <w:ilvl w:val="0"/>
          <w:numId w:val="6"/>
        </w:numPr>
        <w:shd w:val="clear" w:color="auto" w:fill="auto"/>
        <w:tabs>
          <w:tab w:val="left" w:pos="1234"/>
        </w:tabs>
        <w:spacing w:line="312" w:lineRule="exact"/>
        <w:ind w:firstLine="820"/>
        <w:jc w:val="both"/>
      </w:pPr>
      <w:r>
        <w:t>Расчетный размер компенсации в целях соблюдения предельного индекса платы граждан за коммунальные услуги за расчетный месяц определяется по формуле:</w:t>
      </w:r>
    </w:p>
    <w:p w:rsidR="00627B9E" w:rsidRDefault="00003CFA">
      <w:pPr>
        <w:pStyle w:val="20"/>
        <w:framePr w:w="9442" w:h="5008" w:hRule="exact" w:wrap="none" w:vAnchor="page" w:hAnchor="page" w:x="1631" w:y="10473"/>
        <w:shd w:val="clear" w:color="auto" w:fill="auto"/>
        <w:spacing w:line="260" w:lineRule="exact"/>
        <w:ind w:firstLine="820"/>
        <w:jc w:val="both"/>
      </w:pPr>
      <w:r>
        <w:t>С С</w:t>
      </w:r>
      <w:r>
        <w:rPr>
          <w:vertAlign w:val="subscript"/>
        </w:rPr>
        <w:t>К</w:t>
      </w:r>
      <w:r>
        <w:t xml:space="preserve">у </w:t>
      </w:r>
      <w:r w:rsidRPr="00B94E93">
        <w:rPr>
          <w:lang w:eastAsia="en-US" w:bidi="en-US"/>
        </w:rPr>
        <w:t>"</w:t>
      </w:r>
      <w:r>
        <w:rPr>
          <w:lang w:val="en-US" w:eastAsia="en-US" w:bidi="en-US"/>
        </w:rPr>
        <w:t>I</w:t>
      </w:r>
      <w:r w:rsidRPr="00B94E93">
        <w:rPr>
          <w:vertAlign w:val="superscript"/>
          <w:lang w:eastAsia="en-US" w:bidi="en-US"/>
        </w:rPr>
        <w:t>-</w:t>
      </w:r>
      <w:r w:rsidRPr="00B94E93">
        <w:rPr>
          <w:lang w:eastAsia="en-US" w:bidi="en-US"/>
        </w:rPr>
        <w:t xml:space="preserve"> </w:t>
      </w:r>
      <w:r>
        <w:rPr>
          <w:lang w:val="en-US" w:eastAsia="en-US" w:bidi="en-US"/>
        </w:rPr>
        <w:t>Cpj</w:t>
      </w:r>
      <w:r w:rsidRPr="00B94E93">
        <w:rPr>
          <w:lang w:eastAsia="en-US" w:bidi="en-US"/>
        </w:rPr>
        <w:t xml:space="preserve">, </w:t>
      </w:r>
      <w:r>
        <w:t>где.</w:t>
      </w:r>
    </w:p>
    <w:p w:rsidR="00627B9E" w:rsidRDefault="00003CFA">
      <w:pPr>
        <w:pStyle w:val="20"/>
        <w:framePr w:w="9442" w:h="5008" w:hRule="exact" w:wrap="none" w:vAnchor="page" w:hAnchor="page" w:x="1631" w:y="10473"/>
        <w:shd w:val="clear" w:color="auto" w:fill="auto"/>
        <w:spacing w:line="260" w:lineRule="exact"/>
        <w:ind w:firstLine="820"/>
        <w:jc w:val="both"/>
      </w:pPr>
      <w:r>
        <w:t>С - расчетный размер компенсации (руб.);</w:t>
      </w:r>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518" w:h="14220" w:hRule="exact" w:wrap="none" w:vAnchor="page" w:hAnchor="page" w:x="1581" w:y="1136"/>
        <w:shd w:val="clear" w:color="auto" w:fill="auto"/>
        <w:ind w:left="140" w:firstLine="700"/>
        <w:jc w:val="both"/>
      </w:pPr>
      <w:r>
        <w:lastRenderedPageBreak/>
        <w:t>С</w:t>
      </w:r>
      <w:r>
        <w:rPr>
          <w:vertAlign w:val="subscript"/>
        </w:rPr>
        <w:t>ку</w:t>
      </w:r>
      <w:r>
        <w:t xml:space="preserve"> - расчетный размер компенсации за коммунальные услуги за расчетный месяц в соответствии с п. 1.6. настоящего Положения за исключением реализации угля, дров в целях печного отопления (руб.);</w:t>
      </w:r>
    </w:p>
    <w:p w:rsidR="00627B9E" w:rsidRDefault="00003CFA">
      <w:pPr>
        <w:pStyle w:val="20"/>
        <w:framePr w:w="9518" w:h="14220" w:hRule="exact" w:wrap="none" w:vAnchor="page" w:hAnchor="page" w:x="1581" w:y="1136"/>
        <w:shd w:val="clear" w:color="auto" w:fill="auto"/>
        <w:ind w:left="140" w:firstLine="700"/>
        <w:jc w:val="both"/>
      </w:pPr>
      <w:r>
        <w:t>Стт - расчетный размер компенсации на оплату твердого топлива в целях печного отопления жилого помещения (угля и дров), (руб.);</w:t>
      </w:r>
    </w:p>
    <w:p w:rsidR="00627B9E" w:rsidRDefault="00003CFA">
      <w:pPr>
        <w:pStyle w:val="20"/>
        <w:framePr w:w="9518" w:h="14220" w:hRule="exact" w:wrap="none" w:vAnchor="page" w:hAnchor="page" w:x="1581" w:y="1136"/>
        <w:shd w:val="clear" w:color="auto" w:fill="auto"/>
        <w:ind w:left="140" w:firstLine="700"/>
        <w:jc w:val="both"/>
      </w:pPr>
      <w:r>
        <w:t xml:space="preserve">3.3.1. Расчетный размер компенсации за коммунальные услуги за расчетный месяц </w:t>
      </w:r>
      <w:r>
        <w:rPr>
          <w:rStyle w:val="212pt"/>
        </w:rPr>
        <w:t xml:space="preserve">(Ску), </w:t>
      </w:r>
      <w:r>
        <w:t>за исключением услуги реализации твердого топлива в целях печного отопления, определяется как сумма по каждому виду коммунальной услуги в соответствии с п.1.6, настоящего Положения по формуле:</w:t>
      </w:r>
    </w:p>
    <w:p w:rsidR="00627B9E" w:rsidRDefault="00003CFA">
      <w:pPr>
        <w:pStyle w:val="20"/>
        <w:framePr w:w="9518" w:h="14220" w:hRule="exact" w:wrap="none" w:vAnchor="page" w:hAnchor="page" w:x="1581" w:y="1136"/>
        <w:shd w:val="clear" w:color="auto" w:fill="auto"/>
        <w:ind w:left="140" w:firstLine="700"/>
        <w:jc w:val="both"/>
      </w:pPr>
      <w:r>
        <w:t>за каждый расчетный месяц;</w:t>
      </w:r>
    </w:p>
    <w:p w:rsidR="00627B9E" w:rsidRDefault="00003CFA">
      <w:pPr>
        <w:pStyle w:val="20"/>
        <w:framePr w:w="9518" w:h="14220" w:hRule="exact" w:wrap="none" w:vAnchor="page" w:hAnchor="page" w:x="1581" w:y="1136"/>
        <w:shd w:val="clear" w:color="auto" w:fill="auto"/>
        <w:spacing w:after="150"/>
        <w:ind w:left="140" w:firstLine="700"/>
        <w:jc w:val="both"/>
      </w:pPr>
      <w:r>
        <w:t>при предоставлении компенсаций в соответствии с п. 1.7 настоящего Положения суммарно за каждый месяц прошедшего периода:</w:t>
      </w:r>
    </w:p>
    <w:p w:rsidR="00627B9E" w:rsidRDefault="00003CFA">
      <w:pPr>
        <w:pStyle w:val="20"/>
        <w:framePr w:w="9518" w:h="14220" w:hRule="exact" w:wrap="none" w:vAnchor="page" w:hAnchor="page" w:x="1581" w:y="1136"/>
        <w:shd w:val="clear" w:color="auto" w:fill="auto"/>
        <w:spacing w:after="128" w:line="260" w:lineRule="exact"/>
        <w:ind w:left="3160"/>
      </w:pPr>
      <w:r>
        <w:t xml:space="preserve">С </w:t>
      </w:r>
      <w:r>
        <w:rPr>
          <w:vertAlign w:val="subscript"/>
        </w:rPr>
        <w:t>ку</w:t>
      </w:r>
      <w:r>
        <w:t xml:space="preserve"> = Е[</w:t>
      </w:r>
      <w:r>
        <w:rPr>
          <w:vertAlign w:val="subscript"/>
        </w:rPr>
        <w:t>=1</w:t>
      </w:r>
      <w:r>
        <w:t>{Ур</w:t>
      </w:r>
      <w:r>
        <w:rPr>
          <w:vertAlign w:val="subscript"/>
        </w:rPr>
        <w:t>г</w:t>
      </w:r>
      <w:r>
        <w:t xml:space="preserve"> * (Тр</w:t>
      </w:r>
      <w:r>
        <w:rPr>
          <w:vertAlign w:val="subscript"/>
        </w:rPr>
        <w:t>£</w:t>
      </w:r>
      <w:r>
        <w:t xml:space="preserve"> - Т</w:t>
      </w:r>
      <w:r>
        <w:rPr>
          <w:vertAlign w:val="superscript"/>
        </w:rPr>
        <w:t>доп</w:t>
      </w:r>
      <w:r>
        <w:t>*)}, где</w:t>
      </w:r>
    </w:p>
    <w:p w:rsidR="00627B9E" w:rsidRDefault="00003CFA">
      <w:pPr>
        <w:pStyle w:val="20"/>
        <w:framePr w:w="9518" w:h="14220" w:hRule="exact" w:wrap="none" w:vAnchor="page" w:hAnchor="page" w:x="1581" w:y="1136"/>
        <w:shd w:val="clear" w:color="auto" w:fill="auto"/>
        <w:ind w:left="140" w:firstLine="700"/>
        <w:jc w:val="both"/>
      </w:pPr>
      <w:r>
        <w:rPr>
          <w:lang w:val="en-US" w:eastAsia="en-US" w:bidi="en-US"/>
        </w:rPr>
        <w:t>i</w:t>
      </w:r>
      <w:r w:rsidRPr="00B94E93">
        <w:rPr>
          <w:lang w:eastAsia="en-US" w:bidi="en-US"/>
        </w:rPr>
        <w:t xml:space="preserve"> </w:t>
      </w:r>
      <w:r>
        <w:t>- виды коммунальных услуг в соответствии с пунктом 1.6. настоящего Положения.</w:t>
      </w:r>
    </w:p>
    <w:p w:rsidR="00627B9E" w:rsidRDefault="00003CFA">
      <w:pPr>
        <w:pStyle w:val="20"/>
        <w:framePr w:w="9518" w:h="14220" w:hRule="exact" w:wrap="none" w:vAnchor="page" w:hAnchor="page" w:x="1581" w:y="1136"/>
        <w:shd w:val="clear" w:color="auto" w:fill="auto"/>
        <w:ind w:left="140" w:firstLine="700"/>
        <w:jc w:val="both"/>
      </w:pPr>
      <w:r>
        <w:t>г - количество видов коммунальных услуг, соответствующих критерию пункта 1.6. настоящего Положения;</w:t>
      </w:r>
    </w:p>
    <w:p w:rsidR="00627B9E" w:rsidRDefault="00003CFA">
      <w:pPr>
        <w:pStyle w:val="20"/>
        <w:framePr w:w="9518" w:h="14220" w:hRule="exact" w:wrap="none" w:vAnchor="page" w:hAnchor="page" w:x="1581" w:y="1136"/>
        <w:shd w:val="clear" w:color="auto" w:fill="auto"/>
        <w:spacing w:line="317" w:lineRule="exact"/>
        <w:ind w:left="140" w:firstLine="700"/>
        <w:jc w:val="both"/>
      </w:pPr>
      <w:r>
        <w:rPr>
          <w:lang w:val="en-US" w:eastAsia="en-US" w:bidi="en-US"/>
        </w:rPr>
        <w:t>Vp</w:t>
      </w:r>
      <w:r w:rsidRPr="00B94E93">
        <w:rPr>
          <w:lang w:eastAsia="en-US" w:bidi="en-US"/>
        </w:rPr>
        <w:t xml:space="preserve">; </w:t>
      </w:r>
      <w:r>
        <w:t xml:space="preserve">-объем </w:t>
      </w:r>
      <w:r>
        <w:rPr>
          <w:lang w:val="en-US" w:eastAsia="en-US" w:bidi="en-US"/>
        </w:rPr>
        <w:t>i</w:t>
      </w:r>
      <w:r>
        <w:t>-той коммунальной услуги за расчетный месяц;</w:t>
      </w:r>
    </w:p>
    <w:p w:rsidR="00627B9E" w:rsidRDefault="00003CFA">
      <w:pPr>
        <w:pStyle w:val="20"/>
        <w:framePr w:w="9518" w:h="14220" w:hRule="exact" w:wrap="none" w:vAnchor="page" w:hAnchor="page" w:x="1581" w:y="1136"/>
        <w:shd w:val="clear" w:color="auto" w:fill="auto"/>
        <w:spacing w:line="317" w:lineRule="exact"/>
        <w:ind w:left="140" w:firstLine="700"/>
        <w:jc w:val="both"/>
      </w:pPr>
      <w:r>
        <w:t xml:space="preserve">Тр; - утвержденный на расчетный месяц тариф на </w:t>
      </w:r>
      <w:r>
        <w:rPr>
          <w:lang w:val="en-US" w:eastAsia="en-US" w:bidi="en-US"/>
        </w:rPr>
        <w:t>i</w:t>
      </w:r>
      <w:r>
        <w:t>-тую коммунальную услугу (руб.);</w:t>
      </w:r>
    </w:p>
    <w:p w:rsidR="00627B9E" w:rsidRDefault="00003CFA">
      <w:pPr>
        <w:pStyle w:val="20"/>
        <w:framePr w:w="9518" w:h="14220" w:hRule="exact" w:wrap="none" w:vAnchor="page" w:hAnchor="page" w:x="1581" w:y="1136"/>
        <w:shd w:val="clear" w:color="auto" w:fill="auto"/>
        <w:spacing w:after="102" w:line="317" w:lineRule="exact"/>
        <w:ind w:firstLine="840"/>
      </w:pPr>
      <w:r>
        <w:t>Т</w:t>
      </w:r>
      <w:r>
        <w:rPr>
          <w:rStyle w:val="2Candara75pt0pt"/>
          <w:vertAlign w:val="superscript"/>
        </w:rPr>
        <w:t>Д0П</w:t>
      </w:r>
      <w:r>
        <w:rPr>
          <w:rStyle w:val="2Candara75pt0pt"/>
        </w:rPr>
        <w:t>1</w:t>
      </w:r>
      <w:r>
        <w:t xml:space="preserve"> - тариф на коммунальную услугу, обеспечивающий в расчетном месяце соблюдение на территории муниципального образования предельного индекса * изменения размера платы граждан за коммунальные услуги, утвержденного указом Губернатора Алтайского края для соответствующего муниципального образования, рассчитывается по формуле:</w:t>
      </w:r>
    </w:p>
    <w:p w:rsidR="00627B9E" w:rsidRDefault="00003CFA">
      <w:pPr>
        <w:pStyle w:val="30"/>
        <w:framePr w:w="9518" w:h="14220" w:hRule="exact" w:wrap="none" w:vAnchor="page" w:hAnchor="page" w:x="1581" w:y="1136"/>
        <w:shd w:val="clear" w:color="auto" w:fill="auto"/>
        <w:spacing w:before="0" w:after="226" w:line="340" w:lineRule="exact"/>
        <w:ind w:left="140"/>
      </w:pPr>
      <w:r>
        <w:rPr>
          <w:vertAlign w:val="subscript"/>
          <w:lang w:val="en-US" w:eastAsia="en-US" w:bidi="en-US"/>
        </w:rPr>
        <w:t>T</w:t>
      </w:r>
      <w:r>
        <w:rPr>
          <w:lang w:val="en-US" w:eastAsia="en-US" w:bidi="en-US"/>
        </w:rPr>
        <w:t>A</w:t>
      </w:r>
      <w:r w:rsidRPr="00B94E93">
        <w:rPr>
          <w:lang w:eastAsia="en-US" w:bidi="en-US"/>
        </w:rPr>
        <w:t>°</w:t>
      </w:r>
      <w:r>
        <w:rPr>
          <w:vertAlign w:val="superscript"/>
          <w:lang w:val="en-US" w:eastAsia="en-US" w:bidi="en-US"/>
        </w:rPr>
        <w:t>n</w:t>
      </w:r>
      <w:r>
        <w:rPr>
          <w:lang w:val="en-US" w:eastAsia="en-US" w:bidi="en-US"/>
        </w:rPr>
        <w:t>i</w:t>
      </w:r>
      <w:r w:rsidRPr="00B94E93">
        <w:rPr>
          <w:lang w:eastAsia="en-US" w:bidi="en-US"/>
        </w:rPr>
        <w:t xml:space="preserve"> </w:t>
      </w:r>
      <w:r>
        <w:rPr>
          <w:rStyle w:val="3TimesNewRoman17pt"/>
          <w:rFonts w:eastAsia="Calibri"/>
          <w:vertAlign w:val="subscript"/>
        </w:rPr>
        <w:t>= Тб</w:t>
      </w:r>
      <w:r>
        <w:rPr>
          <w:rStyle w:val="3TimesNewRoman17pt"/>
          <w:rFonts w:eastAsia="Calibri"/>
        </w:rPr>
        <w:t xml:space="preserve"> </w:t>
      </w:r>
      <w:r>
        <w:t xml:space="preserve">* </w:t>
      </w:r>
      <w:r>
        <w:rPr>
          <w:rStyle w:val="3TimesNewRoman17pt"/>
          <w:rFonts w:eastAsia="Calibri"/>
        </w:rPr>
        <w:t>(юо%</w:t>
      </w:r>
      <w:r>
        <w:rPr>
          <w:rStyle w:val="3TimesNewRoman17pt"/>
          <w:rFonts w:eastAsia="Calibri"/>
          <w:vertAlign w:val="subscript"/>
        </w:rPr>
        <w:t>+</w:t>
      </w:r>
      <w:r>
        <w:rPr>
          <w:rStyle w:val="3TimesNewRoman17pt"/>
          <w:rFonts w:eastAsia="Calibri"/>
        </w:rPr>
        <w:t xml:space="preserve"> </w:t>
      </w:r>
      <w:r>
        <w:rPr>
          <w:rStyle w:val="3TimesNewRoman17pt0"/>
          <w:rFonts w:eastAsia="Calibri"/>
        </w:rPr>
        <w:t>MKVZ</w:t>
      </w:r>
      <w:r w:rsidRPr="00B94E93">
        <w:rPr>
          <w:rStyle w:val="3TimesNewRoman17pt"/>
          <w:rFonts w:eastAsia="Calibri"/>
          <w:lang w:eastAsia="en-US" w:bidi="en-US"/>
        </w:rPr>
        <w:t xml:space="preserve"> </w:t>
      </w:r>
      <w:r>
        <w:rPr>
          <w:lang w:val="en-US" w:eastAsia="en-US" w:bidi="en-US"/>
        </w:rPr>
        <w:t>j</w:t>
      </w:r>
      <w:r w:rsidRPr="00B94E93">
        <w:rPr>
          <w:lang w:eastAsia="en-US" w:bidi="en-US"/>
        </w:rPr>
        <w:t xml:space="preserve"> </w:t>
      </w:r>
      <w:r>
        <w:t xml:space="preserve">/ </w:t>
      </w:r>
      <w:r>
        <w:rPr>
          <w:vertAlign w:val="subscript"/>
        </w:rPr>
        <w:t>100%</w:t>
      </w:r>
      <w:r>
        <w:t>, где:</w:t>
      </w:r>
    </w:p>
    <w:p w:rsidR="00627B9E" w:rsidRDefault="00003CFA">
      <w:pPr>
        <w:pStyle w:val="20"/>
        <w:framePr w:w="9518" w:h="14220" w:hRule="exact" w:wrap="none" w:vAnchor="page" w:hAnchor="page" w:x="1581" w:y="1136"/>
        <w:shd w:val="clear" w:color="auto" w:fill="auto"/>
        <w:spacing w:after="113" w:line="317" w:lineRule="exact"/>
        <w:ind w:left="140" w:firstLine="700"/>
        <w:jc w:val="both"/>
      </w:pPr>
      <w:r>
        <w:t>Тб -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627B9E" w:rsidRDefault="00003CFA">
      <w:pPr>
        <w:pStyle w:val="20"/>
        <w:framePr w:w="9518" w:h="14220" w:hRule="exact" w:wrap="none" w:vAnchor="page" w:hAnchor="page" w:x="1581" w:y="1136"/>
        <w:shd w:val="clear" w:color="auto" w:fill="auto"/>
        <w:spacing w:line="326" w:lineRule="exact"/>
        <w:ind w:left="140" w:firstLine="700"/>
        <w:jc w:val="both"/>
      </w:pPr>
      <w:r>
        <w:rPr>
          <w:rStyle w:val="216pt"/>
        </w:rPr>
        <w:t>ИКУ</w:t>
      </w:r>
      <w:r>
        <w:rPr>
          <w:rStyle w:val="216pt"/>
          <w:vertAlign w:val="subscript"/>
        </w:rPr>
        <w:t>макс</w:t>
      </w:r>
      <w:r>
        <w:rPr>
          <w:rStyle w:val="216pt0"/>
        </w:rPr>
        <w:t xml:space="preserve"> </w:t>
      </w:r>
      <w:r>
        <w:t>- 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расчетному(ым) месяцу(ам).</w:t>
      </w:r>
    </w:p>
    <w:p w:rsidR="00627B9E" w:rsidRDefault="00003CFA">
      <w:pPr>
        <w:pStyle w:val="20"/>
        <w:framePr w:w="9518" w:h="14220" w:hRule="exact" w:wrap="none" w:vAnchor="page" w:hAnchor="page" w:x="1581" w:y="1136"/>
        <w:shd w:val="clear" w:color="auto" w:fill="auto"/>
        <w:spacing w:after="256" w:line="317" w:lineRule="exact"/>
        <w:ind w:left="140" w:firstLine="700"/>
        <w:jc w:val="both"/>
      </w:pPr>
      <w:r>
        <w:t xml:space="preserve">В целях реализации настоящего Положения при расчете размера компенсации С </w:t>
      </w:r>
      <w:r>
        <w:rPr>
          <w:rStyle w:val="22"/>
          <w:vertAlign w:val="subscript"/>
        </w:rPr>
        <w:t>ку</w:t>
      </w:r>
      <w:r>
        <w:rPr>
          <w:rStyle w:val="22"/>
        </w:rPr>
        <w:t xml:space="preserve"> </w:t>
      </w:r>
      <w:r>
        <w:t xml:space="preserve">значение </w:t>
      </w:r>
      <w:r>
        <w:rPr>
          <w:rStyle w:val="22"/>
        </w:rPr>
        <w:t>Т</w:t>
      </w:r>
      <w:r>
        <w:rPr>
          <w:rStyle w:val="22"/>
          <w:vertAlign w:val="superscript"/>
        </w:rPr>
        <w:t>доп</w:t>
      </w:r>
      <w:r>
        <w:rPr>
          <w:rStyle w:val="22"/>
        </w:rPr>
        <w:t xml:space="preserve">, </w:t>
      </w:r>
      <w:r>
        <w:t>применяется в соответствии с Таблицей 1 Приложения 2 к настоящему Положению.</w:t>
      </w:r>
    </w:p>
    <w:p w:rsidR="00627B9E" w:rsidRDefault="00003CFA">
      <w:pPr>
        <w:pStyle w:val="20"/>
        <w:framePr w:w="9518" w:h="14220" w:hRule="exact" w:wrap="none" w:vAnchor="page" w:hAnchor="page" w:x="1581" w:y="1136"/>
        <w:shd w:val="clear" w:color="auto" w:fill="auto"/>
        <w:ind w:left="140" w:firstLine="700"/>
        <w:jc w:val="both"/>
      </w:pPr>
      <w: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С</w:t>
      </w:r>
      <w:r>
        <w:rPr>
          <w:vertAlign w:val="subscript"/>
        </w:rPr>
        <w:t>ку</w:t>
      </w:r>
      <w:r>
        <w:t xml:space="preserve"> снижается пропорционально доле, компенсированной из федерального либо краевого бюджета, рассчитанной следующим образом:</w:t>
      </w:r>
    </w:p>
    <w:p w:rsidR="00627B9E" w:rsidRDefault="00003CFA">
      <w:pPr>
        <w:pStyle w:val="40"/>
        <w:framePr w:w="9518" w:h="14220" w:hRule="exact" w:wrap="none" w:vAnchor="page" w:hAnchor="page" w:x="1581" w:y="1136"/>
        <w:shd w:val="clear" w:color="auto" w:fill="auto"/>
        <w:tabs>
          <w:tab w:val="left" w:pos="8300"/>
        </w:tabs>
        <w:spacing w:line="80" w:lineRule="exact"/>
        <w:ind w:left="140"/>
      </w:pPr>
      <w:r>
        <w:t xml:space="preserve">Ло.ОЛ'П/Члт ТТЛ»1ЧТГЛ» лгг&gt;' 1Г*П' Л+ГТТТ.ТТ'ТТТТТ ТЛЛи гЧ'.'гтттто ттт. .ТТ.Л-.Т^: т.г.лт+ттт^тт ч'-г.-»'* т. </w:t>
      </w:r>
      <w:r>
        <w:rPr>
          <w:rStyle w:val="4Calibri100"/>
        </w:rPr>
        <w:t>т -ГТ-ЧТ-</w:t>
      </w:r>
      <w:r>
        <w:t xml:space="preserve"> Т.ТЛ’ТТТ.Т.ТТГТТ 7</w:t>
      </w:r>
      <w:r>
        <w:tab/>
        <w:t>•</w:t>
      </w:r>
    </w:p>
    <w:p w:rsidR="00627B9E" w:rsidRDefault="00003CFA">
      <w:pPr>
        <w:pStyle w:val="120"/>
        <w:framePr w:w="9518" w:h="14220" w:hRule="exact" w:wrap="none" w:vAnchor="page" w:hAnchor="page" w:x="1581" w:y="1136"/>
        <w:shd w:val="clear" w:color="auto" w:fill="auto"/>
        <w:spacing w:line="240" w:lineRule="exact"/>
        <w:ind w:left="140"/>
      </w:pPr>
      <w:bookmarkStart w:id="4" w:name="bookmark4"/>
      <w:r>
        <w:t>Кдьгот/ку = с</w:t>
      </w:r>
      <w:r>
        <w:rPr>
          <w:vertAlign w:val="subscript"/>
        </w:rPr>
        <w:t>ку</w:t>
      </w:r>
      <w:r>
        <w:t xml:space="preserve"> * (1 - ДЭЛ</w:t>
      </w:r>
      <w:r>
        <w:rPr>
          <w:vertAlign w:val="subscript"/>
        </w:rPr>
        <w:t>ку</w:t>
      </w:r>
      <w:r>
        <w:t xml:space="preserve"> / ПЛАТА</w:t>
      </w:r>
      <w:r>
        <w:rPr>
          <w:vertAlign w:val="subscript"/>
        </w:rPr>
        <w:t>ку</w:t>
      </w:r>
      <w:r>
        <w:t>), где:</w:t>
      </w:r>
      <w:bookmarkEnd w:id="4"/>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408" w:h="14537" w:hRule="exact" w:wrap="none" w:vAnchor="page" w:hAnchor="page" w:x="1593" w:y="1182"/>
        <w:shd w:val="clear" w:color="auto" w:fill="auto"/>
        <w:ind w:firstLine="740"/>
        <w:jc w:val="both"/>
      </w:pPr>
      <w:r>
        <w:lastRenderedPageBreak/>
        <w:t>Клы-от/ку - 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w:t>
      </w:r>
      <w:r>
        <w:rPr>
          <w:rStyle w:val="21"/>
        </w:rPr>
        <w:t>щн</w:t>
      </w:r>
      <w:r>
        <w:t>ого кодекса Российской Федерации);</w:t>
      </w:r>
    </w:p>
    <w:p w:rsidR="00627B9E" w:rsidRDefault="00003CFA">
      <w:pPr>
        <w:pStyle w:val="20"/>
        <w:framePr w:w="9408" w:h="14537" w:hRule="exact" w:wrap="none" w:vAnchor="page" w:hAnchor="page" w:x="1593" w:y="1182"/>
        <w:shd w:val="clear" w:color="auto" w:fill="auto"/>
        <w:ind w:firstLine="740"/>
        <w:jc w:val="both"/>
      </w:pPr>
      <w:r>
        <w:t xml:space="preserve">ДЭЛ </w:t>
      </w:r>
      <w:r>
        <w:rPr>
          <w:vertAlign w:val="subscript"/>
        </w:rPr>
        <w:t>ку</w:t>
      </w:r>
      <w: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 1.6 настоящего Положения (за исключением услуги реализации угля, дров в целях печного отопления) на соответствующее жилое помещение.</w:t>
      </w:r>
    </w:p>
    <w:p w:rsidR="00627B9E" w:rsidRDefault="00003CFA">
      <w:pPr>
        <w:pStyle w:val="20"/>
        <w:framePr w:w="9408" w:h="14537" w:hRule="exact" w:wrap="none" w:vAnchor="page" w:hAnchor="page" w:x="1593" w:y="1182"/>
        <w:shd w:val="clear" w:color="auto" w:fill="auto"/>
        <w:ind w:firstLine="740"/>
        <w:jc w:val="both"/>
      </w:pPr>
      <w:r>
        <w:t xml:space="preserve">ПЛАТА </w:t>
      </w:r>
      <w:r>
        <w:rPr>
          <w:vertAlign w:val="subscript"/>
        </w:rPr>
        <w:t>ку</w:t>
      </w:r>
      <w:r>
        <w:t xml:space="preserve"> - фактическая плата за коммунальную услугу, из которой рассчитан ДЭЛ </w:t>
      </w:r>
      <w:r>
        <w:rPr>
          <w:vertAlign w:val="subscript"/>
        </w:rPr>
        <w:t>ку</w:t>
      </w:r>
      <w:r>
        <w:t>.</w:t>
      </w:r>
    </w:p>
    <w:p w:rsidR="00627B9E" w:rsidRDefault="00003CFA">
      <w:pPr>
        <w:pStyle w:val="20"/>
        <w:framePr w:w="9408" w:h="14537" w:hRule="exact" w:wrap="none" w:vAnchor="page" w:hAnchor="page" w:x="1593" w:y="1182"/>
        <w:shd w:val="clear" w:color="auto" w:fill="auto"/>
        <w:ind w:firstLine="740"/>
        <w:jc w:val="both"/>
      </w:pPr>
      <w:r>
        <w:t>3.3.2. Расчетный размер компенсации на оплату твердого топлива в целях печного отопления жилого помещения (угля, дров) (С-л) определяется по формуле:</w:t>
      </w:r>
    </w:p>
    <w:p w:rsidR="00627B9E" w:rsidRDefault="00003CFA">
      <w:pPr>
        <w:pStyle w:val="20"/>
        <w:framePr w:w="9408" w:h="14537" w:hRule="exact" w:wrap="none" w:vAnchor="page" w:hAnchor="page" w:x="1593" w:y="1182"/>
        <w:shd w:val="clear" w:color="auto" w:fill="auto"/>
        <w:spacing w:after="242" w:line="260" w:lineRule="exact"/>
        <w:ind w:firstLine="740"/>
        <w:jc w:val="both"/>
      </w:pPr>
      <w:r>
        <w:t xml:space="preserve">С тт - </w:t>
      </w:r>
      <w:r>
        <w:rPr>
          <w:lang w:val="en-US" w:eastAsia="en-US" w:bidi="en-US"/>
        </w:rPr>
        <w:t>Vp</w:t>
      </w:r>
      <w:r>
        <w:rPr>
          <w:vertAlign w:val="subscript"/>
          <w:lang w:val="en-US" w:eastAsia="en-US" w:bidi="en-US"/>
        </w:rPr>
        <w:t>TT</w:t>
      </w:r>
      <w:r w:rsidRPr="00B94E93">
        <w:rPr>
          <w:lang w:eastAsia="en-US" w:bidi="en-US"/>
        </w:rPr>
        <w:t xml:space="preserve"> </w:t>
      </w:r>
      <w:r>
        <w:t>* (Тр</w:t>
      </w:r>
      <w:r>
        <w:rPr>
          <w:vertAlign w:val="subscript"/>
        </w:rPr>
        <w:t>тт</w:t>
      </w:r>
      <w:r>
        <w:t xml:space="preserve"> — </w:t>
      </w:r>
      <w:r>
        <w:rPr>
          <w:rStyle w:val="212pt"/>
        </w:rPr>
        <w:t>Т</w:t>
      </w:r>
      <w:r>
        <w:rPr>
          <w:rStyle w:val="212pt"/>
          <w:vertAlign w:val="superscript"/>
        </w:rPr>
        <w:t>доп</w:t>
      </w:r>
      <w:r>
        <w:rPr>
          <w:rStyle w:val="212pt"/>
          <w:vertAlign w:val="subscript"/>
        </w:rPr>
        <w:t>тт</w:t>
      </w:r>
      <w:r>
        <w:rPr>
          <w:rStyle w:val="212pt"/>
        </w:rPr>
        <w:t xml:space="preserve">), </w:t>
      </w:r>
      <w:r>
        <w:t>где</w:t>
      </w:r>
    </w:p>
    <w:p w:rsidR="00627B9E" w:rsidRDefault="00003CFA">
      <w:pPr>
        <w:pStyle w:val="20"/>
        <w:framePr w:w="9408" w:h="14537" w:hRule="exact" w:wrap="none" w:vAnchor="page" w:hAnchor="page" w:x="1593" w:y="1182"/>
        <w:shd w:val="clear" w:color="auto" w:fill="auto"/>
        <w:spacing w:line="317" w:lineRule="exact"/>
        <w:ind w:firstLine="740"/>
        <w:jc w:val="both"/>
      </w:pPr>
      <w:r>
        <w:t>Уртх - расчетный объем потребления твердого топлива в целях печного отопления жилого помещения в расчетном месяце.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p>
    <w:p w:rsidR="00627B9E" w:rsidRDefault="00003CFA">
      <w:pPr>
        <w:pStyle w:val="20"/>
        <w:framePr w:w="9408" w:h="14537" w:hRule="exact" w:wrap="none" w:vAnchor="page" w:hAnchor="page" w:x="1593" w:y="1182"/>
        <w:shd w:val="clear" w:color="auto" w:fill="auto"/>
        <w:spacing w:line="317" w:lineRule="exact"/>
        <w:ind w:firstLine="740"/>
        <w:jc w:val="both"/>
      </w:pPr>
      <w:r>
        <w:rPr>
          <w:lang w:val="en-US" w:eastAsia="en-US" w:bidi="en-US"/>
        </w:rPr>
        <w:t>Tp</w:t>
      </w:r>
      <w:r w:rsidRPr="00B94E93">
        <w:rPr>
          <w:lang w:eastAsia="en-US" w:bidi="en-US"/>
        </w:rPr>
        <w:t>-</w:t>
      </w:r>
      <w:r>
        <w:rPr>
          <w:lang w:val="en-US" w:eastAsia="en-US" w:bidi="en-US"/>
        </w:rPr>
        <w:t>jr</w:t>
      </w:r>
      <w:r w:rsidRPr="00B94E93">
        <w:rPr>
          <w:lang w:eastAsia="en-US" w:bidi="en-US"/>
        </w:rPr>
        <w:t xml:space="preserve"> </w:t>
      </w:r>
      <w:r>
        <w:t>-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rsidR="00627B9E" w:rsidRDefault="00003CFA">
      <w:pPr>
        <w:pStyle w:val="20"/>
        <w:framePr w:w="9408" w:h="14537" w:hRule="exact" w:wrap="none" w:vAnchor="page" w:hAnchor="page" w:x="1593" w:y="1182"/>
        <w:shd w:val="clear" w:color="auto" w:fill="auto"/>
        <w:spacing w:after="226" w:line="317" w:lineRule="exact"/>
        <w:ind w:firstLine="740"/>
        <w:jc w:val="both"/>
      </w:pPr>
      <w:r>
        <w:t>Т</w:t>
      </w:r>
      <w:r>
        <w:rPr>
          <w:vertAlign w:val="superscript"/>
        </w:rPr>
        <w:t>Д0П</w:t>
      </w:r>
      <w:r>
        <w:t>тт - 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утвержденного указом Губернатора Алтайского края для соответствующего муниципального образования (руб.), рассчитывается по формуле:</w:t>
      </w:r>
    </w:p>
    <w:p w:rsidR="00627B9E" w:rsidRDefault="00003CFA">
      <w:pPr>
        <w:pStyle w:val="20"/>
        <w:framePr w:w="9408" w:h="14537" w:hRule="exact" w:wrap="none" w:vAnchor="page" w:hAnchor="page" w:x="1593" w:y="1182"/>
        <w:shd w:val="clear" w:color="auto" w:fill="auto"/>
        <w:spacing w:after="238" w:line="260" w:lineRule="exact"/>
        <w:ind w:firstLine="740"/>
        <w:jc w:val="both"/>
      </w:pPr>
      <w:r>
        <w:t>Т</w:t>
      </w:r>
      <w:r>
        <w:rPr>
          <w:vertAlign w:val="superscript"/>
        </w:rPr>
        <w:t>А0П</w:t>
      </w:r>
      <w:r>
        <w:t xml:space="preserve">тт = Тб-п- * (100%+ </w:t>
      </w:r>
      <w:r>
        <w:rPr>
          <w:rStyle w:val="211pt0"/>
          <w:lang w:val="en-US" w:eastAsia="en-US" w:bidi="en-US"/>
        </w:rPr>
        <w:t>HKVZ</w:t>
      </w:r>
      <w:r w:rsidRPr="00B94E93">
        <w:rPr>
          <w:lang w:eastAsia="en-US" w:bidi="en-US"/>
        </w:rPr>
        <w:t xml:space="preserve"> </w:t>
      </w:r>
      <w:r>
        <w:t xml:space="preserve">) / </w:t>
      </w:r>
      <w:r>
        <w:rPr>
          <w:vertAlign w:val="subscript"/>
        </w:rPr>
        <w:t>100%</w:t>
      </w:r>
      <w:r>
        <w:t>, где:</w:t>
      </w:r>
    </w:p>
    <w:p w:rsidR="00627B9E" w:rsidRDefault="00003CFA">
      <w:pPr>
        <w:pStyle w:val="20"/>
        <w:framePr w:w="9408" w:h="14537" w:hRule="exact" w:wrap="none" w:vAnchor="page" w:hAnchor="page" w:x="1593" w:y="1182"/>
        <w:shd w:val="clear" w:color="auto" w:fill="auto"/>
        <w:spacing w:line="322" w:lineRule="exact"/>
        <w:ind w:firstLine="740"/>
        <w:jc w:val="both"/>
      </w:pPr>
      <w:r>
        <w:t>Тбтт -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627B9E" w:rsidRDefault="00003CFA">
      <w:pPr>
        <w:pStyle w:val="20"/>
        <w:framePr w:w="9408" w:h="14537" w:hRule="exact" w:wrap="none" w:vAnchor="page" w:hAnchor="page" w:x="1593" w:y="1182"/>
        <w:shd w:val="clear" w:color="auto" w:fill="auto"/>
        <w:spacing w:line="312" w:lineRule="exact"/>
        <w:ind w:firstLine="740"/>
        <w:jc w:val="both"/>
      </w:pPr>
      <w:r>
        <w:t xml:space="preserve">В целях реализации настоящего Положения при расчете размера компенсации С </w:t>
      </w:r>
      <w:r>
        <w:rPr>
          <w:vertAlign w:val="subscript"/>
        </w:rPr>
        <w:t>тт</w:t>
      </w:r>
      <w:r>
        <w:t xml:space="preserve"> значение </w:t>
      </w:r>
      <w:r>
        <w:rPr>
          <w:rStyle w:val="20pt"/>
        </w:rPr>
        <w:t>Т</w:t>
      </w:r>
      <w:r>
        <w:rPr>
          <w:rStyle w:val="20pt"/>
          <w:vertAlign w:val="superscript"/>
        </w:rPr>
        <w:t>лоп</w:t>
      </w:r>
      <w:r>
        <w:rPr>
          <w:rStyle w:val="20pt"/>
          <w:vertAlign w:val="subscript"/>
        </w:rPr>
        <w:t>тх</w:t>
      </w:r>
      <w:r>
        <w:rPr>
          <w:rStyle w:val="20pt"/>
        </w:rPr>
        <w:t xml:space="preserve"> </w:t>
      </w:r>
      <w:r>
        <w:t>применяется в соответствии с Таблицей 2 Приложения 2 к настоящему Положению.</w:t>
      </w:r>
    </w:p>
    <w:p w:rsidR="00627B9E" w:rsidRDefault="00003CFA">
      <w:pPr>
        <w:pStyle w:val="20"/>
        <w:framePr w:w="9408" w:h="14537" w:hRule="exact" w:wrap="none" w:vAnchor="page" w:hAnchor="page" w:x="1593" w:y="1182"/>
        <w:shd w:val="clear" w:color="auto" w:fill="auto"/>
        <w:spacing w:line="312" w:lineRule="exact"/>
        <w:ind w:firstLine="740"/>
        <w:jc w:val="both"/>
      </w:pPr>
      <w:r>
        <w:t>Расчетным месяцем при определении размера компенсации на оплату твердого топлива (уголь, дрова) является месяц, в котором Получатель приобрел его в целях печного отопления жилого помещения.</w:t>
      </w:r>
    </w:p>
    <w:p w:rsidR="00627B9E" w:rsidRDefault="00003CFA">
      <w:pPr>
        <w:pStyle w:val="20"/>
        <w:framePr w:w="9408" w:h="14537" w:hRule="exact" w:wrap="none" w:vAnchor="page" w:hAnchor="page" w:x="1593" w:y="1182"/>
        <w:shd w:val="clear" w:color="auto" w:fill="auto"/>
        <w:spacing w:line="312" w:lineRule="exact"/>
        <w:ind w:firstLine="740"/>
        <w:jc w:val="both"/>
      </w:pPr>
      <w:r>
        <w:t>Размер компенсации на оплату твердого топлива в целях печного отопления жилого помещения рассчитывается:</w:t>
      </w:r>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456" w:h="10957" w:hRule="exact" w:wrap="none" w:vAnchor="page" w:hAnchor="page" w:x="1650" w:y="1102"/>
        <w:numPr>
          <w:ilvl w:val="0"/>
          <w:numId w:val="7"/>
        </w:numPr>
        <w:shd w:val="clear" w:color="auto" w:fill="auto"/>
        <w:tabs>
          <w:tab w:val="left" w:pos="939"/>
        </w:tabs>
        <w:spacing w:line="317" w:lineRule="exact"/>
        <w:ind w:firstLine="800"/>
        <w:jc w:val="both"/>
      </w:pPr>
      <w:r>
        <w:lastRenderedPageBreak/>
        <w:t>в пределах утвержденных предельных максимальных цен на твердое топливо (уголь, дрова);</w:t>
      </w:r>
    </w:p>
    <w:p w:rsidR="00627B9E" w:rsidRDefault="00003CFA">
      <w:pPr>
        <w:pStyle w:val="20"/>
        <w:framePr w:w="9456" w:h="10957" w:hRule="exact" w:wrap="none" w:vAnchor="page" w:hAnchor="page" w:x="1650" w:y="1102"/>
        <w:numPr>
          <w:ilvl w:val="0"/>
          <w:numId w:val="7"/>
        </w:numPr>
        <w:shd w:val="clear" w:color="auto" w:fill="auto"/>
        <w:tabs>
          <w:tab w:val="left" w:pos="939"/>
        </w:tabs>
        <w:spacing w:line="317" w:lineRule="exact"/>
        <w:ind w:firstLine="800"/>
        <w:jc w:val="both"/>
      </w:pPr>
      <w:r>
        <w:t>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Законодательного Собрания от 30.04.2015 № 108 «О нормах твердого топлива для продажи населению, используемых при предоставлении мер социальной поддержки»:</w:t>
      </w:r>
    </w:p>
    <w:p w:rsidR="00627B9E" w:rsidRDefault="00003CFA">
      <w:pPr>
        <w:pStyle w:val="20"/>
        <w:framePr w:w="9456" w:h="10957" w:hRule="exact" w:wrap="none" w:vAnchor="page" w:hAnchor="page" w:x="1650" w:y="1102"/>
        <w:shd w:val="clear" w:color="auto" w:fill="auto"/>
        <w:ind w:firstLine="800"/>
        <w:jc w:val="both"/>
      </w:pPr>
      <w:r>
        <w:t>каменный уголь - 64,0 килограмма на один квадратный метр общей площади жилого помещения в год;</w:t>
      </w:r>
    </w:p>
    <w:p w:rsidR="00627B9E" w:rsidRDefault="00003CFA">
      <w:pPr>
        <w:pStyle w:val="20"/>
        <w:framePr w:w="9456" w:h="10957" w:hRule="exact" w:wrap="none" w:vAnchor="page" w:hAnchor="page" w:x="1650" w:y="1102"/>
        <w:shd w:val="clear" w:color="auto" w:fill="auto"/>
        <w:ind w:firstLine="800"/>
        <w:jc w:val="both"/>
      </w:pPr>
      <w:r>
        <w:t>бурый уголь - 88,0 килограмм на один квадратный метр общей площади жилого помещения в год.</w:t>
      </w:r>
    </w:p>
    <w:p w:rsidR="00627B9E" w:rsidRDefault="00003CFA">
      <w:pPr>
        <w:pStyle w:val="20"/>
        <w:framePr w:w="9456" w:h="10957" w:hRule="exact" w:wrap="none" w:vAnchor="page" w:hAnchor="page" w:x="1650" w:y="1102"/>
        <w:shd w:val="clear" w:color="auto" w:fill="auto"/>
        <w:ind w:firstLine="800"/>
        <w:jc w:val="both"/>
      </w:pPr>
      <w: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rsidR="00627B9E" w:rsidRDefault="00003CFA">
      <w:pPr>
        <w:pStyle w:val="20"/>
        <w:framePr w:w="9456" w:h="10957" w:hRule="exact" w:wrap="none" w:vAnchor="page" w:hAnchor="page" w:x="1650" w:y="1102"/>
        <w:shd w:val="clear" w:color="auto" w:fill="auto"/>
        <w:ind w:firstLine="800"/>
        <w:jc w:val="both"/>
      </w:pPr>
      <w: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rsidR="00627B9E" w:rsidRDefault="00003CFA">
      <w:pPr>
        <w:pStyle w:val="20"/>
        <w:framePr w:w="9456" w:h="10957" w:hRule="exact" w:wrap="none" w:vAnchor="page" w:hAnchor="page" w:x="1650" w:y="1102"/>
        <w:numPr>
          <w:ilvl w:val="0"/>
          <w:numId w:val="7"/>
        </w:numPr>
        <w:shd w:val="clear" w:color="auto" w:fill="auto"/>
        <w:tabs>
          <w:tab w:val="left" w:pos="939"/>
        </w:tabs>
        <w:ind w:firstLine="800"/>
        <w:jc w:val="both"/>
      </w:pPr>
      <w:r>
        <w:t>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627B9E" w:rsidRDefault="00003CFA">
      <w:pPr>
        <w:pStyle w:val="20"/>
        <w:framePr w:w="9456" w:h="10957" w:hRule="exact" w:wrap="none" w:vAnchor="page" w:hAnchor="page" w:x="1650" w:y="1102"/>
        <w:shd w:val="clear" w:color="auto" w:fill="auto"/>
        <w:ind w:firstLine="800"/>
        <w:jc w:val="both"/>
      </w:pPr>
      <w:r>
        <w:t>для одиноко проживающего гражданина - в размере 33 кв. метров общей площади жилого помещения;</w:t>
      </w:r>
    </w:p>
    <w:p w:rsidR="00627B9E" w:rsidRDefault="00003CFA">
      <w:pPr>
        <w:pStyle w:val="20"/>
        <w:framePr w:w="9456" w:h="10957" w:hRule="exact" w:wrap="none" w:vAnchor="page" w:hAnchor="page" w:x="1650" w:y="1102"/>
        <w:shd w:val="clear" w:color="auto" w:fill="auto"/>
        <w:ind w:firstLine="800"/>
        <w:jc w:val="both"/>
      </w:pPr>
      <w:r>
        <w:t>для одного члена семьи, состоящей из двух человек, - в размере 21 кв. метра общей площади жилого помещения;</w:t>
      </w:r>
    </w:p>
    <w:p w:rsidR="00627B9E" w:rsidRDefault="00003CFA">
      <w:pPr>
        <w:pStyle w:val="20"/>
        <w:framePr w:w="9456" w:h="10957" w:hRule="exact" w:wrap="none" w:vAnchor="page" w:hAnchor="page" w:x="1650" w:y="1102"/>
        <w:shd w:val="clear" w:color="auto" w:fill="auto"/>
        <w:ind w:firstLine="800"/>
        <w:jc w:val="both"/>
      </w:pPr>
      <w: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627B9E" w:rsidRDefault="00003CFA">
      <w:pPr>
        <w:pStyle w:val="20"/>
        <w:framePr w:w="9456" w:h="10957" w:hRule="exact" w:wrap="none" w:vAnchor="page" w:hAnchor="page" w:x="1650" w:y="1102"/>
        <w:shd w:val="clear" w:color="auto" w:fill="auto"/>
        <w:ind w:firstLine="800"/>
        <w:jc w:val="both"/>
      </w:pPr>
      <w: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627B9E" w:rsidRDefault="00003CFA">
      <w:pPr>
        <w:pStyle w:val="20"/>
        <w:framePr w:w="9456" w:h="10957" w:hRule="exact" w:wrap="none" w:vAnchor="page" w:hAnchor="page" w:x="1650" w:y="1102"/>
        <w:shd w:val="clear" w:color="auto" w:fill="auto"/>
        <w:ind w:firstLine="800"/>
        <w:jc w:val="both"/>
      </w:pPr>
      <w: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627B9E" w:rsidRDefault="00003CFA">
      <w:pPr>
        <w:pStyle w:val="50"/>
        <w:framePr w:wrap="none" w:vAnchor="page" w:hAnchor="page" w:x="2413" w:y="12347"/>
        <w:shd w:val="clear" w:color="auto" w:fill="auto"/>
        <w:spacing w:line="240" w:lineRule="exact"/>
      </w:pPr>
      <w:r>
        <w:t>К</w:t>
      </w:r>
    </w:p>
    <w:p w:rsidR="00627B9E" w:rsidRDefault="00003CFA">
      <w:pPr>
        <w:pStyle w:val="60"/>
        <w:framePr w:wrap="none" w:vAnchor="page" w:hAnchor="page" w:x="2615" w:y="12451"/>
        <w:shd w:val="clear" w:color="auto" w:fill="auto"/>
        <w:spacing w:line="170" w:lineRule="exact"/>
      </w:pPr>
      <w:r>
        <w:t>льгот/уголь</w:t>
      </w:r>
    </w:p>
    <w:p w:rsidR="00627B9E" w:rsidRDefault="00003CFA">
      <w:pPr>
        <w:pStyle w:val="24"/>
        <w:framePr w:wrap="none" w:vAnchor="page" w:hAnchor="page" w:x="3575" w:y="12240"/>
        <w:shd w:val="clear" w:color="auto" w:fill="auto"/>
        <w:spacing w:line="380" w:lineRule="exact"/>
      </w:pPr>
      <w:bookmarkStart w:id="5" w:name="bookmark5"/>
      <w:r>
        <w:t>= с</w:t>
      </w:r>
      <w:bookmarkEnd w:id="5"/>
    </w:p>
    <w:p w:rsidR="00627B9E" w:rsidRDefault="00003CFA">
      <w:pPr>
        <w:pStyle w:val="60"/>
        <w:framePr w:wrap="none" w:vAnchor="page" w:hAnchor="page" w:x="3992" w:y="12456"/>
        <w:shd w:val="clear" w:color="auto" w:fill="auto"/>
        <w:spacing w:line="170" w:lineRule="exact"/>
      </w:pPr>
      <w:r>
        <w:t>уголь</w:t>
      </w:r>
    </w:p>
    <w:p w:rsidR="00627B9E" w:rsidRDefault="00003CFA">
      <w:pPr>
        <w:pStyle w:val="50"/>
        <w:framePr w:wrap="none" w:vAnchor="page" w:hAnchor="page" w:x="4496" w:y="12361"/>
        <w:shd w:val="clear" w:color="auto" w:fill="auto"/>
        <w:spacing w:line="240" w:lineRule="exact"/>
      </w:pPr>
      <w:r>
        <w:t>* (1 - ДЭЛ</w:t>
      </w:r>
      <w:r>
        <w:rPr>
          <w:vertAlign w:val="subscript"/>
        </w:rPr>
        <w:t>уголь</w:t>
      </w:r>
      <w:r>
        <w:t xml:space="preserve"> / ПЛАТА</w:t>
      </w:r>
      <w:r>
        <w:rPr>
          <w:vertAlign w:val="subscript"/>
        </w:rPr>
        <w:t>уголь</w:t>
      </w:r>
      <w:r>
        <w:t>), где:</w:t>
      </w:r>
    </w:p>
    <w:p w:rsidR="00627B9E" w:rsidRDefault="00003CFA">
      <w:pPr>
        <w:pStyle w:val="20"/>
        <w:framePr w:w="9456" w:h="2447" w:hRule="exact" w:wrap="none" w:vAnchor="page" w:hAnchor="page" w:x="1650" w:y="12911"/>
        <w:shd w:val="clear" w:color="auto" w:fill="auto"/>
        <w:ind w:firstLine="780"/>
        <w:jc w:val="both"/>
      </w:pPr>
      <w:r>
        <w:t>Кльгот/уголь -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627B9E" w:rsidRDefault="00003CFA">
      <w:pPr>
        <w:pStyle w:val="20"/>
        <w:framePr w:w="9456" w:h="2447" w:hRule="exact" w:wrap="none" w:vAnchor="page" w:hAnchor="page" w:x="1650" w:y="12911"/>
        <w:shd w:val="clear" w:color="auto" w:fill="auto"/>
        <w:ind w:firstLine="780"/>
        <w:jc w:val="both"/>
      </w:pPr>
      <w:r>
        <w:t xml:space="preserve">ДЭЛ </w:t>
      </w:r>
      <w:r>
        <w:rPr>
          <w:vertAlign w:val="subscript"/>
        </w:rPr>
        <w:t>уголь</w:t>
      </w:r>
      <w: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w:t>
      </w:r>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490" w:h="14581" w:hRule="exact" w:wrap="none" w:vAnchor="page" w:hAnchor="page" w:x="1684" w:y="1217"/>
        <w:shd w:val="clear" w:color="auto" w:fill="auto"/>
        <w:jc w:val="both"/>
      </w:pPr>
      <w:r>
        <w:lastRenderedPageBreak/>
        <w:t>платежного(ых) документа(ов), в соответствии с которым(и) осуществляется расчет Компенсации на оплату угля в целях печного отопления (С^</w:t>
      </w:r>
      <w:r>
        <w:rPr>
          <w:vertAlign w:val="subscript"/>
        </w:rPr>
        <w:t>оль</w:t>
      </w:r>
      <w:r>
        <w:t>^;</w:t>
      </w:r>
    </w:p>
    <w:p w:rsidR="00627B9E" w:rsidRDefault="00003CFA">
      <w:pPr>
        <w:pStyle w:val="20"/>
        <w:framePr w:w="9490" w:h="14581" w:hRule="exact" w:wrap="none" w:vAnchor="page" w:hAnchor="page" w:x="1684" w:y="1217"/>
        <w:shd w:val="clear" w:color="auto" w:fill="auto"/>
        <w:ind w:firstLine="820"/>
        <w:jc w:val="both"/>
      </w:pPr>
      <w: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r>
        <w:rPr>
          <w:lang w:val="en-US" w:eastAsia="en-US" w:bidi="en-US"/>
        </w:rPr>
        <w:t>N</w:t>
      </w:r>
      <w:r w:rsidRPr="00B94E93">
        <w:rPr>
          <w:lang w:eastAsia="en-US" w:bidi="en-US"/>
        </w:rPr>
        <w:t xml:space="preserve"> </w:t>
      </w:r>
      <w:r>
        <w:t>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ДЭЛ „ 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627B9E" w:rsidRDefault="00003CFA">
      <w:pPr>
        <w:pStyle w:val="20"/>
        <w:framePr w:w="9490" w:h="14581" w:hRule="exact" w:wrap="none" w:vAnchor="page" w:hAnchor="page" w:x="1684" w:y="1217"/>
        <w:shd w:val="clear" w:color="auto" w:fill="auto"/>
        <w:ind w:firstLine="820"/>
        <w:jc w:val="both"/>
      </w:pPr>
      <w:r>
        <w:t xml:space="preserve">ПЛАТА </w:t>
      </w:r>
      <w:r>
        <w:rPr>
          <w:vertAlign w:val="subscript"/>
        </w:rPr>
        <w:t>тт</w:t>
      </w:r>
      <w:r>
        <w:t xml:space="preserve"> - плата за твердое топливо (уголь и(или) дрова), подтвержденная платежными документами, представленными Получателем в соответствии с пунктом 4.1.4 настоящего Положения.</w:t>
      </w:r>
    </w:p>
    <w:p w:rsidR="00627B9E" w:rsidRDefault="00003CFA">
      <w:pPr>
        <w:pStyle w:val="20"/>
        <w:framePr w:w="9490" w:h="14581" w:hRule="exact" w:wrap="none" w:vAnchor="page" w:hAnchor="page" w:x="1684" w:y="1217"/>
        <w:shd w:val="clear" w:color="auto" w:fill="auto"/>
        <w:ind w:firstLine="820"/>
        <w:jc w:val="both"/>
      </w:pPr>
      <w:r>
        <w:t>Сведения о размере 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(ДЭЛ „), Администрация Бурлинского района Алтайского края запрашивает в краевом государственном казенном учреждении управлении социальной защиты населения.</w:t>
      </w:r>
    </w:p>
    <w:p w:rsidR="00627B9E" w:rsidRDefault="00003CFA">
      <w:pPr>
        <w:pStyle w:val="20"/>
        <w:framePr w:w="9490" w:h="14581" w:hRule="exact" w:wrap="none" w:vAnchor="page" w:hAnchor="page" w:x="1684" w:y="1217"/>
        <w:numPr>
          <w:ilvl w:val="0"/>
          <w:numId w:val="8"/>
        </w:numPr>
        <w:shd w:val="clear" w:color="auto" w:fill="auto"/>
        <w:tabs>
          <w:tab w:val="left" w:pos="1297"/>
        </w:tabs>
        <w:ind w:firstLine="820"/>
      </w:pPr>
      <w:r>
        <w:t>При расчете суммы Компенсации в рублях ее значение округляется до ' двух десятичных знаков после запятой.</w:t>
      </w:r>
    </w:p>
    <w:p w:rsidR="00627B9E" w:rsidRDefault="00003CFA">
      <w:pPr>
        <w:pStyle w:val="20"/>
        <w:framePr w:w="9490" w:h="14581" w:hRule="exact" w:wrap="none" w:vAnchor="page" w:hAnchor="page" w:x="1684" w:y="1217"/>
        <w:numPr>
          <w:ilvl w:val="0"/>
          <w:numId w:val="8"/>
        </w:numPr>
        <w:shd w:val="clear" w:color="auto" w:fill="auto"/>
        <w:tabs>
          <w:tab w:val="left" w:pos="1297"/>
        </w:tabs>
        <w:ind w:firstLine="820"/>
        <w:jc w:val="both"/>
      </w:pPr>
      <w:r>
        <w:t>При расчете Компенсации не подлежит учету разница в размере платежей, возникающая в следствие:</w:t>
      </w:r>
    </w:p>
    <w:p w:rsidR="00627B9E" w:rsidRDefault="00003CFA">
      <w:pPr>
        <w:pStyle w:val="20"/>
        <w:framePr w:w="9490" w:h="14581" w:hRule="exact" w:wrap="none" w:vAnchor="page" w:hAnchor="page" w:x="1684" w:y="1217"/>
        <w:numPr>
          <w:ilvl w:val="0"/>
          <w:numId w:val="9"/>
        </w:numPr>
        <w:shd w:val="clear" w:color="auto" w:fill="auto"/>
        <w:tabs>
          <w:tab w:val="left" w:pos="1398"/>
        </w:tabs>
        <w:ind w:firstLine="820"/>
        <w:jc w:val="both"/>
      </w:pPr>
      <w:r>
        <w:t>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627B9E" w:rsidRDefault="00003CFA">
      <w:pPr>
        <w:pStyle w:val="20"/>
        <w:framePr w:w="9490" w:h="14581" w:hRule="exact" w:wrap="none" w:vAnchor="page" w:hAnchor="page" w:x="1684" w:y="1217"/>
        <w:numPr>
          <w:ilvl w:val="0"/>
          <w:numId w:val="9"/>
        </w:numPr>
        <w:shd w:val="clear" w:color="auto" w:fill="auto"/>
        <w:tabs>
          <w:tab w:val="left" w:pos="1407"/>
        </w:tabs>
        <w:ind w:firstLine="820"/>
        <w:jc w:val="both"/>
      </w:pPr>
      <w:r>
        <w:t>Изменения фактических объемов потребления коммунальных услуг в результате перерасчета размера платы за коммунальные услуги за прошедшие месяцы;</w:t>
      </w:r>
    </w:p>
    <w:p w:rsidR="00627B9E" w:rsidRDefault="00003CFA">
      <w:pPr>
        <w:pStyle w:val="20"/>
        <w:framePr w:w="9490" w:h="14581" w:hRule="exact" w:wrap="none" w:vAnchor="page" w:hAnchor="page" w:x="1684" w:y="1217"/>
        <w:numPr>
          <w:ilvl w:val="0"/>
          <w:numId w:val="9"/>
        </w:numPr>
        <w:shd w:val="clear" w:color="auto" w:fill="auto"/>
        <w:tabs>
          <w:tab w:val="left" w:pos="1536"/>
        </w:tabs>
        <w:ind w:firstLine="820"/>
        <w:jc w:val="both"/>
      </w:pPr>
      <w:r>
        <w:t>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627B9E" w:rsidRDefault="00003CFA">
      <w:pPr>
        <w:pStyle w:val="20"/>
        <w:framePr w:w="9490" w:h="14581" w:hRule="exact" w:wrap="none" w:vAnchor="page" w:hAnchor="page" w:x="1684" w:y="1217"/>
        <w:numPr>
          <w:ilvl w:val="1"/>
          <w:numId w:val="9"/>
        </w:numPr>
        <w:shd w:val="clear" w:color="auto" w:fill="auto"/>
        <w:tabs>
          <w:tab w:val="left" w:pos="1210"/>
        </w:tabs>
        <w:ind w:firstLine="820"/>
        <w:jc w:val="both"/>
      </w:pPr>
      <w:r>
        <w:t>Споры по вопросам назначения и выплаты Компенсации разрешаются в установленном законодательством порядке.</w:t>
      </w:r>
    </w:p>
    <w:p w:rsidR="00627B9E" w:rsidRDefault="00003CFA">
      <w:pPr>
        <w:pStyle w:val="20"/>
        <w:framePr w:w="9490" w:h="14581" w:hRule="exact" w:wrap="none" w:vAnchor="page" w:hAnchor="page" w:x="1684" w:y="1217"/>
        <w:numPr>
          <w:ilvl w:val="1"/>
          <w:numId w:val="9"/>
        </w:numPr>
        <w:shd w:val="clear" w:color="auto" w:fill="auto"/>
        <w:tabs>
          <w:tab w:val="left" w:pos="1206"/>
        </w:tabs>
        <w:spacing w:after="330"/>
        <w:ind w:firstLine="820"/>
        <w:jc w:val="both"/>
      </w:pPr>
      <w:r>
        <w:t>Документы, содержащие сведения, на основании которых была назначена Компенсация, хранятся в течение 3 лет.</w:t>
      </w:r>
    </w:p>
    <w:p w:rsidR="00627B9E" w:rsidRDefault="00003CFA">
      <w:pPr>
        <w:pStyle w:val="32"/>
        <w:framePr w:w="9490" w:h="14581" w:hRule="exact" w:wrap="none" w:vAnchor="page" w:hAnchor="page" w:x="1684" w:y="1217"/>
        <w:shd w:val="clear" w:color="auto" w:fill="auto"/>
        <w:spacing w:before="0" w:after="293" w:line="260" w:lineRule="exact"/>
        <w:ind w:left="1000"/>
      </w:pPr>
      <w:bookmarkStart w:id="6" w:name="bookmark6"/>
      <w:r>
        <w:t>4. Порядок обращения граждан за предоставлением Компенсации.</w:t>
      </w:r>
      <w:bookmarkEnd w:id="6"/>
    </w:p>
    <w:p w:rsidR="00627B9E" w:rsidRDefault="00003CFA">
      <w:pPr>
        <w:pStyle w:val="20"/>
        <w:framePr w:w="9490" w:h="14581" w:hRule="exact" w:wrap="none" w:vAnchor="page" w:hAnchor="page" w:x="1684" w:y="1217"/>
        <w:shd w:val="clear" w:color="auto" w:fill="auto"/>
        <w:spacing w:line="317" w:lineRule="exact"/>
        <w:ind w:firstLine="820"/>
        <w:jc w:val="both"/>
      </w:pPr>
      <w:r>
        <w:t>4.1. Для получения Компенсации граждане, указанные в п. 1.3. Положения, 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Администрацию документ, удостоверяющий личность, а также следующие документы:</w:t>
      </w:r>
    </w:p>
    <w:p w:rsidR="00627B9E" w:rsidRDefault="00003CFA">
      <w:pPr>
        <w:pStyle w:val="20"/>
        <w:framePr w:w="9490" w:h="14581" w:hRule="exact" w:wrap="none" w:vAnchor="page" w:hAnchor="page" w:x="1684" w:y="1217"/>
        <w:shd w:val="clear" w:color="auto" w:fill="auto"/>
        <w:spacing w:line="317" w:lineRule="exact"/>
        <w:ind w:firstLine="820"/>
        <w:jc w:val="both"/>
      </w:pPr>
      <w:r>
        <w:t>4.1.1 . Заявление о назначении Компенсации в свободной форме, содержащее</w:t>
      </w:r>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408" w:h="13828" w:hRule="exact" w:wrap="none" w:vAnchor="page" w:hAnchor="page" w:x="1691" w:y="1365"/>
        <w:shd w:val="clear" w:color="auto" w:fill="auto"/>
        <w:spacing w:line="317" w:lineRule="exact"/>
        <w:jc w:val="both"/>
      </w:pPr>
      <w:r>
        <w:lastRenderedPageBreak/>
        <w:t>сведения о количестве совместно проживающих граждан в жилом помещении и согласие на обработку персональных данных;</w:t>
      </w:r>
    </w:p>
    <w:p w:rsidR="00627B9E" w:rsidRDefault="00003CFA">
      <w:pPr>
        <w:pStyle w:val="20"/>
        <w:framePr w:w="9408" w:h="13828" w:hRule="exact" w:wrap="none" w:vAnchor="page" w:hAnchor="page" w:x="1691" w:y="1365"/>
        <w:numPr>
          <w:ilvl w:val="0"/>
          <w:numId w:val="10"/>
        </w:numPr>
        <w:shd w:val="clear" w:color="auto" w:fill="auto"/>
        <w:tabs>
          <w:tab w:val="left" w:pos="1345"/>
        </w:tabs>
        <w:spacing w:line="317" w:lineRule="exact"/>
        <w:ind w:firstLine="740"/>
        <w:jc w:val="both"/>
      </w:pPr>
      <w: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627B9E" w:rsidRDefault="00003CFA">
      <w:pPr>
        <w:pStyle w:val="20"/>
        <w:framePr w:w="9408" w:h="13828" w:hRule="exact" w:wrap="none" w:vAnchor="page" w:hAnchor="page" w:x="1691" w:y="1365"/>
        <w:numPr>
          <w:ilvl w:val="0"/>
          <w:numId w:val="10"/>
        </w:numPr>
        <w:shd w:val="clear" w:color="auto" w:fill="auto"/>
        <w:tabs>
          <w:tab w:val="left" w:pos="1345"/>
        </w:tabs>
        <w:spacing w:line="317" w:lineRule="exact"/>
        <w:ind w:firstLine="740"/>
        <w:jc w:val="both"/>
      </w:pPr>
      <w:r>
        <w:t>. Реквизиты счета в кредитной организации для перечисления Компенсации.</w:t>
      </w:r>
    </w:p>
    <w:p w:rsidR="00627B9E" w:rsidRDefault="00003CFA">
      <w:pPr>
        <w:pStyle w:val="20"/>
        <w:framePr w:w="9408" w:h="13828" w:hRule="exact" w:wrap="none" w:vAnchor="page" w:hAnchor="page" w:x="1691" w:y="1365"/>
        <w:numPr>
          <w:ilvl w:val="0"/>
          <w:numId w:val="10"/>
        </w:numPr>
        <w:shd w:val="clear" w:color="auto" w:fill="auto"/>
        <w:tabs>
          <w:tab w:val="left" w:pos="1350"/>
        </w:tabs>
        <w:spacing w:line="317" w:lineRule="exact"/>
        <w:ind w:firstLine="740"/>
        <w:jc w:val="both"/>
      </w:pPr>
      <w:r>
        <w:t>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на покупку угля);</w:t>
      </w:r>
    </w:p>
    <w:p w:rsidR="00627B9E" w:rsidRDefault="00003CFA">
      <w:pPr>
        <w:pStyle w:val="20"/>
        <w:framePr w:w="9408" w:h="13828" w:hRule="exact" w:wrap="none" w:vAnchor="page" w:hAnchor="page" w:x="1691" w:y="1365"/>
        <w:numPr>
          <w:ilvl w:val="0"/>
          <w:numId w:val="10"/>
        </w:numPr>
        <w:shd w:val="clear" w:color="auto" w:fill="auto"/>
        <w:tabs>
          <w:tab w:val="left" w:pos="1336"/>
        </w:tabs>
        <w:spacing w:line="317" w:lineRule="exact"/>
        <w:ind w:firstLine="740"/>
        <w:jc w:val="both"/>
      </w:pPr>
      <w:r>
        <w:t>.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627B9E" w:rsidRDefault="00003CFA">
      <w:pPr>
        <w:pStyle w:val="20"/>
        <w:framePr w:w="9408" w:h="13828" w:hRule="exact" w:wrap="none" w:vAnchor="page" w:hAnchor="page" w:x="1691" w:y="1365"/>
        <w:numPr>
          <w:ilvl w:val="0"/>
          <w:numId w:val="11"/>
        </w:numPr>
        <w:shd w:val="clear" w:color="auto" w:fill="auto"/>
        <w:tabs>
          <w:tab w:val="left" w:pos="1320"/>
        </w:tabs>
        <w:spacing w:line="317" w:lineRule="exact"/>
        <w:ind w:firstLine="820"/>
        <w:jc w:val="both"/>
      </w:pPr>
      <w:r>
        <w:t>Администрация района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из Единого государственного реестра недвижимости (при необходимости).</w:t>
      </w:r>
    </w:p>
    <w:p w:rsidR="00627B9E" w:rsidRDefault="00003CFA">
      <w:pPr>
        <w:pStyle w:val="20"/>
        <w:framePr w:w="9408" w:h="13828" w:hRule="exact" w:wrap="none" w:vAnchor="page" w:hAnchor="page" w:x="1691" w:y="1365"/>
        <w:numPr>
          <w:ilvl w:val="0"/>
          <w:numId w:val="11"/>
        </w:numPr>
        <w:shd w:val="clear" w:color="auto" w:fill="auto"/>
        <w:tabs>
          <w:tab w:val="left" w:pos="1320"/>
        </w:tabs>
        <w:spacing w:line="317" w:lineRule="exact"/>
        <w:ind w:firstLine="820"/>
        <w:jc w:val="both"/>
      </w:pPr>
      <w:r>
        <w:t>Документы в соответствии с п. 4.1. предоставляются Заявителем однократно, а также в случае, если информация, содержащаяся в них, изменилась.</w:t>
      </w:r>
    </w:p>
    <w:p w:rsidR="00627B9E" w:rsidRDefault="00003CFA">
      <w:pPr>
        <w:pStyle w:val="20"/>
        <w:framePr w:w="9408" w:h="13828" w:hRule="exact" w:wrap="none" w:vAnchor="page" w:hAnchor="page" w:x="1691" w:y="1365"/>
        <w:shd w:val="clear" w:color="auto" w:fill="auto"/>
        <w:tabs>
          <w:tab w:val="left" w:pos="5142"/>
          <w:tab w:val="right" w:pos="9344"/>
        </w:tabs>
        <w:spacing w:line="317" w:lineRule="exact"/>
        <w:ind w:firstLine="820"/>
        <w:jc w:val="both"/>
      </w:pPr>
      <w:r>
        <w:t>Ежегодно в срок до 30 января и до 30 июля Администрация Бурлинского района уведомляет Заявителей о необходимости подтверждения актуальности представленных в заявлении данных без</w:t>
      </w:r>
      <w:r>
        <w:tab/>
        <w:t>повторного</w:t>
      </w:r>
      <w:r>
        <w:tab/>
        <w:t>предоставления пакета</w:t>
      </w:r>
    </w:p>
    <w:p w:rsidR="00627B9E" w:rsidRDefault="00003CFA">
      <w:pPr>
        <w:pStyle w:val="20"/>
        <w:framePr w:w="9408" w:h="13828" w:hRule="exact" w:wrap="none" w:vAnchor="page" w:hAnchor="page" w:x="1691" w:y="1365"/>
        <w:shd w:val="clear" w:color="auto" w:fill="auto"/>
        <w:spacing w:line="317" w:lineRule="exact"/>
        <w:jc w:val="both"/>
      </w:pPr>
      <w:r>
        <w:t>документов в случае отсутствия изменений в ранее предоставленных документах.</w:t>
      </w:r>
    </w:p>
    <w:p w:rsidR="00627B9E" w:rsidRDefault="00003CFA">
      <w:pPr>
        <w:pStyle w:val="20"/>
        <w:framePr w:w="9408" w:h="13828" w:hRule="exact" w:wrap="none" w:vAnchor="page" w:hAnchor="page" w:x="1691" w:y="1365"/>
        <w:numPr>
          <w:ilvl w:val="0"/>
          <w:numId w:val="11"/>
        </w:numPr>
        <w:shd w:val="clear" w:color="auto" w:fill="auto"/>
        <w:tabs>
          <w:tab w:val="left" w:pos="1518"/>
          <w:tab w:val="right" w:pos="5068"/>
          <w:tab w:val="left" w:pos="5233"/>
          <w:tab w:val="right" w:pos="9344"/>
        </w:tabs>
        <w:spacing w:line="317" w:lineRule="exact"/>
        <w:ind w:firstLine="820"/>
        <w:jc w:val="both"/>
      </w:pPr>
      <w:r>
        <w:t>Администрация</w:t>
      </w:r>
      <w:r>
        <w:tab/>
        <w:t>Бурлинского</w:t>
      </w:r>
      <w:r>
        <w:tab/>
        <w:t>района до</w:t>
      </w:r>
      <w:r>
        <w:tab/>
        <w:t>наступления периода</w:t>
      </w:r>
    </w:p>
    <w:p w:rsidR="00627B9E" w:rsidRDefault="00003CFA">
      <w:pPr>
        <w:pStyle w:val="20"/>
        <w:framePr w:w="9408" w:h="13828" w:hRule="exact" w:wrap="none" w:vAnchor="page" w:hAnchor="page" w:x="1691" w:y="1365"/>
        <w:shd w:val="clear" w:color="auto" w:fill="auto"/>
        <w:spacing w:line="317" w:lineRule="exact"/>
        <w:jc w:val="both"/>
      </w:pPr>
      <w:r>
        <w:t>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указанных в пункте 4.1. настоящего раздела, до начала первого расчетного месяца (за исключением оформления компенсации с целью соблюдения предельных индексов в связи с увеличением утвержденных предельных цен на уголь).</w:t>
      </w:r>
    </w:p>
    <w:p w:rsidR="00627B9E" w:rsidRDefault="00003CFA">
      <w:pPr>
        <w:pStyle w:val="20"/>
        <w:framePr w:w="9408" w:h="13828" w:hRule="exact" w:wrap="none" w:vAnchor="page" w:hAnchor="page" w:x="1691" w:y="1365"/>
        <w:numPr>
          <w:ilvl w:val="0"/>
          <w:numId w:val="11"/>
        </w:numPr>
        <w:shd w:val="clear" w:color="auto" w:fill="auto"/>
        <w:tabs>
          <w:tab w:val="left" w:pos="1335"/>
          <w:tab w:val="right" w:pos="5068"/>
        </w:tabs>
        <w:spacing w:line="317" w:lineRule="exact"/>
        <w:ind w:firstLine="820"/>
        <w:jc w:val="both"/>
      </w:pPr>
      <w:r>
        <w:t>Заявитель несет</w:t>
      </w:r>
      <w:r>
        <w:tab/>
        <w:t>ответственность за достоверность предоставляемых</w:t>
      </w:r>
    </w:p>
    <w:p w:rsidR="00627B9E" w:rsidRDefault="00003CFA">
      <w:pPr>
        <w:pStyle w:val="20"/>
        <w:framePr w:w="9408" w:h="13828" w:hRule="exact" w:wrap="none" w:vAnchor="page" w:hAnchor="page" w:x="1691" w:y="1365"/>
        <w:shd w:val="clear" w:color="auto" w:fill="auto"/>
        <w:tabs>
          <w:tab w:val="left" w:pos="1320"/>
          <w:tab w:val="right" w:pos="5068"/>
          <w:tab w:val="left" w:pos="5195"/>
          <w:tab w:val="right" w:pos="9344"/>
        </w:tabs>
        <w:spacing w:line="317" w:lineRule="exact"/>
        <w:jc w:val="both"/>
      </w:pPr>
      <w:r>
        <w:t>сведений</w:t>
      </w:r>
      <w:r>
        <w:tab/>
        <w:t>и документов,</w:t>
      </w:r>
      <w:r>
        <w:tab/>
        <w:t>являющихся</w:t>
      </w:r>
      <w:r>
        <w:tab/>
        <w:t>основанием</w:t>
      </w:r>
      <w:r>
        <w:tab/>
        <w:t>для предоставления</w:t>
      </w:r>
    </w:p>
    <w:p w:rsidR="00627B9E" w:rsidRDefault="00003CFA">
      <w:pPr>
        <w:pStyle w:val="20"/>
        <w:framePr w:w="9408" w:h="13828" w:hRule="exact" w:wrap="none" w:vAnchor="page" w:hAnchor="page" w:x="1691" w:y="1365"/>
        <w:shd w:val="clear" w:color="auto" w:fill="auto"/>
        <w:spacing w:line="317" w:lineRule="exact"/>
        <w:jc w:val="both"/>
      </w:pPr>
      <w:r>
        <w:t>Компенсации.</w:t>
      </w:r>
    </w:p>
    <w:p w:rsidR="00627B9E" w:rsidRDefault="00003CFA">
      <w:pPr>
        <w:pStyle w:val="20"/>
        <w:framePr w:w="9408" w:h="13828" w:hRule="exact" w:wrap="none" w:vAnchor="page" w:hAnchor="page" w:x="1691" w:y="1365"/>
        <w:numPr>
          <w:ilvl w:val="0"/>
          <w:numId w:val="11"/>
        </w:numPr>
        <w:shd w:val="clear" w:color="auto" w:fill="auto"/>
        <w:tabs>
          <w:tab w:val="left" w:pos="1335"/>
        </w:tabs>
        <w:spacing w:line="317" w:lineRule="exact"/>
        <w:ind w:firstLine="820"/>
        <w:jc w:val="both"/>
      </w:pPr>
      <w:r>
        <w:t>Основаниями для отказа в приеме заявления и документов является:</w:t>
      </w:r>
    </w:p>
    <w:p w:rsidR="00627B9E" w:rsidRDefault="00003CFA">
      <w:pPr>
        <w:pStyle w:val="20"/>
        <w:framePr w:w="9408" w:h="13828" w:hRule="exact" w:wrap="none" w:vAnchor="page" w:hAnchor="page" w:x="1691" w:y="1365"/>
        <w:numPr>
          <w:ilvl w:val="0"/>
          <w:numId w:val="12"/>
        </w:numPr>
        <w:shd w:val="clear" w:color="auto" w:fill="auto"/>
        <w:tabs>
          <w:tab w:val="left" w:pos="1518"/>
        </w:tabs>
        <w:spacing w:line="317" w:lineRule="exact"/>
        <w:ind w:firstLine="820"/>
        <w:jc w:val="both"/>
      </w:pPr>
      <w:r>
        <w:t>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п. 4.1. настоящего Положения.</w:t>
      </w:r>
    </w:p>
    <w:p w:rsidR="00627B9E" w:rsidRDefault="00003CFA">
      <w:pPr>
        <w:pStyle w:val="20"/>
        <w:framePr w:w="9408" w:h="13828" w:hRule="exact" w:wrap="none" w:vAnchor="page" w:hAnchor="page" w:x="1691" w:y="1365"/>
        <w:numPr>
          <w:ilvl w:val="0"/>
          <w:numId w:val="12"/>
        </w:numPr>
        <w:shd w:val="clear" w:color="auto" w:fill="auto"/>
        <w:tabs>
          <w:tab w:val="left" w:pos="1518"/>
        </w:tabs>
        <w:spacing w:line="317" w:lineRule="exact"/>
        <w:ind w:firstLine="820"/>
        <w:jc w:val="both"/>
      </w:pPr>
      <w:r>
        <w:t>Выплата Компенсации (принятие полного пакета документов на компенсацию) в отношении одного и того же жилого помещения за тот же расчетный месяц.</w:t>
      </w:r>
    </w:p>
    <w:p w:rsidR="00627B9E" w:rsidRDefault="00003CFA">
      <w:pPr>
        <w:pStyle w:val="32"/>
        <w:framePr w:wrap="none" w:vAnchor="page" w:hAnchor="page" w:x="1691" w:y="15494"/>
        <w:shd w:val="clear" w:color="auto" w:fill="auto"/>
        <w:spacing w:before="0" w:after="0" w:line="260" w:lineRule="exact"/>
        <w:ind w:left="3760"/>
      </w:pPr>
      <w:bookmarkStart w:id="7" w:name="bookmark7"/>
      <w:r>
        <w:t>5. Прочие условия</w:t>
      </w:r>
      <w:bookmarkEnd w:id="7"/>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20"/>
        <w:framePr w:w="9394" w:h="2620" w:hRule="exact" w:wrap="none" w:vAnchor="page" w:hAnchor="page" w:x="1662" w:y="1540"/>
        <w:numPr>
          <w:ilvl w:val="0"/>
          <w:numId w:val="13"/>
        </w:numPr>
        <w:shd w:val="clear" w:color="auto" w:fill="auto"/>
        <w:tabs>
          <w:tab w:val="left" w:pos="1210"/>
        </w:tabs>
        <w:spacing w:line="317" w:lineRule="exact"/>
        <w:ind w:firstLine="740"/>
        <w:jc w:val="both"/>
      </w:pPr>
      <w:r>
        <w:lastRenderedPageBreak/>
        <w:t>Администрация Бурлинского района в случае обнаружения излишне начисленной суммы денежной компенсации из бюджета Бурлинского района засчитывает эту сумму в счет будущей денежной компенсации.</w:t>
      </w:r>
    </w:p>
    <w:p w:rsidR="00627B9E" w:rsidRDefault="00003CFA">
      <w:pPr>
        <w:pStyle w:val="20"/>
        <w:framePr w:w="9394" w:h="2620" w:hRule="exact" w:wrap="none" w:vAnchor="page" w:hAnchor="page" w:x="1662" w:y="1540"/>
        <w:numPr>
          <w:ilvl w:val="0"/>
          <w:numId w:val="13"/>
        </w:numPr>
        <w:shd w:val="clear" w:color="auto" w:fill="auto"/>
        <w:tabs>
          <w:tab w:val="left" w:pos="1210"/>
        </w:tabs>
        <w:spacing w:line="317" w:lineRule="exact"/>
        <w:ind w:firstLine="740"/>
        <w:jc w:val="both"/>
      </w:pPr>
      <w: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627B9E" w:rsidRDefault="00003CFA">
      <w:pPr>
        <w:pStyle w:val="20"/>
        <w:framePr w:wrap="none" w:vAnchor="page" w:hAnchor="page" w:x="1671" w:y="5023"/>
        <w:shd w:val="clear" w:color="auto" w:fill="auto"/>
        <w:spacing w:line="260" w:lineRule="exact"/>
      </w:pPr>
      <w:r>
        <w:t>Г лава района</w:t>
      </w:r>
    </w:p>
    <w:p w:rsidR="00627B9E" w:rsidRDefault="00003CFA">
      <w:pPr>
        <w:pStyle w:val="20"/>
        <w:framePr w:wrap="none" w:vAnchor="page" w:hAnchor="page" w:x="9250" w:y="5037"/>
        <w:shd w:val="clear" w:color="auto" w:fill="auto"/>
        <w:spacing w:line="260" w:lineRule="exact"/>
      </w:pPr>
      <w:r>
        <w:t>С. А. Давыденко</w:t>
      </w:r>
    </w:p>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a5"/>
        <w:framePr w:w="9115" w:h="269" w:hRule="exact" w:wrap="none" w:vAnchor="page" w:hAnchor="page" w:x="1566" w:y="1004"/>
        <w:shd w:val="clear" w:color="auto" w:fill="auto"/>
        <w:spacing w:line="240" w:lineRule="exact"/>
      </w:pPr>
      <w:r>
        <w:lastRenderedPageBreak/>
        <w:t>8</w:t>
      </w:r>
    </w:p>
    <w:p w:rsidR="00627B9E" w:rsidRDefault="00003CFA">
      <w:pPr>
        <w:pStyle w:val="20"/>
        <w:framePr w:w="9182" w:h="3862" w:hRule="exact" w:wrap="none" w:vAnchor="page" w:hAnchor="page" w:x="1528" w:y="1310"/>
        <w:shd w:val="clear" w:color="auto" w:fill="auto"/>
        <w:spacing w:after="42" w:line="260" w:lineRule="exact"/>
        <w:jc w:val="right"/>
      </w:pPr>
      <w:r>
        <w:t>Приложение 2</w:t>
      </w:r>
    </w:p>
    <w:p w:rsidR="00627B9E" w:rsidRDefault="00003CFA">
      <w:pPr>
        <w:pStyle w:val="70"/>
        <w:framePr w:w="9182" w:h="3862" w:hRule="exact" w:wrap="none" w:vAnchor="page" w:hAnchor="page" w:x="1528" w:y="1310"/>
        <w:shd w:val="clear" w:color="auto" w:fill="auto"/>
        <w:spacing w:before="0" w:after="72" w:line="110" w:lineRule="exact"/>
        <w:ind w:left="7820"/>
      </w:pPr>
      <w:r>
        <w:t>ь</w:t>
      </w:r>
    </w:p>
    <w:p w:rsidR="00627B9E" w:rsidRDefault="00003CFA">
      <w:pPr>
        <w:pStyle w:val="20"/>
        <w:framePr w:w="9182" w:h="3862" w:hRule="exact" w:wrap="none" w:vAnchor="page" w:hAnchor="page" w:x="1528" w:y="1310"/>
        <w:shd w:val="clear" w:color="auto" w:fill="auto"/>
        <w:spacing w:after="57" w:line="260" w:lineRule="exact"/>
        <w:jc w:val="center"/>
      </w:pPr>
      <w:r>
        <w:t>Тарифы на коммунальные услуги,</w:t>
      </w:r>
    </w:p>
    <w:p w:rsidR="00627B9E" w:rsidRDefault="00003CFA">
      <w:pPr>
        <w:pStyle w:val="20"/>
        <w:framePr w:w="9182" w:h="3862" w:hRule="exact" w:wrap="none" w:vAnchor="page" w:hAnchor="page" w:x="1528" w:y="1310"/>
        <w:shd w:val="clear" w:color="auto" w:fill="auto"/>
        <w:spacing w:line="260" w:lineRule="exact"/>
        <w:jc w:val="center"/>
      </w:pPr>
      <w:r>
        <w:t>обеспечивающие соблюдение предельного индекса изменения размера</w:t>
      </w:r>
    </w:p>
    <w:p w:rsidR="00627B9E" w:rsidRDefault="00003CFA">
      <w:pPr>
        <w:pStyle w:val="20"/>
        <w:framePr w:w="9182" w:h="3862" w:hRule="exact" w:wrap="none" w:vAnchor="page" w:hAnchor="page" w:x="1528" w:y="1310"/>
        <w:shd w:val="clear" w:color="auto" w:fill="auto"/>
        <w:spacing w:after="244" w:line="302" w:lineRule="exact"/>
        <w:jc w:val="center"/>
      </w:pPr>
      <w:r>
        <w:t>платы граждан</w:t>
      </w:r>
      <w:r>
        <w:br/>
        <w:t>за коммунальные услуги</w:t>
      </w:r>
    </w:p>
    <w:p w:rsidR="00627B9E" w:rsidRDefault="00003CFA">
      <w:pPr>
        <w:pStyle w:val="20"/>
        <w:framePr w:w="9182" w:h="3862" w:hRule="exact" w:wrap="none" w:vAnchor="page" w:hAnchor="page" w:x="1528" w:y="1310"/>
        <w:shd w:val="clear" w:color="auto" w:fill="auto"/>
        <w:ind w:firstLine="760"/>
        <w:jc w:val="both"/>
      </w:pPr>
      <w:r>
        <w:t>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для коммунальных услуг, «Допустимая цена» - для твердого топлива) применяются при расчете размера компенсации за коммунальные услуги «С» согласно п. 3.3.1 и 3.3.2 настоящего Положения)</w:t>
      </w:r>
    </w:p>
    <w:p w:rsidR="00627B9E" w:rsidRDefault="00003CFA">
      <w:pPr>
        <w:pStyle w:val="a7"/>
        <w:framePr w:w="8342" w:h="1573" w:hRule="exact" w:wrap="none" w:vAnchor="page" w:hAnchor="page" w:x="2325" w:y="5724"/>
        <w:shd w:val="clear" w:color="auto" w:fill="auto"/>
      </w:pPr>
      <w:r>
        <w:t>Таблица 1.</w:t>
      </w:r>
    </w:p>
    <w:p w:rsidR="00627B9E" w:rsidRDefault="00003CFA">
      <w:pPr>
        <w:pStyle w:val="a7"/>
        <w:framePr w:w="8342" w:h="1573" w:hRule="exact" w:wrap="none" w:vAnchor="page" w:hAnchor="page" w:x="2325" w:y="5724"/>
        <w:shd w:val="clear" w:color="auto" w:fill="auto"/>
        <w:ind w:left="40"/>
        <w:jc w:val="center"/>
      </w:pPr>
      <w:r>
        <w:t>Допустимые тарифы на коммунальные услуги,</w:t>
      </w:r>
      <w:r>
        <w:br/>
        <w:t>подлежащие компенсации гражданам в соответствии с п. 1.6 настоящего</w:t>
      </w:r>
    </w:p>
    <w:p w:rsidR="00627B9E" w:rsidRDefault="00003CFA">
      <w:pPr>
        <w:pStyle w:val="a7"/>
        <w:framePr w:w="8342" w:h="1573" w:hRule="exact" w:wrap="none" w:vAnchor="page" w:hAnchor="page" w:x="2325" w:y="5724"/>
        <w:shd w:val="clear" w:color="auto" w:fill="auto"/>
        <w:ind w:left="3140"/>
        <w:jc w:val="left"/>
      </w:pPr>
      <w:r>
        <w:t>Положения,</w:t>
      </w:r>
    </w:p>
    <w:p w:rsidR="00627B9E" w:rsidRDefault="00003CFA">
      <w:pPr>
        <w:pStyle w:val="a7"/>
        <w:framePr w:w="8342" w:h="1573" w:hRule="exact" w:wrap="none" w:vAnchor="page" w:hAnchor="page" w:x="2325" w:y="5724"/>
        <w:shd w:val="clear" w:color="auto" w:fill="auto"/>
        <w:jc w:val="left"/>
      </w:pPr>
      <w:r>
        <w:rPr>
          <w:rStyle w:val="a8"/>
        </w:rPr>
        <w:t>за исключением реализации твердого топлива в целях печного отопления.</w:t>
      </w:r>
    </w:p>
    <w:tbl>
      <w:tblPr>
        <w:tblOverlap w:val="never"/>
        <w:tblW w:w="0" w:type="auto"/>
        <w:tblLayout w:type="fixed"/>
        <w:tblCellMar>
          <w:left w:w="10" w:type="dxa"/>
          <w:right w:w="10" w:type="dxa"/>
        </w:tblCellMar>
        <w:tblLook w:val="0000"/>
      </w:tblPr>
      <w:tblGrid>
        <w:gridCol w:w="514"/>
        <w:gridCol w:w="2827"/>
        <w:gridCol w:w="1747"/>
        <w:gridCol w:w="2222"/>
        <w:gridCol w:w="1872"/>
      </w:tblGrid>
      <w:tr w:rsidR="00627B9E">
        <w:trPr>
          <w:trHeight w:hRule="exact" w:val="3336"/>
        </w:trPr>
        <w:tc>
          <w:tcPr>
            <w:tcW w:w="514"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after="360" w:line="80" w:lineRule="exact"/>
            </w:pPr>
            <w:r>
              <w:rPr>
                <w:rStyle w:val="2Corbel4pt"/>
              </w:rPr>
              <w:t>*</w:t>
            </w:r>
          </w:p>
          <w:p w:rsidR="00627B9E" w:rsidRDefault="00003CFA">
            <w:pPr>
              <w:pStyle w:val="20"/>
              <w:framePr w:w="9182" w:h="8630" w:wrap="none" w:vAnchor="page" w:hAnchor="page" w:x="1528" w:y="7234"/>
              <w:shd w:val="clear" w:color="auto" w:fill="auto"/>
              <w:spacing w:before="360" w:after="60" w:line="260" w:lineRule="exact"/>
            </w:pPr>
            <w:r>
              <w:t>№</w:t>
            </w:r>
          </w:p>
          <w:p w:rsidR="00627B9E" w:rsidRDefault="00003CFA">
            <w:pPr>
              <w:pStyle w:val="20"/>
              <w:framePr w:w="9182" w:h="8630" w:wrap="none" w:vAnchor="page" w:hAnchor="page" w:x="1528" w:y="7234"/>
              <w:shd w:val="clear" w:color="auto" w:fill="auto"/>
              <w:spacing w:before="60" w:line="160" w:lineRule="exact"/>
              <w:ind w:left="240"/>
            </w:pPr>
            <w:r>
              <w:rPr>
                <w:rStyle w:val="28pt"/>
                <w:lang w:val="en-US" w:eastAsia="en-US" w:bidi="en-US"/>
              </w:rPr>
              <w:t>i</w:t>
            </w:r>
          </w:p>
        </w:tc>
        <w:tc>
          <w:tcPr>
            <w:tcW w:w="2827"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78" w:lineRule="exact"/>
              <w:jc w:val="center"/>
            </w:pPr>
            <w:r>
              <w:t xml:space="preserve">Вид коммунальной услуги </w:t>
            </w:r>
            <w:r>
              <w:rPr>
                <w:lang w:val="en-US" w:eastAsia="en-US" w:bidi="en-US"/>
              </w:rPr>
              <w:t>i</w:t>
            </w:r>
          </w:p>
        </w:tc>
        <w:tc>
          <w:tcPr>
            <w:tcW w:w="1747" w:type="dxa"/>
            <w:tcBorders>
              <w:top w:val="single" w:sz="4" w:space="0" w:color="auto"/>
              <w:left w:val="single" w:sz="4" w:space="0" w:color="auto"/>
            </w:tcBorders>
            <w:shd w:val="clear" w:color="auto" w:fill="FFFFFF"/>
            <w:vAlign w:val="bottom"/>
          </w:tcPr>
          <w:p w:rsidR="00627B9E" w:rsidRDefault="00003CFA">
            <w:pPr>
              <w:pStyle w:val="20"/>
              <w:framePr w:w="9182" w:h="8630" w:wrap="none" w:vAnchor="page" w:hAnchor="page" w:x="1528" w:y="7234"/>
              <w:shd w:val="clear" w:color="auto" w:fill="auto"/>
              <w:spacing w:line="274" w:lineRule="exact"/>
              <w:jc w:val="center"/>
            </w:pPr>
            <w:r>
              <w:rPr>
                <w:rStyle w:val="211pt0"/>
              </w:rPr>
              <w:t>При наличии компенсаций для</w:t>
            </w:r>
          </w:p>
          <w:p w:rsidR="00627B9E" w:rsidRDefault="00003CFA">
            <w:pPr>
              <w:pStyle w:val="20"/>
              <w:framePr w:w="9182" w:h="8630" w:wrap="none" w:vAnchor="page" w:hAnchor="page" w:x="1528" w:y="7234"/>
              <w:shd w:val="clear" w:color="auto" w:fill="auto"/>
              <w:spacing w:line="274" w:lineRule="exact"/>
            </w:pPr>
            <w:r>
              <w:rPr>
                <w:rStyle w:val="211pt0"/>
              </w:rPr>
              <w:t>потребителей</w:t>
            </w:r>
          </w:p>
          <w:p w:rsidR="00627B9E" w:rsidRDefault="00003CFA">
            <w:pPr>
              <w:pStyle w:val="20"/>
              <w:framePr w:w="9182" w:h="8630" w:wrap="none" w:vAnchor="page" w:hAnchor="page" w:x="1528" w:y="7234"/>
              <w:shd w:val="clear" w:color="auto" w:fill="auto"/>
              <w:spacing w:line="274" w:lineRule="exact"/>
              <w:ind w:left="360"/>
            </w:pPr>
            <w:r>
              <w:rPr>
                <w:rStyle w:val="211pt0"/>
              </w:rPr>
              <w:t>отдельных</w:t>
            </w:r>
          </w:p>
          <w:p w:rsidR="00627B9E" w:rsidRDefault="00003CFA">
            <w:pPr>
              <w:pStyle w:val="20"/>
              <w:framePr w:w="9182" w:h="8630" w:wrap="none" w:vAnchor="page" w:hAnchor="page" w:x="1528" w:y="7234"/>
              <w:shd w:val="clear" w:color="auto" w:fill="auto"/>
              <w:spacing w:line="274" w:lineRule="exact"/>
            </w:pPr>
            <w:r>
              <w:rPr>
                <w:rStyle w:val="211pt0"/>
              </w:rPr>
              <w:t>поставщиков:</w:t>
            </w:r>
          </w:p>
          <w:p w:rsidR="00627B9E" w:rsidRDefault="00003CFA">
            <w:pPr>
              <w:pStyle w:val="20"/>
              <w:framePr w:w="9182" w:h="8630" w:wrap="none" w:vAnchor="page" w:hAnchor="page" w:x="1528" w:y="7234"/>
              <w:shd w:val="clear" w:color="auto" w:fill="auto"/>
              <w:spacing w:line="274" w:lineRule="exact"/>
            </w:pPr>
            <w:r>
              <w:t>Наименование</w:t>
            </w:r>
          </w:p>
          <w:p w:rsidR="00627B9E" w:rsidRDefault="00003CFA">
            <w:pPr>
              <w:pStyle w:val="20"/>
              <w:framePr w:w="9182" w:h="8630" w:wrap="none" w:vAnchor="page" w:hAnchor="page" w:x="1528" w:y="7234"/>
              <w:shd w:val="clear" w:color="auto" w:fill="auto"/>
              <w:spacing w:line="274" w:lineRule="exact"/>
              <w:jc w:val="center"/>
            </w:pPr>
            <w:r>
              <w:t>поставщика</w:t>
            </w:r>
          </w:p>
          <w:p w:rsidR="00627B9E" w:rsidRDefault="00003CFA">
            <w:pPr>
              <w:pStyle w:val="20"/>
              <w:framePr w:w="9182" w:h="8630" w:wrap="none" w:vAnchor="page" w:hAnchor="page" w:x="1528" w:y="7234"/>
              <w:shd w:val="clear" w:color="auto" w:fill="auto"/>
              <w:spacing w:line="274" w:lineRule="exact"/>
            </w:pPr>
            <w:r>
              <w:t>коммунальных</w:t>
            </w:r>
          </w:p>
          <w:p w:rsidR="00627B9E" w:rsidRDefault="00003CFA">
            <w:pPr>
              <w:pStyle w:val="20"/>
              <w:framePr w:w="9182" w:h="8630" w:wrap="none" w:vAnchor="page" w:hAnchor="page" w:x="1528" w:y="7234"/>
              <w:shd w:val="clear" w:color="auto" w:fill="auto"/>
              <w:spacing w:line="274" w:lineRule="exact"/>
              <w:jc w:val="center"/>
            </w:pPr>
            <w:r>
              <w:t>услуг;</w:t>
            </w:r>
          </w:p>
          <w:p w:rsidR="00627B9E" w:rsidRDefault="00003CFA">
            <w:pPr>
              <w:pStyle w:val="20"/>
              <w:framePr w:w="9182" w:h="8630" w:wrap="none" w:vAnchor="page" w:hAnchor="page" w:x="1528" w:y="7234"/>
              <w:shd w:val="clear" w:color="auto" w:fill="auto"/>
              <w:spacing w:line="274" w:lineRule="exact"/>
            </w:pPr>
            <w:r>
              <w:t>наименование</w:t>
            </w:r>
          </w:p>
          <w:p w:rsidR="00627B9E" w:rsidRDefault="00003CFA">
            <w:pPr>
              <w:pStyle w:val="20"/>
              <w:framePr w:w="9182" w:h="8630" w:wrap="none" w:vAnchor="page" w:hAnchor="page" w:x="1528" w:y="7234"/>
              <w:shd w:val="clear" w:color="auto" w:fill="auto"/>
              <w:spacing w:line="274" w:lineRule="exact"/>
              <w:jc w:val="center"/>
            </w:pPr>
            <w:r>
              <w:t>сельсовета</w:t>
            </w:r>
          </w:p>
        </w:tc>
        <w:tc>
          <w:tcPr>
            <w:tcW w:w="2222"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after="180" w:line="160" w:lineRule="exact"/>
              <w:jc w:val="center"/>
            </w:pPr>
            <w:r>
              <w:rPr>
                <w:rStyle w:val="28pt"/>
              </w:rPr>
              <w:t>'рдоп.</w:t>
            </w:r>
          </w:p>
          <w:p w:rsidR="00627B9E" w:rsidRDefault="00003CFA">
            <w:pPr>
              <w:pStyle w:val="20"/>
              <w:framePr w:w="9182" w:h="8630" w:wrap="none" w:vAnchor="page" w:hAnchor="page" w:x="1528" w:y="7234"/>
              <w:shd w:val="clear" w:color="auto" w:fill="auto"/>
              <w:spacing w:before="180"/>
              <w:jc w:val="center"/>
            </w:pPr>
            <w:r>
              <w:t>Расчетный</w:t>
            </w:r>
          </w:p>
          <w:p w:rsidR="00627B9E" w:rsidRDefault="00003CFA">
            <w:pPr>
              <w:pStyle w:val="20"/>
              <w:framePr w:w="9182" w:h="8630" w:wrap="none" w:vAnchor="page" w:hAnchor="page" w:x="1528" w:y="7234"/>
              <w:shd w:val="clear" w:color="auto" w:fill="auto"/>
              <w:jc w:val="center"/>
            </w:pPr>
            <w:r>
              <w:t>период:</w:t>
            </w:r>
          </w:p>
          <w:p w:rsidR="00627B9E" w:rsidRDefault="00003CFA">
            <w:pPr>
              <w:pStyle w:val="20"/>
              <w:framePr w:w="9182" w:h="8630" w:wrap="none" w:vAnchor="page" w:hAnchor="page" w:x="1528" w:y="7234"/>
              <w:shd w:val="clear" w:color="auto" w:fill="auto"/>
              <w:jc w:val="center"/>
            </w:pPr>
            <w:r>
              <w:t>01.12.2022-</w:t>
            </w:r>
          </w:p>
          <w:p w:rsidR="00627B9E" w:rsidRDefault="00003CFA">
            <w:pPr>
              <w:pStyle w:val="20"/>
              <w:framePr w:w="9182" w:h="8630" w:wrap="none" w:vAnchor="page" w:hAnchor="page" w:x="1528" w:y="7234"/>
              <w:shd w:val="clear" w:color="auto" w:fill="auto"/>
              <w:jc w:val="center"/>
            </w:pPr>
            <w:r>
              <w:t>31.12.2023</w:t>
            </w:r>
          </w:p>
        </w:tc>
        <w:tc>
          <w:tcPr>
            <w:tcW w:w="1872" w:type="dxa"/>
            <w:tcBorders>
              <w:top w:val="single" w:sz="4" w:space="0" w:color="auto"/>
              <w:left w:val="single" w:sz="4" w:space="0" w:color="auto"/>
              <w:righ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60" w:lineRule="exact"/>
              <w:ind w:left="240"/>
            </w:pPr>
            <w:r>
              <w:t xml:space="preserve">Ед. </w:t>
            </w:r>
            <w:r>
              <w:rPr>
                <w:rStyle w:val="28pt"/>
              </w:rPr>
              <w:t xml:space="preserve">ИЗМ. </w:t>
            </w:r>
            <w:r>
              <w:t>Т</w:t>
            </w:r>
            <w:r>
              <w:rPr>
                <w:vertAlign w:val="superscript"/>
              </w:rPr>
              <w:t>Д0П</w:t>
            </w:r>
            <w:r>
              <w:t>;</w:t>
            </w:r>
          </w:p>
        </w:tc>
      </w:tr>
      <w:tr w:rsidR="00627B9E">
        <w:trPr>
          <w:trHeight w:hRule="exact" w:val="566"/>
        </w:trPr>
        <w:tc>
          <w:tcPr>
            <w:tcW w:w="514"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60" w:lineRule="exact"/>
            </w:pPr>
            <w:r>
              <w:t>1</w:t>
            </w:r>
          </w:p>
        </w:tc>
        <w:tc>
          <w:tcPr>
            <w:tcW w:w="2827" w:type="dxa"/>
            <w:tcBorders>
              <w:top w:val="single" w:sz="4" w:space="0" w:color="auto"/>
              <w:left w:val="single" w:sz="4" w:space="0" w:color="auto"/>
            </w:tcBorders>
            <w:shd w:val="clear" w:color="auto" w:fill="FFFFFF"/>
            <w:vAlign w:val="bottom"/>
          </w:tcPr>
          <w:p w:rsidR="00627B9E" w:rsidRDefault="00003CFA">
            <w:pPr>
              <w:pStyle w:val="20"/>
              <w:framePr w:w="9182" w:h="8630" w:wrap="none" w:vAnchor="page" w:hAnchor="page" w:x="1528" w:y="7234"/>
              <w:shd w:val="clear" w:color="auto" w:fill="auto"/>
              <w:spacing w:after="60" w:line="260" w:lineRule="exact"/>
              <w:jc w:val="both"/>
            </w:pPr>
            <w:r>
              <w:t>Холодное</w:t>
            </w:r>
          </w:p>
          <w:p w:rsidR="00627B9E" w:rsidRDefault="00003CFA">
            <w:pPr>
              <w:pStyle w:val="20"/>
              <w:framePr w:w="9182" w:h="8630" w:wrap="none" w:vAnchor="page" w:hAnchor="page" w:x="1528" w:y="7234"/>
              <w:shd w:val="clear" w:color="auto" w:fill="auto"/>
              <w:spacing w:before="60" w:line="260" w:lineRule="exact"/>
              <w:jc w:val="both"/>
            </w:pPr>
            <w:r>
              <w:t>водоснабжение</w:t>
            </w:r>
          </w:p>
        </w:tc>
        <w:tc>
          <w:tcPr>
            <w:tcW w:w="1747" w:type="dxa"/>
            <w:tcBorders>
              <w:top w:val="single" w:sz="4" w:space="0" w:color="auto"/>
              <w:left w:val="single" w:sz="4" w:space="0" w:color="auto"/>
            </w:tcBorders>
            <w:shd w:val="clear" w:color="auto" w:fill="FFFFFF"/>
          </w:tcPr>
          <w:p w:rsidR="00627B9E" w:rsidRDefault="00627B9E">
            <w:pPr>
              <w:framePr w:w="9182" w:h="8630" w:wrap="none" w:vAnchor="page" w:hAnchor="page" w:x="1528" w:y="7234"/>
              <w:rPr>
                <w:sz w:val="10"/>
                <w:szCs w:val="10"/>
              </w:rPr>
            </w:pPr>
          </w:p>
        </w:tc>
        <w:tc>
          <w:tcPr>
            <w:tcW w:w="2222"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80" w:lineRule="exact"/>
              <w:jc w:val="center"/>
            </w:pPr>
            <w:r>
              <w:rPr>
                <w:rStyle w:val="2Corbel14pt"/>
              </w:rPr>
              <w:t>...</w:t>
            </w:r>
          </w:p>
        </w:tc>
        <w:tc>
          <w:tcPr>
            <w:tcW w:w="1872" w:type="dxa"/>
            <w:tcBorders>
              <w:top w:val="single" w:sz="4" w:space="0" w:color="auto"/>
              <w:left w:val="single" w:sz="4" w:space="0" w:color="auto"/>
              <w:right w:val="single" w:sz="4" w:space="0" w:color="auto"/>
            </w:tcBorders>
            <w:shd w:val="clear" w:color="auto" w:fill="FFFFFF"/>
          </w:tcPr>
          <w:p w:rsidR="00627B9E" w:rsidRDefault="00003CFA">
            <w:pPr>
              <w:pStyle w:val="20"/>
              <w:framePr w:w="9182" w:h="8630" w:wrap="none" w:vAnchor="page" w:hAnchor="page" w:x="1528" w:y="7234"/>
              <w:shd w:val="clear" w:color="auto" w:fill="auto"/>
              <w:spacing w:line="260" w:lineRule="exact"/>
              <w:jc w:val="center"/>
            </w:pPr>
            <w:r>
              <w:t>руб./м</w:t>
            </w:r>
            <w:r>
              <w:rPr>
                <w:vertAlign w:val="superscript"/>
              </w:rPr>
              <w:t>3</w:t>
            </w:r>
          </w:p>
        </w:tc>
      </w:tr>
      <w:tr w:rsidR="00627B9E">
        <w:trPr>
          <w:trHeight w:hRule="exact" w:val="840"/>
        </w:trPr>
        <w:tc>
          <w:tcPr>
            <w:tcW w:w="514"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160" w:lineRule="exact"/>
            </w:pPr>
            <w:r>
              <w:rPr>
                <w:rStyle w:val="28pt"/>
              </w:rPr>
              <w:t>2 •</w:t>
            </w:r>
          </w:p>
        </w:tc>
        <w:tc>
          <w:tcPr>
            <w:tcW w:w="2827" w:type="dxa"/>
            <w:tcBorders>
              <w:top w:val="single" w:sz="4" w:space="0" w:color="auto"/>
              <w:left w:val="single" w:sz="4" w:space="0" w:color="auto"/>
            </w:tcBorders>
            <w:shd w:val="clear" w:color="auto" w:fill="FFFFFF"/>
            <w:vAlign w:val="bottom"/>
          </w:tcPr>
          <w:p w:rsidR="00627B9E" w:rsidRDefault="00003CFA">
            <w:pPr>
              <w:pStyle w:val="20"/>
              <w:framePr w:w="9182" w:h="8630" w:wrap="none" w:vAnchor="page" w:hAnchor="page" w:x="1528" w:y="7234"/>
              <w:shd w:val="clear" w:color="auto" w:fill="auto"/>
              <w:spacing w:line="278" w:lineRule="exact"/>
              <w:jc w:val="both"/>
            </w:pPr>
            <w:r>
              <w:t>Горячее водоснабжение: компонент на холодную воду</w:t>
            </w:r>
          </w:p>
        </w:tc>
        <w:tc>
          <w:tcPr>
            <w:tcW w:w="1747" w:type="dxa"/>
            <w:tcBorders>
              <w:top w:val="single" w:sz="4" w:space="0" w:color="auto"/>
              <w:left w:val="single" w:sz="4" w:space="0" w:color="auto"/>
            </w:tcBorders>
            <w:shd w:val="clear" w:color="auto" w:fill="FFFFFF"/>
          </w:tcPr>
          <w:p w:rsidR="00627B9E" w:rsidRDefault="00627B9E">
            <w:pPr>
              <w:framePr w:w="9182" w:h="8630" w:wrap="none" w:vAnchor="page" w:hAnchor="page" w:x="1528" w:y="7234"/>
              <w:rPr>
                <w:sz w:val="10"/>
                <w:szCs w:val="10"/>
              </w:rPr>
            </w:pPr>
          </w:p>
        </w:tc>
        <w:tc>
          <w:tcPr>
            <w:tcW w:w="2222" w:type="dxa"/>
            <w:tcBorders>
              <w:top w:val="single" w:sz="4" w:space="0" w:color="auto"/>
              <w:left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80" w:lineRule="exact"/>
              <w:jc w:val="center"/>
            </w:pPr>
            <w:r>
              <w:rPr>
                <w:rStyle w:val="2Corbel14pt"/>
              </w:rPr>
              <w:t>...</w:t>
            </w:r>
          </w:p>
        </w:tc>
        <w:tc>
          <w:tcPr>
            <w:tcW w:w="1872" w:type="dxa"/>
            <w:tcBorders>
              <w:top w:val="single" w:sz="4" w:space="0" w:color="auto"/>
              <w:left w:val="single" w:sz="4" w:space="0" w:color="auto"/>
              <w:right w:val="single" w:sz="4" w:space="0" w:color="auto"/>
            </w:tcBorders>
            <w:shd w:val="clear" w:color="auto" w:fill="FFFFFF"/>
          </w:tcPr>
          <w:p w:rsidR="00627B9E" w:rsidRDefault="00003CFA">
            <w:pPr>
              <w:pStyle w:val="20"/>
              <w:framePr w:w="9182" w:h="8630" w:wrap="none" w:vAnchor="page" w:hAnchor="page" w:x="1528" w:y="7234"/>
              <w:shd w:val="clear" w:color="auto" w:fill="auto"/>
              <w:spacing w:line="260" w:lineRule="exact"/>
              <w:jc w:val="center"/>
            </w:pPr>
            <w:r>
              <w:t>руб./м</w:t>
            </w:r>
          </w:p>
        </w:tc>
      </w:tr>
      <w:tr w:rsidR="00627B9E">
        <w:trPr>
          <w:trHeight w:hRule="exact" w:val="3888"/>
        </w:trPr>
        <w:tc>
          <w:tcPr>
            <w:tcW w:w="514" w:type="dxa"/>
            <w:tcBorders>
              <w:top w:val="single" w:sz="4" w:space="0" w:color="auto"/>
              <w:left w:val="single" w:sz="4" w:space="0" w:color="auto"/>
              <w:bottom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60" w:lineRule="exact"/>
            </w:pPr>
            <w:r>
              <w:t>3</w:t>
            </w:r>
          </w:p>
        </w:tc>
        <w:tc>
          <w:tcPr>
            <w:tcW w:w="2827" w:type="dxa"/>
            <w:tcBorders>
              <w:top w:val="single" w:sz="4" w:space="0" w:color="auto"/>
              <w:left w:val="single" w:sz="4" w:space="0" w:color="auto"/>
              <w:bottom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line="260" w:lineRule="exact"/>
              <w:jc w:val="both"/>
            </w:pPr>
            <w:r>
              <w:t>Отопление</w:t>
            </w:r>
          </w:p>
        </w:tc>
        <w:tc>
          <w:tcPr>
            <w:tcW w:w="1747" w:type="dxa"/>
            <w:tcBorders>
              <w:top w:val="single" w:sz="4" w:space="0" w:color="auto"/>
              <w:left w:val="single" w:sz="4" w:space="0" w:color="auto"/>
              <w:bottom w:val="single" w:sz="4" w:space="0" w:color="auto"/>
            </w:tcBorders>
            <w:shd w:val="clear" w:color="auto" w:fill="FFFFFF"/>
            <w:vAlign w:val="bottom"/>
          </w:tcPr>
          <w:p w:rsidR="00627B9E" w:rsidRDefault="00003CFA">
            <w:pPr>
              <w:pStyle w:val="20"/>
              <w:framePr w:w="9182" w:h="8630" w:wrap="none" w:vAnchor="page" w:hAnchor="page" w:x="1528" w:y="7234"/>
              <w:shd w:val="clear" w:color="auto" w:fill="auto"/>
              <w:spacing w:line="274" w:lineRule="exact"/>
              <w:jc w:val="center"/>
            </w:pPr>
            <w:r>
              <w:t>МУП</w:t>
            </w:r>
          </w:p>
          <w:p w:rsidR="00627B9E" w:rsidRDefault="00003CFA">
            <w:pPr>
              <w:pStyle w:val="20"/>
              <w:framePr w:w="9182" w:h="8630" w:wrap="none" w:vAnchor="page" w:hAnchor="page" w:x="1528" w:y="7234"/>
              <w:shd w:val="clear" w:color="auto" w:fill="auto"/>
              <w:spacing w:line="274" w:lineRule="exact"/>
              <w:ind w:left="240"/>
            </w:pPr>
            <w:r>
              <w:t>«Бурлинские</w:t>
            </w:r>
          </w:p>
          <w:p w:rsidR="00627B9E" w:rsidRDefault="00003CFA">
            <w:pPr>
              <w:pStyle w:val="20"/>
              <w:framePr w:w="9182" w:h="8630" w:wrap="none" w:vAnchor="page" w:hAnchor="page" w:x="1528" w:y="7234"/>
              <w:shd w:val="clear" w:color="auto" w:fill="auto"/>
              <w:spacing w:line="274" w:lineRule="exact"/>
              <w:jc w:val="center"/>
            </w:pPr>
            <w:r>
              <w:t>тепловые</w:t>
            </w:r>
          </w:p>
          <w:p w:rsidR="00627B9E" w:rsidRDefault="00003CFA">
            <w:pPr>
              <w:pStyle w:val="20"/>
              <w:framePr w:w="9182" w:h="8630" w:wrap="none" w:vAnchor="page" w:hAnchor="page" w:x="1528" w:y="7234"/>
              <w:shd w:val="clear" w:color="auto" w:fill="auto"/>
              <w:spacing w:line="274" w:lineRule="exact"/>
              <w:jc w:val="center"/>
            </w:pPr>
            <w:r>
              <w:t>сети»</w:t>
            </w:r>
          </w:p>
          <w:p w:rsidR="00627B9E" w:rsidRDefault="00003CFA">
            <w:pPr>
              <w:pStyle w:val="20"/>
              <w:framePr w:w="9182" w:h="8630" w:wrap="none" w:vAnchor="page" w:hAnchor="page" w:x="1528" w:y="7234"/>
              <w:shd w:val="clear" w:color="auto" w:fill="auto"/>
              <w:spacing w:line="274" w:lineRule="exact"/>
              <w:ind w:left="240"/>
            </w:pPr>
            <w:r>
              <w:t>(Бурлинский</w:t>
            </w:r>
          </w:p>
          <w:p w:rsidR="00627B9E" w:rsidRDefault="00003CFA">
            <w:pPr>
              <w:pStyle w:val="20"/>
              <w:framePr w:w="9182" w:h="8630" w:wrap="none" w:vAnchor="page" w:hAnchor="page" w:x="1528" w:y="7234"/>
              <w:shd w:val="clear" w:color="auto" w:fill="auto"/>
              <w:spacing w:line="274" w:lineRule="exact"/>
              <w:jc w:val="center"/>
            </w:pPr>
            <w:r>
              <w:t>сельсовет,</w:t>
            </w:r>
          </w:p>
          <w:p w:rsidR="00627B9E" w:rsidRDefault="00003CFA">
            <w:pPr>
              <w:pStyle w:val="20"/>
              <w:framePr w:w="9182" w:h="8630" w:wrap="none" w:vAnchor="page" w:hAnchor="page" w:x="1528" w:y="7234"/>
              <w:shd w:val="clear" w:color="auto" w:fill="auto"/>
              <w:spacing w:line="274" w:lineRule="exact"/>
            </w:pPr>
            <w:r>
              <w:t>Михайловский</w:t>
            </w:r>
          </w:p>
          <w:p w:rsidR="00627B9E" w:rsidRDefault="00003CFA">
            <w:pPr>
              <w:pStyle w:val="20"/>
              <w:framePr w:w="9182" w:h="8630" w:wrap="none" w:vAnchor="page" w:hAnchor="page" w:x="1528" w:y="7234"/>
              <w:shd w:val="clear" w:color="auto" w:fill="auto"/>
              <w:spacing w:line="274" w:lineRule="exact"/>
              <w:jc w:val="center"/>
            </w:pPr>
            <w:r>
              <w:t>сельсовет,</w:t>
            </w:r>
          </w:p>
          <w:p w:rsidR="00627B9E" w:rsidRDefault="00003CFA">
            <w:pPr>
              <w:pStyle w:val="20"/>
              <w:framePr w:w="9182" w:h="8630" w:wrap="none" w:vAnchor="page" w:hAnchor="page" w:x="1528" w:y="7234"/>
              <w:shd w:val="clear" w:color="auto" w:fill="auto"/>
              <w:spacing w:line="274" w:lineRule="exact"/>
            </w:pPr>
            <w:r>
              <w:t>Новосельский</w:t>
            </w:r>
          </w:p>
          <w:p w:rsidR="00627B9E" w:rsidRDefault="00003CFA">
            <w:pPr>
              <w:pStyle w:val="20"/>
              <w:framePr w:w="9182" w:h="8630" w:wrap="none" w:vAnchor="page" w:hAnchor="page" w:x="1528" w:y="7234"/>
              <w:shd w:val="clear" w:color="auto" w:fill="auto"/>
              <w:spacing w:line="274" w:lineRule="exact"/>
              <w:jc w:val="center"/>
            </w:pPr>
            <w:r>
              <w:t>сельсовет,</w:t>
            </w:r>
          </w:p>
          <w:p w:rsidR="00627B9E" w:rsidRDefault="00003CFA">
            <w:pPr>
              <w:pStyle w:val="20"/>
              <w:framePr w:w="9182" w:h="8630" w:wrap="none" w:vAnchor="page" w:hAnchor="page" w:x="1528" w:y="7234"/>
              <w:shd w:val="clear" w:color="auto" w:fill="auto"/>
              <w:spacing w:line="274" w:lineRule="exact"/>
              <w:ind w:left="240"/>
            </w:pPr>
            <w:r>
              <w:t>Ореховский</w:t>
            </w:r>
          </w:p>
          <w:p w:rsidR="00627B9E" w:rsidRDefault="00003CFA">
            <w:pPr>
              <w:pStyle w:val="20"/>
              <w:framePr w:w="9182" w:h="8630" w:wrap="none" w:vAnchor="page" w:hAnchor="page" w:x="1528" w:y="7234"/>
              <w:shd w:val="clear" w:color="auto" w:fill="auto"/>
              <w:spacing w:line="274" w:lineRule="exact"/>
              <w:jc w:val="center"/>
            </w:pPr>
            <w:r>
              <w:t>сельсовет,</w:t>
            </w:r>
          </w:p>
          <w:p w:rsidR="00627B9E" w:rsidRDefault="00003CFA">
            <w:pPr>
              <w:pStyle w:val="20"/>
              <w:framePr w:w="9182" w:h="8630" w:wrap="none" w:vAnchor="page" w:hAnchor="page" w:x="1528" w:y="7234"/>
              <w:shd w:val="clear" w:color="auto" w:fill="auto"/>
              <w:spacing w:line="274" w:lineRule="exact"/>
              <w:ind w:left="240"/>
            </w:pPr>
            <w:r>
              <w:t>Рожковский</w:t>
            </w:r>
          </w:p>
          <w:p w:rsidR="00627B9E" w:rsidRDefault="00003CFA">
            <w:pPr>
              <w:pStyle w:val="20"/>
              <w:framePr w:w="9182" w:h="8630" w:wrap="none" w:vAnchor="page" w:hAnchor="page" w:x="1528" w:y="7234"/>
              <w:shd w:val="clear" w:color="auto" w:fill="auto"/>
              <w:spacing w:line="274" w:lineRule="exact"/>
              <w:jc w:val="center"/>
            </w:pPr>
            <w:r>
              <w:t>сельсовет,</w:t>
            </w:r>
          </w:p>
        </w:tc>
        <w:tc>
          <w:tcPr>
            <w:tcW w:w="2222" w:type="dxa"/>
            <w:tcBorders>
              <w:top w:val="single" w:sz="4" w:space="0" w:color="auto"/>
              <w:left w:val="single" w:sz="4" w:space="0" w:color="auto"/>
              <w:bottom w:val="single" w:sz="4" w:space="0" w:color="auto"/>
            </w:tcBorders>
            <w:shd w:val="clear" w:color="auto" w:fill="FFFFFF"/>
            <w:vAlign w:val="center"/>
          </w:tcPr>
          <w:p w:rsidR="00627B9E" w:rsidRDefault="00003CFA">
            <w:pPr>
              <w:pStyle w:val="20"/>
              <w:framePr w:w="9182" w:h="8630" w:wrap="none" w:vAnchor="page" w:hAnchor="page" w:x="1528" w:y="7234"/>
              <w:shd w:val="clear" w:color="auto" w:fill="auto"/>
              <w:spacing w:after="60" w:line="260" w:lineRule="exact"/>
              <w:jc w:val="center"/>
            </w:pPr>
            <w:r>
              <w:t>01.12.2022-</w:t>
            </w:r>
          </w:p>
          <w:p w:rsidR="00627B9E" w:rsidRDefault="00003CFA">
            <w:pPr>
              <w:pStyle w:val="20"/>
              <w:framePr w:w="9182" w:h="8630" w:wrap="none" w:vAnchor="page" w:hAnchor="page" w:x="1528" w:y="7234"/>
              <w:shd w:val="clear" w:color="auto" w:fill="auto"/>
              <w:spacing w:before="60" w:line="260" w:lineRule="exact"/>
              <w:jc w:val="center"/>
            </w:pPr>
            <w:r>
              <w:t>31.12.2023</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627B9E" w:rsidRDefault="00003CFA">
            <w:pPr>
              <w:pStyle w:val="20"/>
              <w:framePr w:w="9182" w:h="8630" w:wrap="none" w:vAnchor="page" w:hAnchor="page" w:x="1528" w:y="7234"/>
              <w:shd w:val="clear" w:color="auto" w:fill="auto"/>
              <w:spacing w:line="1493" w:lineRule="exact"/>
              <w:jc w:val="center"/>
            </w:pPr>
            <w:r>
              <w:t>ру б./Гкал 3118,94</w:t>
            </w:r>
          </w:p>
        </w:tc>
      </w:tr>
    </w:tbl>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003CFA">
      <w:pPr>
        <w:pStyle w:val="a5"/>
        <w:framePr w:wrap="none" w:vAnchor="page" w:hAnchor="page" w:x="10562" w:y="921"/>
        <w:shd w:val="clear" w:color="auto" w:fill="auto"/>
        <w:spacing w:line="240" w:lineRule="exact"/>
        <w:jc w:val="left"/>
      </w:pPr>
      <w:r>
        <w:lastRenderedPageBreak/>
        <w:t>9</w:t>
      </w:r>
    </w:p>
    <w:tbl>
      <w:tblPr>
        <w:tblOverlap w:val="never"/>
        <w:tblW w:w="0" w:type="auto"/>
        <w:tblLayout w:type="fixed"/>
        <w:tblCellMar>
          <w:left w:w="10" w:type="dxa"/>
          <w:right w:w="10" w:type="dxa"/>
        </w:tblCellMar>
        <w:tblLook w:val="0000"/>
      </w:tblPr>
      <w:tblGrid>
        <w:gridCol w:w="509"/>
        <w:gridCol w:w="2832"/>
        <w:gridCol w:w="1747"/>
        <w:gridCol w:w="2218"/>
        <w:gridCol w:w="1872"/>
      </w:tblGrid>
      <w:tr w:rsidR="00627B9E">
        <w:trPr>
          <w:trHeight w:hRule="exact" w:val="576"/>
        </w:trPr>
        <w:tc>
          <w:tcPr>
            <w:tcW w:w="509" w:type="dxa"/>
            <w:tcBorders>
              <w:top w:val="single" w:sz="4" w:space="0" w:color="auto"/>
              <w:left w:val="single" w:sz="4" w:space="0" w:color="auto"/>
            </w:tcBorders>
            <w:shd w:val="clear" w:color="auto" w:fill="FFFFFF"/>
          </w:tcPr>
          <w:p w:rsidR="00627B9E" w:rsidRDefault="00627B9E">
            <w:pPr>
              <w:framePr w:w="9178" w:h="902" w:wrap="none" w:vAnchor="page" w:hAnchor="page" w:x="1581" w:y="1200"/>
              <w:rPr>
                <w:sz w:val="10"/>
                <w:szCs w:val="10"/>
              </w:rPr>
            </w:pPr>
          </w:p>
        </w:tc>
        <w:tc>
          <w:tcPr>
            <w:tcW w:w="2832" w:type="dxa"/>
            <w:tcBorders>
              <w:top w:val="single" w:sz="4" w:space="0" w:color="auto"/>
              <w:left w:val="single" w:sz="4" w:space="0" w:color="auto"/>
            </w:tcBorders>
            <w:shd w:val="clear" w:color="auto" w:fill="FFFFFF"/>
          </w:tcPr>
          <w:p w:rsidR="00627B9E" w:rsidRDefault="00627B9E">
            <w:pPr>
              <w:framePr w:w="9178" w:h="902" w:wrap="none" w:vAnchor="page" w:hAnchor="page" w:x="1581" w:y="1200"/>
              <w:rPr>
                <w:sz w:val="10"/>
                <w:szCs w:val="10"/>
              </w:rPr>
            </w:pPr>
          </w:p>
        </w:tc>
        <w:tc>
          <w:tcPr>
            <w:tcW w:w="1747" w:type="dxa"/>
            <w:tcBorders>
              <w:top w:val="single" w:sz="4" w:space="0" w:color="auto"/>
              <w:left w:val="single" w:sz="4" w:space="0" w:color="auto"/>
            </w:tcBorders>
            <w:shd w:val="clear" w:color="auto" w:fill="FFFFFF"/>
            <w:vAlign w:val="bottom"/>
          </w:tcPr>
          <w:p w:rsidR="00627B9E" w:rsidRDefault="00003CFA">
            <w:pPr>
              <w:pStyle w:val="20"/>
              <w:framePr w:w="9178" w:h="902" w:wrap="none" w:vAnchor="page" w:hAnchor="page" w:x="1581" w:y="1200"/>
              <w:shd w:val="clear" w:color="auto" w:fill="auto"/>
              <w:spacing w:after="60" w:line="260" w:lineRule="exact"/>
              <w:ind w:left="300"/>
            </w:pPr>
            <w:r>
              <w:t>Устьянский</w:t>
            </w:r>
          </w:p>
          <w:p w:rsidR="00627B9E" w:rsidRDefault="00003CFA">
            <w:pPr>
              <w:pStyle w:val="20"/>
              <w:framePr w:w="9178" w:h="902" w:wrap="none" w:vAnchor="page" w:hAnchor="page" w:x="1581" w:y="1200"/>
              <w:shd w:val="clear" w:color="auto" w:fill="auto"/>
              <w:spacing w:before="60" w:line="260" w:lineRule="exact"/>
              <w:ind w:left="300"/>
            </w:pPr>
            <w:r>
              <w:t>сельсовет)</w:t>
            </w:r>
          </w:p>
        </w:tc>
        <w:tc>
          <w:tcPr>
            <w:tcW w:w="2218" w:type="dxa"/>
            <w:tcBorders>
              <w:top w:val="single" w:sz="4" w:space="0" w:color="auto"/>
              <w:left w:val="single" w:sz="4" w:space="0" w:color="auto"/>
            </w:tcBorders>
            <w:shd w:val="clear" w:color="auto" w:fill="FFFFFF"/>
          </w:tcPr>
          <w:p w:rsidR="00627B9E" w:rsidRDefault="00627B9E">
            <w:pPr>
              <w:framePr w:w="9178" w:h="902" w:wrap="none" w:vAnchor="page" w:hAnchor="page" w:x="1581" w:y="1200"/>
              <w:rPr>
                <w:sz w:val="10"/>
                <w:szCs w:val="10"/>
              </w:rPr>
            </w:pPr>
          </w:p>
        </w:tc>
        <w:tc>
          <w:tcPr>
            <w:tcW w:w="1872" w:type="dxa"/>
            <w:tcBorders>
              <w:top w:val="single" w:sz="4" w:space="0" w:color="auto"/>
              <w:left w:val="single" w:sz="4" w:space="0" w:color="auto"/>
              <w:right w:val="single" w:sz="4" w:space="0" w:color="auto"/>
            </w:tcBorders>
            <w:shd w:val="clear" w:color="auto" w:fill="FFFFFF"/>
          </w:tcPr>
          <w:p w:rsidR="00627B9E" w:rsidRDefault="00627B9E">
            <w:pPr>
              <w:framePr w:w="9178" w:h="902" w:wrap="none" w:vAnchor="page" w:hAnchor="page" w:x="1581" w:y="1200"/>
              <w:rPr>
                <w:sz w:val="10"/>
                <w:szCs w:val="10"/>
              </w:rPr>
            </w:pPr>
          </w:p>
        </w:tc>
      </w:tr>
      <w:tr w:rsidR="00627B9E">
        <w:trPr>
          <w:trHeight w:hRule="exact" w:val="326"/>
        </w:trPr>
        <w:tc>
          <w:tcPr>
            <w:tcW w:w="509" w:type="dxa"/>
            <w:tcBorders>
              <w:top w:val="single" w:sz="4" w:space="0" w:color="auto"/>
              <w:left w:val="single" w:sz="4" w:space="0" w:color="auto"/>
              <w:bottom w:val="single" w:sz="4" w:space="0" w:color="auto"/>
            </w:tcBorders>
            <w:shd w:val="clear" w:color="auto" w:fill="FFFFFF"/>
          </w:tcPr>
          <w:p w:rsidR="00627B9E" w:rsidRDefault="00627B9E">
            <w:pPr>
              <w:framePr w:w="9178" w:h="902" w:wrap="none" w:vAnchor="page" w:hAnchor="page" w:x="1581" w:y="1200"/>
              <w:rPr>
                <w:sz w:val="10"/>
                <w:szCs w:val="10"/>
              </w:rPr>
            </w:pPr>
          </w:p>
        </w:tc>
        <w:tc>
          <w:tcPr>
            <w:tcW w:w="2832" w:type="dxa"/>
            <w:tcBorders>
              <w:top w:val="single" w:sz="4" w:space="0" w:color="auto"/>
              <w:left w:val="single" w:sz="4" w:space="0" w:color="auto"/>
              <w:bottom w:val="single" w:sz="4" w:space="0" w:color="auto"/>
            </w:tcBorders>
            <w:shd w:val="clear" w:color="auto" w:fill="FFFFFF"/>
            <w:vAlign w:val="bottom"/>
          </w:tcPr>
          <w:p w:rsidR="00627B9E" w:rsidRDefault="00003CFA">
            <w:pPr>
              <w:pStyle w:val="20"/>
              <w:framePr w:w="9178" w:h="902" w:wrap="none" w:vAnchor="page" w:hAnchor="page" w:x="1581" w:y="1200"/>
              <w:shd w:val="clear" w:color="auto" w:fill="auto"/>
              <w:spacing w:line="120" w:lineRule="exact"/>
            </w:pPr>
            <w:r>
              <w:rPr>
                <w:rStyle w:val="2Verdana6pt"/>
              </w:rPr>
              <w:t>. . .</w:t>
            </w:r>
          </w:p>
        </w:tc>
        <w:tc>
          <w:tcPr>
            <w:tcW w:w="1747" w:type="dxa"/>
            <w:tcBorders>
              <w:top w:val="single" w:sz="4" w:space="0" w:color="auto"/>
              <w:left w:val="single" w:sz="4" w:space="0" w:color="auto"/>
              <w:bottom w:val="single" w:sz="4" w:space="0" w:color="auto"/>
            </w:tcBorders>
            <w:shd w:val="clear" w:color="auto" w:fill="FFFFFF"/>
          </w:tcPr>
          <w:p w:rsidR="00627B9E" w:rsidRDefault="00627B9E">
            <w:pPr>
              <w:framePr w:w="9178" w:h="902" w:wrap="none" w:vAnchor="page" w:hAnchor="page" w:x="1581" w:y="1200"/>
              <w:rPr>
                <w:sz w:val="10"/>
                <w:szCs w:val="10"/>
              </w:rPr>
            </w:pPr>
          </w:p>
        </w:tc>
        <w:tc>
          <w:tcPr>
            <w:tcW w:w="2218" w:type="dxa"/>
            <w:tcBorders>
              <w:top w:val="single" w:sz="4" w:space="0" w:color="auto"/>
              <w:left w:val="single" w:sz="4" w:space="0" w:color="auto"/>
              <w:bottom w:val="single" w:sz="4" w:space="0" w:color="auto"/>
            </w:tcBorders>
            <w:shd w:val="clear" w:color="auto" w:fill="FFFFFF"/>
          </w:tcPr>
          <w:p w:rsidR="00627B9E" w:rsidRDefault="00627B9E">
            <w:pPr>
              <w:framePr w:w="9178" w:h="902" w:wrap="none" w:vAnchor="page" w:hAnchor="page" w:x="1581" w:y="1200"/>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627B9E" w:rsidRDefault="00627B9E">
            <w:pPr>
              <w:framePr w:w="9178" w:h="902" w:wrap="none" w:vAnchor="page" w:hAnchor="page" w:x="1581" w:y="1200"/>
              <w:rPr>
                <w:sz w:val="10"/>
                <w:szCs w:val="10"/>
              </w:rPr>
            </w:pPr>
          </w:p>
        </w:tc>
      </w:tr>
    </w:tbl>
    <w:p w:rsidR="00627B9E" w:rsidRDefault="00003CFA">
      <w:pPr>
        <w:pStyle w:val="a7"/>
        <w:framePr w:wrap="none" w:vAnchor="page" w:hAnchor="page" w:x="9592" w:y="2965"/>
        <w:shd w:val="clear" w:color="auto" w:fill="auto"/>
        <w:spacing w:line="260" w:lineRule="exact"/>
        <w:jc w:val="left"/>
      </w:pPr>
      <w:r>
        <w:t>Таблица 2.</w:t>
      </w:r>
    </w:p>
    <w:p w:rsidR="00627B9E" w:rsidRDefault="00003CFA">
      <w:pPr>
        <w:pStyle w:val="a7"/>
        <w:framePr w:wrap="none" w:vAnchor="page" w:hAnchor="page" w:x="3103" w:y="3521"/>
        <w:shd w:val="clear" w:color="auto" w:fill="auto"/>
        <w:spacing w:line="260" w:lineRule="exact"/>
        <w:jc w:val="left"/>
      </w:pPr>
      <w:r>
        <w:rPr>
          <w:rStyle w:val="a8"/>
        </w:rPr>
        <w:t>Допустимые цены на твердое топливо в целях печного отопления</w:t>
      </w:r>
      <w:r>
        <w:t>.</w:t>
      </w:r>
    </w:p>
    <w:tbl>
      <w:tblPr>
        <w:tblOverlap w:val="never"/>
        <w:tblW w:w="0" w:type="auto"/>
        <w:tblLayout w:type="fixed"/>
        <w:tblCellMar>
          <w:left w:w="10" w:type="dxa"/>
          <w:right w:w="10" w:type="dxa"/>
        </w:tblCellMar>
        <w:tblLook w:val="0000"/>
      </w:tblPr>
      <w:tblGrid>
        <w:gridCol w:w="523"/>
        <w:gridCol w:w="2832"/>
        <w:gridCol w:w="2213"/>
        <w:gridCol w:w="1886"/>
      </w:tblGrid>
      <w:tr w:rsidR="00627B9E">
        <w:trPr>
          <w:trHeight w:hRule="exact" w:val="1133"/>
        </w:trPr>
        <w:tc>
          <w:tcPr>
            <w:tcW w:w="523"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w:t>
            </w:r>
          </w:p>
        </w:tc>
        <w:tc>
          <w:tcPr>
            <w:tcW w:w="2832"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78" w:lineRule="exact"/>
              <w:jc w:val="center"/>
            </w:pPr>
            <w:r>
              <w:t>Вид твердого топлива в целях печного отопления</w:t>
            </w:r>
          </w:p>
        </w:tc>
        <w:tc>
          <w:tcPr>
            <w:tcW w:w="2213" w:type="dxa"/>
            <w:tcBorders>
              <w:top w:val="single" w:sz="4" w:space="0" w:color="auto"/>
              <w:left w:val="single" w:sz="4" w:space="0" w:color="auto"/>
            </w:tcBorders>
            <w:shd w:val="clear" w:color="auto" w:fill="FFFFFF"/>
          </w:tcPr>
          <w:p w:rsidR="00627B9E" w:rsidRDefault="00003CFA">
            <w:pPr>
              <w:pStyle w:val="20"/>
              <w:framePr w:w="7454" w:h="3403" w:wrap="none" w:vAnchor="page" w:hAnchor="page" w:x="2459" w:y="3801"/>
              <w:shd w:val="clear" w:color="auto" w:fill="auto"/>
              <w:spacing w:after="120" w:line="120" w:lineRule="exact"/>
              <w:ind w:left="840"/>
            </w:pPr>
            <w:r>
              <w:rPr>
                <w:rStyle w:val="255pt"/>
                <w:vertAlign w:val="superscript"/>
              </w:rPr>
              <w:t>г</w:t>
            </w:r>
            <w:r>
              <w:rPr>
                <w:rStyle w:val="255pt"/>
              </w:rPr>
              <w:t>г'Д°п 1 ТГ</w:t>
            </w:r>
          </w:p>
          <w:p w:rsidR="00627B9E" w:rsidRDefault="00003CFA">
            <w:pPr>
              <w:pStyle w:val="20"/>
              <w:framePr w:w="7454" w:h="3403" w:wrap="none" w:vAnchor="page" w:hAnchor="page" w:x="2459" w:y="3801"/>
              <w:shd w:val="clear" w:color="auto" w:fill="auto"/>
              <w:spacing w:before="120" w:line="278" w:lineRule="exact"/>
            </w:pPr>
            <w:r>
              <w:t>Расчетный период: 01.12.2022- 31.12.2023</w:t>
            </w:r>
          </w:p>
        </w:tc>
        <w:tc>
          <w:tcPr>
            <w:tcW w:w="1886" w:type="dxa"/>
            <w:tcBorders>
              <w:top w:val="single" w:sz="4" w:space="0" w:color="auto"/>
              <w:left w:val="single" w:sz="4" w:space="0" w:color="auto"/>
              <w:righ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ind w:left="220"/>
            </w:pPr>
            <w:r>
              <w:t xml:space="preserve">Ед. </w:t>
            </w:r>
            <w:r>
              <w:rPr>
                <w:rStyle w:val="28pt0"/>
              </w:rPr>
              <w:t>ИЗМ. Т^тг</w:t>
            </w:r>
          </w:p>
        </w:tc>
      </w:tr>
      <w:tr w:rsidR="00627B9E">
        <w:trPr>
          <w:trHeight w:hRule="exact" w:val="557"/>
        </w:trPr>
        <w:tc>
          <w:tcPr>
            <w:tcW w:w="523"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1</w:t>
            </w:r>
          </w:p>
        </w:tc>
        <w:tc>
          <w:tcPr>
            <w:tcW w:w="2832"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Уголь рядовой</w:t>
            </w:r>
          </w:p>
        </w:tc>
        <w:tc>
          <w:tcPr>
            <w:tcW w:w="2213" w:type="dxa"/>
            <w:tcBorders>
              <w:top w:val="single" w:sz="4" w:space="0" w:color="auto"/>
              <w:left w:val="single" w:sz="4" w:space="0" w:color="auto"/>
            </w:tcBorders>
            <w:shd w:val="clear" w:color="auto" w:fill="FFFFFF"/>
            <w:vAlign w:val="bottom"/>
          </w:tcPr>
          <w:p w:rsidR="00627B9E" w:rsidRDefault="00003CFA">
            <w:pPr>
              <w:pStyle w:val="20"/>
              <w:framePr w:w="7454" w:h="3403" w:wrap="none" w:vAnchor="page" w:hAnchor="page" w:x="2459" w:y="3801"/>
              <w:shd w:val="clear" w:color="auto" w:fill="auto"/>
              <w:spacing w:after="60" w:line="260" w:lineRule="exact"/>
              <w:jc w:val="center"/>
            </w:pPr>
            <w:r>
              <w:t>01.12.2022-</w:t>
            </w:r>
          </w:p>
          <w:p w:rsidR="00627B9E" w:rsidRDefault="00003CFA">
            <w:pPr>
              <w:pStyle w:val="20"/>
              <w:framePr w:w="7454" w:h="3403" w:wrap="none" w:vAnchor="page" w:hAnchor="page" w:x="2459" w:y="3801"/>
              <w:shd w:val="clear" w:color="auto" w:fill="auto"/>
              <w:spacing w:before="60" w:line="260" w:lineRule="exact"/>
              <w:jc w:val="center"/>
            </w:pPr>
            <w:r>
              <w:t>31.12.2023</w:t>
            </w:r>
          </w:p>
        </w:tc>
        <w:tc>
          <w:tcPr>
            <w:tcW w:w="1886" w:type="dxa"/>
            <w:tcBorders>
              <w:top w:val="single" w:sz="4" w:space="0" w:color="auto"/>
              <w:left w:val="single" w:sz="4" w:space="0" w:color="auto"/>
              <w:right w:val="single" w:sz="4" w:space="0" w:color="auto"/>
            </w:tcBorders>
            <w:shd w:val="clear" w:color="auto" w:fill="FFFFFF"/>
            <w:vAlign w:val="bottom"/>
          </w:tcPr>
          <w:p w:rsidR="00627B9E" w:rsidRDefault="00003CFA">
            <w:pPr>
              <w:pStyle w:val="20"/>
              <w:framePr w:w="7454" w:h="3403" w:wrap="none" w:vAnchor="page" w:hAnchor="page" w:x="2459" w:y="3801"/>
              <w:shd w:val="clear" w:color="auto" w:fill="auto"/>
              <w:spacing w:after="60" w:line="260" w:lineRule="exact"/>
              <w:jc w:val="center"/>
            </w:pPr>
            <w:r>
              <w:t>руб./т</w:t>
            </w:r>
          </w:p>
          <w:p w:rsidR="00627B9E" w:rsidRDefault="00003CFA">
            <w:pPr>
              <w:pStyle w:val="20"/>
              <w:framePr w:w="7454" w:h="3403" w:wrap="none" w:vAnchor="page" w:hAnchor="page" w:x="2459" w:y="3801"/>
              <w:shd w:val="clear" w:color="auto" w:fill="auto"/>
              <w:spacing w:before="60" w:line="260" w:lineRule="exact"/>
              <w:jc w:val="center"/>
            </w:pPr>
            <w:r>
              <w:t>3638,81</w:t>
            </w:r>
          </w:p>
        </w:tc>
      </w:tr>
      <w:tr w:rsidR="00627B9E">
        <w:trPr>
          <w:trHeight w:hRule="exact" w:val="562"/>
        </w:trPr>
        <w:tc>
          <w:tcPr>
            <w:tcW w:w="523"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2</w:t>
            </w:r>
          </w:p>
        </w:tc>
        <w:tc>
          <w:tcPr>
            <w:tcW w:w="2832"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Уголь сортовой</w:t>
            </w:r>
          </w:p>
        </w:tc>
        <w:tc>
          <w:tcPr>
            <w:tcW w:w="2213" w:type="dxa"/>
            <w:tcBorders>
              <w:top w:val="single" w:sz="4" w:space="0" w:color="auto"/>
              <w:left w:val="single" w:sz="4" w:space="0" w:color="auto"/>
            </w:tcBorders>
            <w:shd w:val="clear" w:color="auto" w:fill="FFFFFF"/>
            <w:vAlign w:val="bottom"/>
          </w:tcPr>
          <w:p w:rsidR="00627B9E" w:rsidRDefault="00003CFA">
            <w:pPr>
              <w:pStyle w:val="20"/>
              <w:framePr w:w="7454" w:h="3403" w:wrap="none" w:vAnchor="page" w:hAnchor="page" w:x="2459" w:y="3801"/>
              <w:shd w:val="clear" w:color="auto" w:fill="auto"/>
              <w:spacing w:after="60" w:line="260" w:lineRule="exact"/>
              <w:jc w:val="center"/>
            </w:pPr>
            <w:r>
              <w:t>01.12.2022-</w:t>
            </w:r>
          </w:p>
          <w:p w:rsidR="00627B9E" w:rsidRDefault="00003CFA">
            <w:pPr>
              <w:pStyle w:val="20"/>
              <w:framePr w:w="7454" w:h="3403" w:wrap="none" w:vAnchor="page" w:hAnchor="page" w:x="2459" w:y="3801"/>
              <w:shd w:val="clear" w:color="auto" w:fill="auto"/>
              <w:spacing w:before="60" w:line="260" w:lineRule="exact"/>
              <w:jc w:val="center"/>
            </w:pPr>
            <w:r>
              <w:t>31.12.2023</w:t>
            </w:r>
          </w:p>
        </w:tc>
        <w:tc>
          <w:tcPr>
            <w:tcW w:w="1886" w:type="dxa"/>
            <w:tcBorders>
              <w:top w:val="single" w:sz="4" w:space="0" w:color="auto"/>
              <w:left w:val="single" w:sz="4" w:space="0" w:color="auto"/>
              <w:right w:val="single" w:sz="4" w:space="0" w:color="auto"/>
            </w:tcBorders>
            <w:shd w:val="clear" w:color="auto" w:fill="FFFFFF"/>
            <w:vAlign w:val="bottom"/>
          </w:tcPr>
          <w:p w:rsidR="00627B9E" w:rsidRDefault="00003CFA">
            <w:pPr>
              <w:pStyle w:val="20"/>
              <w:framePr w:w="7454" w:h="3403" w:wrap="none" w:vAnchor="page" w:hAnchor="page" w:x="2459" w:y="3801"/>
              <w:shd w:val="clear" w:color="auto" w:fill="auto"/>
              <w:spacing w:after="60" w:line="260" w:lineRule="exact"/>
              <w:jc w:val="center"/>
            </w:pPr>
            <w:r>
              <w:t>руб./т</w:t>
            </w:r>
          </w:p>
          <w:p w:rsidR="00627B9E" w:rsidRDefault="00003CFA">
            <w:pPr>
              <w:pStyle w:val="20"/>
              <w:framePr w:w="7454" w:h="3403" w:wrap="none" w:vAnchor="page" w:hAnchor="page" w:x="2459" w:y="3801"/>
              <w:shd w:val="clear" w:color="auto" w:fill="auto"/>
              <w:spacing w:before="60" w:line="260" w:lineRule="exact"/>
              <w:jc w:val="center"/>
            </w:pPr>
            <w:r>
              <w:t>4410,74</w:t>
            </w:r>
          </w:p>
        </w:tc>
      </w:tr>
      <w:tr w:rsidR="00627B9E">
        <w:trPr>
          <w:trHeight w:hRule="exact" w:val="566"/>
        </w:trPr>
        <w:tc>
          <w:tcPr>
            <w:tcW w:w="523" w:type="dxa"/>
            <w:tcBorders>
              <w:top w:val="single" w:sz="4" w:space="0" w:color="auto"/>
              <w:lef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3</w:t>
            </w:r>
          </w:p>
        </w:tc>
        <w:tc>
          <w:tcPr>
            <w:tcW w:w="2832" w:type="dxa"/>
            <w:tcBorders>
              <w:top w:val="single" w:sz="4" w:space="0" w:color="auto"/>
              <w:left w:val="single" w:sz="4" w:space="0" w:color="auto"/>
            </w:tcBorders>
            <w:shd w:val="clear" w:color="auto" w:fill="FFFFFF"/>
            <w:vAlign w:val="bottom"/>
          </w:tcPr>
          <w:p w:rsidR="00627B9E" w:rsidRDefault="00003CFA">
            <w:pPr>
              <w:pStyle w:val="20"/>
              <w:framePr w:w="7454" w:h="3403" w:wrap="none" w:vAnchor="page" w:hAnchor="page" w:x="2459" w:y="3801"/>
              <w:shd w:val="clear" w:color="auto" w:fill="auto"/>
              <w:spacing w:line="260" w:lineRule="exact"/>
            </w:pPr>
            <w:r>
              <w:t>Уголь концентрат</w:t>
            </w:r>
          </w:p>
        </w:tc>
        <w:tc>
          <w:tcPr>
            <w:tcW w:w="2213" w:type="dxa"/>
            <w:tcBorders>
              <w:top w:val="single" w:sz="4" w:space="0" w:color="auto"/>
              <w:left w:val="single" w:sz="4" w:space="0" w:color="auto"/>
            </w:tcBorders>
            <w:shd w:val="clear" w:color="auto" w:fill="FFFFFF"/>
            <w:vAlign w:val="bottom"/>
          </w:tcPr>
          <w:p w:rsidR="00627B9E" w:rsidRDefault="00003CFA">
            <w:pPr>
              <w:pStyle w:val="20"/>
              <w:framePr w:w="7454" w:h="3403" w:wrap="none" w:vAnchor="page" w:hAnchor="page" w:x="2459" w:y="3801"/>
              <w:shd w:val="clear" w:color="auto" w:fill="auto"/>
              <w:spacing w:after="60" w:line="260" w:lineRule="exact"/>
              <w:jc w:val="center"/>
            </w:pPr>
            <w:r>
              <w:t>01.12.2022-</w:t>
            </w:r>
          </w:p>
          <w:p w:rsidR="00627B9E" w:rsidRDefault="00003CFA">
            <w:pPr>
              <w:pStyle w:val="20"/>
              <w:framePr w:w="7454" w:h="3403" w:wrap="none" w:vAnchor="page" w:hAnchor="page" w:x="2459" w:y="3801"/>
              <w:shd w:val="clear" w:color="auto" w:fill="auto"/>
              <w:spacing w:before="60" w:line="260" w:lineRule="exact"/>
              <w:jc w:val="center"/>
            </w:pPr>
            <w:r>
              <w:t>31.12.2023</w:t>
            </w:r>
          </w:p>
        </w:tc>
        <w:tc>
          <w:tcPr>
            <w:tcW w:w="1886" w:type="dxa"/>
            <w:tcBorders>
              <w:top w:val="single" w:sz="4" w:space="0" w:color="auto"/>
              <w:left w:val="single" w:sz="4" w:space="0" w:color="auto"/>
              <w:right w:val="single" w:sz="4" w:space="0" w:color="auto"/>
            </w:tcBorders>
            <w:shd w:val="clear" w:color="auto" w:fill="FFFFFF"/>
          </w:tcPr>
          <w:p w:rsidR="00627B9E" w:rsidRDefault="00003CFA">
            <w:pPr>
              <w:pStyle w:val="20"/>
              <w:framePr w:w="7454" w:h="3403" w:wrap="none" w:vAnchor="page" w:hAnchor="page" w:x="2459" w:y="3801"/>
              <w:shd w:val="clear" w:color="auto" w:fill="auto"/>
              <w:spacing w:after="60" w:line="260" w:lineRule="exact"/>
              <w:jc w:val="center"/>
            </w:pPr>
            <w:r>
              <w:t>руб./т</w:t>
            </w:r>
          </w:p>
          <w:p w:rsidR="00627B9E" w:rsidRDefault="00003CFA">
            <w:pPr>
              <w:pStyle w:val="20"/>
              <w:framePr w:w="7454" w:h="3403" w:wrap="none" w:vAnchor="page" w:hAnchor="page" w:x="2459" w:y="3801"/>
              <w:shd w:val="clear" w:color="auto" w:fill="auto"/>
              <w:spacing w:before="60" w:line="260" w:lineRule="exact"/>
              <w:jc w:val="center"/>
            </w:pPr>
            <w:r>
              <w:t>5034,28</w:t>
            </w:r>
          </w:p>
        </w:tc>
      </w:tr>
      <w:tr w:rsidR="00627B9E">
        <w:trPr>
          <w:trHeight w:hRule="exact" w:val="586"/>
        </w:trPr>
        <w:tc>
          <w:tcPr>
            <w:tcW w:w="523" w:type="dxa"/>
            <w:tcBorders>
              <w:top w:val="single" w:sz="4" w:space="0" w:color="auto"/>
              <w:left w:val="single" w:sz="4" w:space="0" w:color="auto"/>
              <w:bottom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4</w:t>
            </w:r>
          </w:p>
        </w:tc>
        <w:tc>
          <w:tcPr>
            <w:tcW w:w="2832" w:type="dxa"/>
            <w:tcBorders>
              <w:top w:val="single" w:sz="4" w:space="0" w:color="auto"/>
              <w:left w:val="single" w:sz="4" w:space="0" w:color="auto"/>
              <w:bottom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line="260" w:lineRule="exact"/>
            </w:pPr>
            <w:r>
              <w:t>Дрова</w:t>
            </w:r>
          </w:p>
        </w:tc>
        <w:tc>
          <w:tcPr>
            <w:tcW w:w="2213" w:type="dxa"/>
            <w:tcBorders>
              <w:top w:val="single" w:sz="4" w:space="0" w:color="auto"/>
              <w:left w:val="single" w:sz="4" w:space="0" w:color="auto"/>
              <w:bottom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after="60" w:line="260" w:lineRule="exact"/>
              <w:jc w:val="center"/>
            </w:pPr>
            <w:r>
              <w:t>01.12.2022-</w:t>
            </w:r>
          </w:p>
          <w:p w:rsidR="00627B9E" w:rsidRDefault="00003CFA">
            <w:pPr>
              <w:pStyle w:val="20"/>
              <w:framePr w:w="7454" w:h="3403" w:wrap="none" w:vAnchor="page" w:hAnchor="page" w:x="2459" w:y="3801"/>
              <w:shd w:val="clear" w:color="auto" w:fill="auto"/>
              <w:spacing w:before="60" w:line="260" w:lineRule="exact"/>
              <w:jc w:val="center"/>
            </w:pPr>
            <w:r>
              <w:t>31.12.2023</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627B9E" w:rsidRDefault="00003CFA">
            <w:pPr>
              <w:pStyle w:val="20"/>
              <w:framePr w:w="7454" w:h="3403" w:wrap="none" w:vAnchor="page" w:hAnchor="page" w:x="2459" w:y="3801"/>
              <w:shd w:val="clear" w:color="auto" w:fill="auto"/>
              <w:spacing w:after="60" w:line="260" w:lineRule="exact"/>
              <w:jc w:val="center"/>
            </w:pPr>
            <w:r>
              <w:t>руб./м</w:t>
            </w:r>
            <w:r>
              <w:rPr>
                <w:vertAlign w:val="superscript"/>
              </w:rPr>
              <w:t>3</w:t>
            </w:r>
          </w:p>
          <w:p w:rsidR="00627B9E" w:rsidRDefault="00003CFA">
            <w:pPr>
              <w:pStyle w:val="20"/>
              <w:framePr w:w="7454" w:h="3403" w:wrap="none" w:vAnchor="page" w:hAnchor="page" w:x="2459" w:y="3801"/>
              <w:shd w:val="clear" w:color="auto" w:fill="auto"/>
              <w:spacing w:before="60" w:line="260" w:lineRule="exact"/>
              <w:jc w:val="center"/>
            </w:pPr>
            <w:r>
              <w:t>1448,24</w:t>
            </w:r>
          </w:p>
        </w:tc>
      </w:tr>
    </w:tbl>
    <w:p w:rsidR="00627B9E" w:rsidRDefault="00627B9E">
      <w:pPr>
        <w:rPr>
          <w:sz w:val="2"/>
          <w:szCs w:val="2"/>
        </w:rPr>
        <w:sectPr w:rsidR="00627B9E">
          <w:pgSz w:w="11900" w:h="16840"/>
          <w:pgMar w:top="360" w:right="360" w:bottom="360" w:left="360" w:header="0" w:footer="3" w:gutter="0"/>
          <w:cols w:space="720"/>
          <w:noEndnote/>
          <w:docGrid w:linePitch="360"/>
        </w:sectPr>
      </w:pPr>
    </w:p>
    <w:p w:rsidR="00627B9E" w:rsidRDefault="008A7B22">
      <w:pPr>
        <w:rPr>
          <w:sz w:val="2"/>
          <w:szCs w:val="2"/>
        </w:rPr>
      </w:pPr>
      <w:r w:rsidRPr="008A7B22">
        <w:lastRenderedPageBreak/>
        <w:pict>
          <v:shapetype id="_x0000_t32" coordsize="21600,21600" o:spt="32" o:oned="t" path="m,l21600,21600e" filled="f">
            <v:path arrowok="t" fillok="f" o:connecttype="none"/>
            <o:lock v:ext="edit" shapetype="t"/>
          </v:shapetype>
          <v:shape id="_x0000_s1028" type="#_x0000_t32" style="position:absolute;margin-left:40.15pt;margin-top:384.3pt;width:206.4pt;height:0;z-index:-251659776;mso-position-horizontal-relative:page;mso-position-vertical-relative:page" filled="t" strokeweight=".7pt">
            <v:path arrowok="f" fillok="t" o:connecttype="segments"/>
            <o:lock v:ext="edit" shapetype="f"/>
            <w10:wrap anchorx="page" anchory="page"/>
          </v:shape>
        </w:pict>
      </w:r>
      <w:r w:rsidRPr="008A7B22">
        <w:pict>
          <v:shape id="_x0000_s1027" type="#_x0000_t32" style="position:absolute;margin-left:438.8pt;margin-top:384.75pt;width:125.3pt;height:0;z-index:-251658752;mso-position-horizontal-relative:page;mso-position-vertical-relative:page" filled="t" strokeweight=".7pt">
            <v:path arrowok="f" fillok="t" o:connecttype="segments"/>
            <o:lock v:ext="edit" shapetype="f"/>
            <w10:wrap anchorx="page" anchory="page"/>
          </v:shape>
        </w:pict>
      </w:r>
      <w:r w:rsidRPr="008A7B22">
        <w:pict>
          <v:shape id="_x0000_s1026" type="#_x0000_t32" style="position:absolute;margin-left:571.05pt;margin-top:385.25pt;width:214.3pt;height:0;z-index:-251657728;mso-position-horizontal-relative:page;mso-position-vertical-relative:page" filled="t" strokeweight=".7pt">
            <v:path arrowok="f" fillok="t" o:connecttype="segments"/>
            <o:lock v:ext="edit" shapetype="f"/>
            <w10:wrap anchorx="page" anchory="page"/>
          </v:shape>
        </w:pict>
      </w:r>
    </w:p>
    <w:p w:rsidR="00627B9E" w:rsidRDefault="00003CFA">
      <w:pPr>
        <w:pStyle w:val="a5"/>
        <w:framePr w:wrap="none" w:vAnchor="page" w:hAnchor="page" w:x="15488" w:y="717"/>
        <w:shd w:val="clear" w:color="auto" w:fill="auto"/>
        <w:spacing w:line="240" w:lineRule="exact"/>
        <w:jc w:val="left"/>
      </w:pPr>
      <w:r>
        <w:rPr>
          <w:rStyle w:val="a9"/>
        </w:rPr>
        <w:t>10</w:t>
      </w:r>
    </w:p>
    <w:p w:rsidR="00627B9E" w:rsidRDefault="00003CFA">
      <w:pPr>
        <w:pStyle w:val="101"/>
        <w:framePr w:wrap="none" w:vAnchor="page" w:hAnchor="page" w:x="5720" w:y="189"/>
        <w:shd w:val="clear" w:color="auto" w:fill="auto"/>
        <w:spacing w:line="600" w:lineRule="exact"/>
      </w:pPr>
      <w:r>
        <w:t>с</w:t>
      </w:r>
    </w:p>
    <w:p w:rsidR="00627B9E" w:rsidRDefault="00003CFA">
      <w:pPr>
        <w:pStyle w:val="321"/>
        <w:framePr w:w="15576" w:h="1259" w:hRule="exact" w:wrap="none" w:vAnchor="page" w:hAnchor="page" w:x="267" w:y="3091"/>
        <w:shd w:val="clear" w:color="auto" w:fill="auto"/>
        <w:ind w:right="20"/>
      </w:pPr>
      <w:bookmarkStart w:id="8" w:name="bookmark8"/>
      <w:r>
        <w:t>РЕЕСТР</w:t>
      </w:r>
      <w:bookmarkEnd w:id="8"/>
    </w:p>
    <w:p w:rsidR="00627B9E" w:rsidRDefault="00003CFA">
      <w:pPr>
        <w:pStyle w:val="20"/>
        <w:framePr w:w="15576" w:h="1259" w:hRule="exact" w:wrap="none" w:vAnchor="page" w:hAnchor="page" w:x="267" w:y="3091"/>
        <w:shd w:val="clear" w:color="auto" w:fill="auto"/>
        <w:tabs>
          <w:tab w:val="left" w:leader="underscore" w:pos="9158"/>
        </w:tabs>
        <w:spacing w:line="326" w:lineRule="exact"/>
        <w:ind w:left="3100"/>
        <w:jc w:val="both"/>
      </w:pPr>
      <w:r>
        <w:t>начисленной платы за коммунальную услугу</w:t>
      </w:r>
      <w:r>
        <w:tab/>
      </w:r>
    </w:p>
    <w:p w:rsidR="00627B9E" w:rsidRDefault="00003CFA">
      <w:pPr>
        <w:pStyle w:val="20"/>
        <w:framePr w:w="15576" w:h="1259" w:hRule="exact" w:wrap="none" w:vAnchor="page" w:hAnchor="page" w:x="267" w:y="3091"/>
        <w:shd w:val="clear" w:color="auto" w:fill="auto"/>
        <w:tabs>
          <w:tab w:val="left" w:leader="underscore" w:pos="8184"/>
          <w:tab w:val="left" w:leader="underscore" w:pos="8957"/>
        </w:tabs>
        <w:spacing w:line="326" w:lineRule="exact"/>
        <w:ind w:left="6480"/>
        <w:jc w:val="both"/>
      </w:pPr>
      <w:r>
        <w:t>за</w:t>
      </w:r>
      <w:r>
        <w:tab/>
        <w:t>20</w:t>
      </w:r>
      <w:r>
        <w:tab/>
        <w:t>г.</w:t>
      </w:r>
    </w:p>
    <w:p w:rsidR="00627B9E" w:rsidRDefault="00003CFA">
      <w:pPr>
        <w:pStyle w:val="110"/>
        <w:framePr w:w="15576" w:h="1259" w:hRule="exact" w:wrap="none" w:vAnchor="page" w:hAnchor="page" w:x="267" w:y="3091"/>
        <w:shd w:val="clear" w:color="auto" w:fill="auto"/>
        <w:spacing w:line="200" w:lineRule="exact"/>
        <w:ind w:right="20"/>
      </w:pPr>
      <w:r>
        <w:t>(месяц)</w:t>
      </w:r>
    </w:p>
    <w:tbl>
      <w:tblPr>
        <w:tblOverlap w:val="never"/>
        <w:tblW w:w="0" w:type="auto"/>
        <w:tblLayout w:type="fixed"/>
        <w:tblCellMar>
          <w:left w:w="10" w:type="dxa"/>
          <w:right w:w="10" w:type="dxa"/>
        </w:tblCellMar>
        <w:tblLook w:val="0000"/>
      </w:tblPr>
      <w:tblGrid>
        <w:gridCol w:w="979"/>
        <w:gridCol w:w="3979"/>
        <w:gridCol w:w="2851"/>
        <w:gridCol w:w="2587"/>
        <w:gridCol w:w="2582"/>
        <w:gridCol w:w="2597"/>
      </w:tblGrid>
      <w:tr w:rsidR="00627B9E">
        <w:trPr>
          <w:trHeight w:hRule="exact" w:val="1037"/>
        </w:trPr>
        <w:tc>
          <w:tcPr>
            <w:tcW w:w="979" w:type="dxa"/>
            <w:tcBorders>
              <w:top w:val="single" w:sz="4" w:space="0" w:color="auto"/>
              <w:left w:val="single" w:sz="4" w:space="0" w:color="auto"/>
            </w:tcBorders>
            <w:shd w:val="clear" w:color="auto" w:fill="FFFFFF"/>
          </w:tcPr>
          <w:p w:rsidR="00627B9E" w:rsidRDefault="00003CFA">
            <w:pPr>
              <w:pStyle w:val="20"/>
              <w:framePr w:w="15576" w:h="2251" w:wrap="none" w:vAnchor="page" w:hAnchor="page" w:x="267" w:y="4548"/>
              <w:shd w:val="clear" w:color="auto" w:fill="auto"/>
              <w:spacing w:after="60" w:line="240" w:lineRule="exact"/>
              <w:jc w:val="center"/>
            </w:pPr>
            <w:r>
              <w:rPr>
                <w:rStyle w:val="212pt0"/>
              </w:rPr>
              <w:t>№</w:t>
            </w:r>
          </w:p>
          <w:p w:rsidR="00627B9E" w:rsidRDefault="00003CFA">
            <w:pPr>
              <w:pStyle w:val="20"/>
              <w:framePr w:w="15576" w:h="2251" w:wrap="none" w:vAnchor="page" w:hAnchor="page" w:x="267" w:y="4548"/>
              <w:shd w:val="clear" w:color="auto" w:fill="auto"/>
              <w:spacing w:before="60" w:line="240" w:lineRule="exact"/>
              <w:jc w:val="center"/>
            </w:pPr>
            <w:r>
              <w:rPr>
                <w:rStyle w:val="212pt0"/>
              </w:rPr>
              <w:t>п/п</w:t>
            </w:r>
          </w:p>
        </w:tc>
        <w:tc>
          <w:tcPr>
            <w:tcW w:w="3979" w:type="dxa"/>
            <w:tcBorders>
              <w:top w:val="single" w:sz="4" w:space="0" w:color="auto"/>
              <w:left w:val="single" w:sz="4" w:space="0" w:color="auto"/>
            </w:tcBorders>
            <w:shd w:val="clear" w:color="auto" w:fill="FFFFFF"/>
            <w:vAlign w:val="center"/>
          </w:tcPr>
          <w:p w:rsidR="00627B9E" w:rsidRDefault="00003CFA">
            <w:pPr>
              <w:pStyle w:val="20"/>
              <w:framePr w:w="15576" w:h="2251" w:wrap="none" w:vAnchor="page" w:hAnchor="page" w:x="267" w:y="4548"/>
              <w:shd w:val="clear" w:color="auto" w:fill="auto"/>
              <w:spacing w:line="240" w:lineRule="exact"/>
              <w:jc w:val="center"/>
            </w:pPr>
            <w:r>
              <w:rPr>
                <w:rStyle w:val="212pt0"/>
              </w:rPr>
              <w:t>ФИО</w:t>
            </w:r>
          </w:p>
        </w:tc>
        <w:tc>
          <w:tcPr>
            <w:tcW w:w="2851" w:type="dxa"/>
            <w:tcBorders>
              <w:top w:val="single" w:sz="4" w:space="0" w:color="auto"/>
              <w:left w:val="single" w:sz="4" w:space="0" w:color="auto"/>
            </w:tcBorders>
            <w:shd w:val="clear" w:color="auto" w:fill="FFFFFF"/>
            <w:vAlign w:val="center"/>
          </w:tcPr>
          <w:p w:rsidR="00627B9E" w:rsidRDefault="00003CFA">
            <w:pPr>
              <w:pStyle w:val="20"/>
              <w:framePr w:w="15576" w:h="2251" w:wrap="none" w:vAnchor="page" w:hAnchor="page" w:x="267" w:y="4548"/>
              <w:shd w:val="clear" w:color="auto" w:fill="auto"/>
              <w:spacing w:line="240" w:lineRule="exact"/>
              <w:jc w:val="center"/>
            </w:pPr>
            <w:r>
              <w:rPr>
                <w:rStyle w:val="212pt0"/>
              </w:rPr>
              <w:t>Адрес</w:t>
            </w:r>
          </w:p>
        </w:tc>
        <w:tc>
          <w:tcPr>
            <w:tcW w:w="2587" w:type="dxa"/>
            <w:tcBorders>
              <w:top w:val="single" w:sz="4" w:space="0" w:color="auto"/>
              <w:left w:val="single" w:sz="4" w:space="0" w:color="auto"/>
            </w:tcBorders>
            <w:shd w:val="clear" w:color="auto" w:fill="FFFFFF"/>
            <w:vAlign w:val="bottom"/>
          </w:tcPr>
          <w:p w:rsidR="00627B9E" w:rsidRDefault="00003CFA">
            <w:pPr>
              <w:pStyle w:val="20"/>
              <w:framePr w:w="15576" w:h="2251" w:wrap="none" w:vAnchor="page" w:hAnchor="page" w:x="267" w:y="4548"/>
              <w:shd w:val="clear" w:color="auto" w:fill="auto"/>
              <w:spacing w:line="250" w:lineRule="exact"/>
              <w:jc w:val="center"/>
            </w:pPr>
            <w:r>
              <w:rPr>
                <w:rStyle w:val="212pt0"/>
              </w:rPr>
              <w:t xml:space="preserve">Объем потребления коммунальной услуги за расчетный месяц </w:t>
            </w:r>
            <w:r w:rsidRPr="00B94E93">
              <w:rPr>
                <w:rStyle w:val="212pt0"/>
                <w:lang w:eastAsia="en-US" w:bidi="en-US"/>
              </w:rPr>
              <w:t>(</w:t>
            </w:r>
            <w:r>
              <w:rPr>
                <w:rStyle w:val="212pt0"/>
                <w:lang w:val="en-US" w:eastAsia="en-US" w:bidi="en-US"/>
              </w:rPr>
              <w:t>Vp</w:t>
            </w:r>
            <w:r w:rsidRPr="00B94E93">
              <w:rPr>
                <w:rStyle w:val="212pt0"/>
                <w:lang w:eastAsia="en-US" w:bidi="en-US"/>
              </w:rPr>
              <w:t xml:space="preserve">) </w:t>
            </w:r>
            <w:r>
              <w:rPr>
                <w:rStyle w:val="212pt0"/>
              </w:rPr>
              <w:t>(ед. изм)</w:t>
            </w:r>
          </w:p>
        </w:tc>
        <w:tc>
          <w:tcPr>
            <w:tcW w:w="2582" w:type="dxa"/>
            <w:tcBorders>
              <w:top w:val="single" w:sz="4" w:space="0" w:color="auto"/>
              <w:left w:val="single" w:sz="4" w:space="0" w:color="auto"/>
            </w:tcBorders>
            <w:shd w:val="clear" w:color="auto" w:fill="FFFFFF"/>
          </w:tcPr>
          <w:p w:rsidR="00627B9E" w:rsidRDefault="00003CFA">
            <w:pPr>
              <w:pStyle w:val="20"/>
              <w:framePr w:w="15576" w:h="2251" w:wrap="none" w:vAnchor="page" w:hAnchor="page" w:x="267" w:y="4548"/>
              <w:shd w:val="clear" w:color="auto" w:fill="auto"/>
              <w:spacing w:line="254" w:lineRule="exact"/>
              <w:jc w:val="center"/>
            </w:pPr>
            <w:r>
              <w:rPr>
                <w:rStyle w:val="212pt0"/>
              </w:rPr>
              <w:t>Начисленная плата за коммунальную услугу, (руб., коп.)</w:t>
            </w:r>
          </w:p>
        </w:tc>
        <w:tc>
          <w:tcPr>
            <w:tcW w:w="2597" w:type="dxa"/>
            <w:tcBorders>
              <w:top w:val="single" w:sz="4" w:space="0" w:color="auto"/>
              <w:left w:val="single" w:sz="4" w:space="0" w:color="auto"/>
              <w:right w:val="single" w:sz="4" w:space="0" w:color="auto"/>
            </w:tcBorders>
            <w:shd w:val="clear" w:color="auto" w:fill="FFFFFF"/>
            <w:vAlign w:val="bottom"/>
          </w:tcPr>
          <w:p w:rsidR="00627B9E" w:rsidRDefault="00003CFA">
            <w:pPr>
              <w:pStyle w:val="20"/>
              <w:framePr w:w="15576" w:h="2251" w:wrap="none" w:vAnchor="page" w:hAnchor="page" w:x="267" w:y="4548"/>
              <w:shd w:val="clear" w:color="auto" w:fill="auto"/>
              <w:spacing w:line="250" w:lineRule="exact"/>
              <w:jc w:val="center"/>
            </w:pPr>
            <w:r>
              <w:rPr>
                <w:rStyle w:val="212pt0"/>
              </w:rPr>
              <w:t>Информация о наличии задолженности более двух расчетных периодов (да / нет)</w:t>
            </w:r>
          </w:p>
        </w:tc>
      </w:tr>
      <w:tr w:rsidR="00627B9E">
        <w:trPr>
          <w:trHeight w:hRule="exact" w:val="240"/>
        </w:trPr>
        <w:tc>
          <w:tcPr>
            <w:tcW w:w="979" w:type="dxa"/>
            <w:tcBorders>
              <w:top w:val="single" w:sz="4" w:space="0" w:color="auto"/>
              <w:left w:val="single" w:sz="4" w:space="0" w:color="auto"/>
            </w:tcBorders>
            <w:shd w:val="clear" w:color="auto" w:fill="FFFFFF"/>
            <w:vAlign w:val="bottom"/>
          </w:tcPr>
          <w:p w:rsidR="00627B9E" w:rsidRDefault="00003CFA">
            <w:pPr>
              <w:pStyle w:val="20"/>
              <w:framePr w:w="15576" w:h="2251" w:wrap="none" w:vAnchor="page" w:hAnchor="page" w:x="267" w:y="4548"/>
              <w:shd w:val="clear" w:color="auto" w:fill="auto"/>
              <w:spacing w:line="160" w:lineRule="exact"/>
              <w:jc w:val="center"/>
            </w:pPr>
            <w:r>
              <w:rPr>
                <w:rStyle w:val="28pt"/>
              </w:rPr>
              <w:t>1</w:t>
            </w:r>
          </w:p>
        </w:tc>
        <w:tc>
          <w:tcPr>
            <w:tcW w:w="3979"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851"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7"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2"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97" w:type="dxa"/>
            <w:tcBorders>
              <w:top w:val="single" w:sz="4" w:space="0" w:color="auto"/>
              <w:left w:val="single" w:sz="4" w:space="0" w:color="auto"/>
              <w:right w:val="single" w:sz="4" w:space="0" w:color="auto"/>
            </w:tcBorders>
            <w:shd w:val="clear" w:color="auto" w:fill="FFFFFF"/>
          </w:tcPr>
          <w:p w:rsidR="00627B9E" w:rsidRDefault="00627B9E">
            <w:pPr>
              <w:framePr w:w="15576" w:h="2251" w:wrap="none" w:vAnchor="page" w:hAnchor="page" w:x="267" w:y="4548"/>
              <w:rPr>
                <w:sz w:val="10"/>
                <w:szCs w:val="10"/>
              </w:rPr>
            </w:pPr>
          </w:p>
        </w:tc>
      </w:tr>
      <w:tr w:rsidR="00627B9E">
        <w:trPr>
          <w:trHeight w:hRule="exact" w:val="235"/>
        </w:trPr>
        <w:tc>
          <w:tcPr>
            <w:tcW w:w="979" w:type="dxa"/>
            <w:tcBorders>
              <w:top w:val="single" w:sz="4" w:space="0" w:color="auto"/>
              <w:left w:val="single" w:sz="4" w:space="0" w:color="auto"/>
            </w:tcBorders>
            <w:shd w:val="clear" w:color="auto" w:fill="FFFFFF"/>
            <w:vAlign w:val="bottom"/>
          </w:tcPr>
          <w:p w:rsidR="00627B9E" w:rsidRDefault="00003CFA">
            <w:pPr>
              <w:pStyle w:val="20"/>
              <w:framePr w:w="15576" w:h="2251" w:wrap="none" w:vAnchor="page" w:hAnchor="page" w:x="267" w:y="4548"/>
              <w:shd w:val="clear" w:color="auto" w:fill="auto"/>
              <w:spacing w:line="240" w:lineRule="exact"/>
              <w:jc w:val="center"/>
            </w:pPr>
            <w:r>
              <w:rPr>
                <w:rStyle w:val="212pt0"/>
              </w:rPr>
              <w:t>2</w:t>
            </w:r>
          </w:p>
        </w:tc>
        <w:tc>
          <w:tcPr>
            <w:tcW w:w="3979"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851"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7"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2"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97" w:type="dxa"/>
            <w:tcBorders>
              <w:top w:val="single" w:sz="4" w:space="0" w:color="auto"/>
              <w:left w:val="single" w:sz="4" w:space="0" w:color="auto"/>
              <w:right w:val="single" w:sz="4" w:space="0" w:color="auto"/>
            </w:tcBorders>
            <w:shd w:val="clear" w:color="auto" w:fill="FFFFFF"/>
          </w:tcPr>
          <w:p w:rsidR="00627B9E" w:rsidRDefault="00627B9E">
            <w:pPr>
              <w:framePr w:w="15576" w:h="2251" w:wrap="none" w:vAnchor="page" w:hAnchor="page" w:x="267" w:y="4548"/>
              <w:rPr>
                <w:sz w:val="10"/>
                <w:szCs w:val="10"/>
              </w:rPr>
            </w:pPr>
          </w:p>
        </w:tc>
      </w:tr>
      <w:tr w:rsidR="00627B9E">
        <w:trPr>
          <w:trHeight w:hRule="exact" w:val="240"/>
        </w:trPr>
        <w:tc>
          <w:tcPr>
            <w:tcW w:w="979" w:type="dxa"/>
            <w:tcBorders>
              <w:top w:val="single" w:sz="4" w:space="0" w:color="auto"/>
              <w:left w:val="single" w:sz="4" w:space="0" w:color="auto"/>
            </w:tcBorders>
            <w:shd w:val="clear" w:color="auto" w:fill="FFFFFF"/>
          </w:tcPr>
          <w:p w:rsidR="00627B9E" w:rsidRDefault="00003CFA">
            <w:pPr>
              <w:pStyle w:val="20"/>
              <w:framePr w:w="15576" w:h="2251" w:wrap="none" w:vAnchor="page" w:hAnchor="page" w:x="267" w:y="4548"/>
              <w:shd w:val="clear" w:color="auto" w:fill="auto"/>
              <w:spacing w:line="240" w:lineRule="exact"/>
              <w:jc w:val="center"/>
            </w:pPr>
            <w:r>
              <w:rPr>
                <w:rStyle w:val="212pt0"/>
              </w:rPr>
              <w:t>3</w:t>
            </w:r>
          </w:p>
        </w:tc>
        <w:tc>
          <w:tcPr>
            <w:tcW w:w="3979"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851"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7"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2"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97" w:type="dxa"/>
            <w:tcBorders>
              <w:top w:val="single" w:sz="4" w:space="0" w:color="auto"/>
              <w:left w:val="single" w:sz="4" w:space="0" w:color="auto"/>
              <w:right w:val="single" w:sz="4" w:space="0" w:color="auto"/>
            </w:tcBorders>
            <w:shd w:val="clear" w:color="auto" w:fill="FFFFFF"/>
          </w:tcPr>
          <w:p w:rsidR="00627B9E" w:rsidRDefault="00627B9E">
            <w:pPr>
              <w:framePr w:w="15576" w:h="2251" w:wrap="none" w:vAnchor="page" w:hAnchor="page" w:x="267" w:y="4548"/>
              <w:rPr>
                <w:sz w:val="10"/>
                <w:szCs w:val="10"/>
              </w:rPr>
            </w:pPr>
          </w:p>
        </w:tc>
      </w:tr>
      <w:tr w:rsidR="00627B9E">
        <w:trPr>
          <w:trHeight w:hRule="exact" w:val="240"/>
        </w:trPr>
        <w:tc>
          <w:tcPr>
            <w:tcW w:w="979"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3979"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851"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7"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82" w:type="dxa"/>
            <w:tcBorders>
              <w:top w:val="single" w:sz="4" w:space="0" w:color="auto"/>
              <w:left w:val="single" w:sz="4" w:space="0" w:color="auto"/>
            </w:tcBorders>
            <w:shd w:val="clear" w:color="auto" w:fill="FFFFFF"/>
          </w:tcPr>
          <w:p w:rsidR="00627B9E" w:rsidRDefault="00627B9E">
            <w:pPr>
              <w:framePr w:w="15576" w:h="2251" w:wrap="none" w:vAnchor="page" w:hAnchor="page" w:x="267" w:y="4548"/>
              <w:rPr>
                <w:sz w:val="10"/>
                <w:szCs w:val="10"/>
              </w:rPr>
            </w:pPr>
          </w:p>
        </w:tc>
        <w:tc>
          <w:tcPr>
            <w:tcW w:w="2597" w:type="dxa"/>
            <w:tcBorders>
              <w:top w:val="single" w:sz="4" w:space="0" w:color="auto"/>
              <w:left w:val="single" w:sz="4" w:space="0" w:color="auto"/>
              <w:right w:val="single" w:sz="4" w:space="0" w:color="auto"/>
            </w:tcBorders>
            <w:shd w:val="clear" w:color="auto" w:fill="FFFFFF"/>
          </w:tcPr>
          <w:p w:rsidR="00627B9E" w:rsidRDefault="00627B9E">
            <w:pPr>
              <w:framePr w:w="15576" w:h="2251" w:wrap="none" w:vAnchor="page" w:hAnchor="page" w:x="267" w:y="4548"/>
              <w:rPr>
                <w:sz w:val="10"/>
                <w:szCs w:val="10"/>
              </w:rPr>
            </w:pPr>
          </w:p>
        </w:tc>
      </w:tr>
      <w:tr w:rsidR="00627B9E">
        <w:trPr>
          <w:trHeight w:hRule="exact" w:val="259"/>
        </w:trPr>
        <w:tc>
          <w:tcPr>
            <w:tcW w:w="979" w:type="dxa"/>
            <w:tcBorders>
              <w:top w:val="single" w:sz="4" w:space="0" w:color="auto"/>
              <w:left w:val="single" w:sz="4" w:space="0" w:color="auto"/>
              <w:bottom w:val="single" w:sz="4" w:space="0" w:color="auto"/>
            </w:tcBorders>
            <w:shd w:val="clear" w:color="auto" w:fill="FFFFFF"/>
          </w:tcPr>
          <w:p w:rsidR="00627B9E" w:rsidRDefault="00627B9E">
            <w:pPr>
              <w:framePr w:w="15576" w:h="2251" w:wrap="none" w:vAnchor="page" w:hAnchor="page" w:x="267" w:y="4548"/>
              <w:rPr>
                <w:sz w:val="10"/>
                <w:szCs w:val="10"/>
              </w:rPr>
            </w:pPr>
          </w:p>
        </w:tc>
        <w:tc>
          <w:tcPr>
            <w:tcW w:w="3979" w:type="dxa"/>
            <w:tcBorders>
              <w:top w:val="single" w:sz="4" w:space="0" w:color="auto"/>
              <w:left w:val="single" w:sz="4" w:space="0" w:color="auto"/>
              <w:bottom w:val="single" w:sz="4" w:space="0" w:color="auto"/>
            </w:tcBorders>
            <w:shd w:val="clear" w:color="auto" w:fill="FFFFFF"/>
          </w:tcPr>
          <w:p w:rsidR="00627B9E" w:rsidRDefault="00003CFA">
            <w:pPr>
              <w:pStyle w:val="20"/>
              <w:framePr w:w="15576" w:h="2251" w:wrap="none" w:vAnchor="page" w:hAnchor="page" w:x="267" w:y="4548"/>
              <w:shd w:val="clear" w:color="auto" w:fill="auto"/>
              <w:spacing w:line="160" w:lineRule="exact"/>
              <w:jc w:val="center"/>
            </w:pPr>
            <w:r>
              <w:rPr>
                <w:rStyle w:val="28pt"/>
              </w:rPr>
              <w:t>ИТОГО</w:t>
            </w:r>
          </w:p>
        </w:tc>
        <w:tc>
          <w:tcPr>
            <w:tcW w:w="2851" w:type="dxa"/>
            <w:tcBorders>
              <w:top w:val="single" w:sz="4" w:space="0" w:color="auto"/>
              <w:left w:val="single" w:sz="4" w:space="0" w:color="auto"/>
              <w:bottom w:val="single" w:sz="4" w:space="0" w:color="auto"/>
            </w:tcBorders>
            <w:shd w:val="clear" w:color="auto" w:fill="FFFFFF"/>
          </w:tcPr>
          <w:p w:rsidR="00627B9E" w:rsidRDefault="00627B9E">
            <w:pPr>
              <w:framePr w:w="15576" w:h="2251" w:wrap="none" w:vAnchor="page" w:hAnchor="page" w:x="267" w:y="4548"/>
              <w:rPr>
                <w:sz w:val="10"/>
                <w:szCs w:val="10"/>
              </w:rPr>
            </w:pPr>
          </w:p>
        </w:tc>
        <w:tc>
          <w:tcPr>
            <w:tcW w:w="2587" w:type="dxa"/>
            <w:tcBorders>
              <w:top w:val="single" w:sz="4" w:space="0" w:color="auto"/>
              <w:left w:val="single" w:sz="4" w:space="0" w:color="auto"/>
              <w:bottom w:val="single" w:sz="4" w:space="0" w:color="auto"/>
            </w:tcBorders>
            <w:shd w:val="clear" w:color="auto" w:fill="FFFFFF"/>
          </w:tcPr>
          <w:p w:rsidR="00627B9E" w:rsidRDefault="00627B9E">
            <w:pPr>
              <w:framePr w:w="15576" w:h="2251" w:wrap="none" w:vAnchor="page" w:hAnchor="page" w:x="267" w:y="4548"/>
              <w:rPr>
                <w:sz w:val="10"/>
                <w:szCs w:val="10"/>
              </w:rPr>
            </w:pPr>
          </w:p>
        </w:tc>
        <w:tc>
          <w:tcPr>
            <w:tcW w:w="2582" w:type="dxa"/>
            <w:tcBorders>
              <w:top w:val="single" w:sz="4" w:space="0" w:color="auto"/>
              <w:left w:val="single" w:sz="4" w:space="0" w:color="auto"/>
              <w:bottom w:val="single" w:sz="4" w:space="0" w:color="auto"/>
            </w:tcBorders>
            <w:shd w:val="clear" w:color="auto" w:fill="FFFFFF"/>
          </w:tcPr>
          <w:p w:rsidR="00627B9E" w:rsidRDefault="00627B9E">
            <w:pPr>
              <w:framePr w:w="15576" w:h="2251" w:wrap="none" w:vAnchor="page" w:hAnchor="page" w:x="267" w:y="4548"/>
              <w:rPr>
                <w:sz w:val="10"/>
                <w:szCs w:val="10"/>
              </w:rPr>
            </w:pP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627B9E" w:rsidRDefault="00627B9E">
            <w:pPr>
              <w:framePr w:w="15576" w:h="2251" w:wrap="none" w:vAnchor="page" w:hAnchor="page" w:x="267" w:y="4548"/>
              <w:rPr>
                <w:sz w:val="10"/>
                <w:szCs w:val="10"/>
              </w:rPr>
            </w:pPr>
          </w:p>
        </w:tc>
      </w:tr>
    </w:tbl>
    <w:p w:rsidR="00627B9E" w:rsidRDefault="00003CFA">
      <w:pPr>
        <w:pStyle w:val="80"/>
        <w:framePr w:w="5059" w:h="2519" w:hRule="exact" w:wrap="none" w:vAnchor="page" w:hAnchor="page" w:x="10284" w:y="392"/>
        <w:shd w:val="clear" w:color="auto" w:fill="auto"/>
        <w:spacing w:after="212" w:line="340" w:lineRule="exact"/>
      </w:pPr>
      <w:r>
        <w:t>(</w:t>
      </w:r>
    </w:p>
    <w:p w:rsidR="00627B9E" w:rsidRDefault="00003CFA">
      <w:pPr>
        <w:pStyle w:val="90"/>
        <w:framePr w:w="5059" w:h="2519" w:hRule="exact" w:wrap="none" w:vAnchor="page" w:hAnchor="page" w:x="10284" w:y="392"/>
        <w:shd w:val="clear" w:color="auto" w:fill="auto"/>
        <w:spacing w:before="0"/>
      </w:pPr>
      <w:r>
        <w:t>Приложение 1</w:t>
      </w:r>
    </w:p>
    <w:p w:rsidR="00627B9E" w:rsidRDefault="00003CFA">
      <w:pPr>
        <w:pStyle w:val="90"/>
        <w:framePr w:w="5059" w:h="2519" w:hRule="exact" w:wrap="none" w:vAnchor="page" w:hAnchor="page" w:x="10284" w:y="392"/>
        <w:shd w:val="clear" w:color="auto" w:fill="auto"/>
        <w:spacing w:before="0"/>
      </w:pPr>
      <w:r>
        <w:t>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Бурлинский район Алтайского края</w:t>
      </w:r>
    </w:p>
    <w:p w:rsidR="00627B9E" w:rsidRDefault="00003CFA">
      <w:pPr>
        <w:pStyle w:val="110"/>
        <w:framePr w:wrap="none" w:vAnchor="page" w:hAnchor="page" w:x="1918" w:y="7695"/>
        <w:shd w:val="clear" w:color="auto" w:fill="auto"/>
        <w:spacing w:line="200" w:lineRule="exact"/>
        <w:jc w:val="left"/>
      </w:pPr>
      <w:r>
        <w:t>(должность)</w:t>
      </w:r>
    </w:p>
    <w:p w:rsidR="00627B9E" w:rsidRDefault="00003CFA">
      <w:pPr>
        <w:pStyle w:val="110"/>
        <w:framePr w:wrap="none" w:vAnchor="page" w:hAnchor="page" w:x="9579" w:y="7700"/>
        <w:shd w:val="clear" w:color="auto" w:fill="auto"/>
        <w:spacing w:line="200" w:lineRule="exact"/>
        <w:jc w:val="left"/>
      </w:pPr>
      <w:r>
        <w:t>(подпись)</w:t>
      </w:r>
    </w:p>
    <w:p w:rsidR="00627B9E" w:rsidRDefault="00003CFA">
      <w:pPr>
        <w:pStyle w:val="110"/>
        <w:framePr w:wrap="none" w:vAnchor="page" w:hAnchor="page" w:x="12747" w:y="7704"/>
        <w:shd w:val="clear" w:color="auto" w:fill="auto"/>
        <w:spacing w:line="200" w:lineRule="exact"/>
        <w:jc w:val="left"/>
      </w:pPr>
      <w:r>
        <w:t>(расшифровка)</w:t>
      </w:r>
    </w:p>
    <w:p w:rsidR="00627B9E" w:rsidRDefault="00003CFA">
      <w:pPr>
        <w:pStyle w:val="122"/>
        <w:framePr w:wrap="none" w:vAnchor="page" w:hAnchor="page" w:x="12502" w:y="8525"/>
        <w:shd w:val="clear" w:color="auto" w:fill="auto"/>
        <w:spacing w:line="260" w:lineRule="exact"/>
      </w:pPr>
      <w:r>
        <w:t>« »</w:t>
      </w:r>
    </w:p>
    <w:p w:rsidR="00627B9E" w:rsidRDefault="00003CFA">
      <w:pPr>
        <w:pStyle w:val="20"/>
        <w:framePr w:wrap="none" w:vAnchor="page" w:hAnchor="page" w:x="267" w:y="8520"/>
        <w:shd w:val="clear" w:color="auto" w:fill="auto"/>
        <w:spacing w:line="260" w:lineRule="exact"/>
        <w:ind w:left="14462"/>
      </w:pPr>
      <w:r>
        <w:t>20 г.</w:t>
      </w:r>
    </w:p>
    <w:p w:rsidR="00627B9E" w:rsidRDefault="00003CFA">
      <w:pPr>
        <w:pStyle w:val="26"/>
        <w:framePr w:wrap="none" w:vAnchor="page" w:hAnchor="page" w:x="15012" w:y="9458"/>
        <w:shd w:val="clear" w:color="auto" w:fill="auto"/>
        <w:spacing w:line="100" w:lineRule="exact"/>
      </w:pPr>
      <w:r>
        <w:t>9</w:t>
      </w:r>
    </w:p>
    <w:p w:rsidR="00627B9E" w:rsidRDefault="00627B9E">
      <w:pPr>
        <w:rPr>
          <w:sz w:val="2"/>
          <w:szCs w:val="2"/>
        </w:rPr>
      </w:pPr>
    </w:p>
    <w:sectPr w:rsidR="00627B9E" w:rsidSect="00627B9E">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8DD" w:rsidRDefault="000178DD" w:rsidP="00627B9E">
      <w:r>
        <w:separator/>
      </w:r>
    </w:p>
  </w:endnote>
  <w:endnote w:type="continuationSeparator" w:id="0">
    <w:p w:rsidR="000178DD" w:rsidRDefault="000178DD" w:rsidP="00627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8DD" w:rsidRDefault="000178DD"/>
  </w:footnote>
  <w:footnote w:type="continuationSeparator" w:id="0">
    <w:p w:rsidR="000178DD" w:rsidRDefault="000178D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E9C"/>
    <w:multiLevelType w:val="multilevel"/>
    <w:tmpl w:val="19040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551DF"/>
    <w:multiLevelType w:val="multilevel"/>
    <w:tmpl w:val="20CEFD3A"/>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85E28"/>
    <w:multiLevelType w:val="multilevel"/>
    <w:tmpl w:val="D3B0AB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E2E79"/>
    <w:multiLevelType w:val="multilevel"/>
    <w:tmpl w:val="06BA5AD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F1DC9"/>
    <w:multiLevelType w:val="multilevel"/>
    <w:tmpl w:val="9C0C0FE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561DF"/>
    <w:multiLevelType w:val="multilevel"/>
    <w:tmpl w:val="F4BA2C0E"/>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422ED"/>
    <w:multiLevelType w:val="multilevel"/>
    <w:tmpl w:val="33DE23B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3F15480"/>
    <w:multiLevelType w:val="multilevel"/>
    <w:tmpl w:val="EEDAB96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21FB2"/>
    <w:multiLevelType w:val="multilevel"/>
    <w:tmpl w:val="409E3E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1E25E5"/>
    <w:multiLevelType w:val="multilevel"/>
    <w:tmpl w:val="08C85B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FA7A29"/>
    <w:multiLevelType w:val="multilevel"/>
    <w:tmpl w:val="B866B11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F170DE"/>
    <w:multiLevelType w:val="multilevel"/>
    <w:tmpl w:val="8DD6B0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30F2A"/>
    <w:multiLevelType w:val="multilevel"/>
    <w:tmpl w:val="F2926EE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4"/>
  </w:num>
  <w:num w:numId="4">
    <w:abstractNumId w:val="9"/>
  </w:num>
  <w:num w:numId="5">
    <w:abstractNumId w:val="6"/>
  </w:num>
  <w:num w:numId="6">
    <w:abstractNumId w:val="12"/>
  </w:num>
  <w:num w:numId="7">
    <w:abstractNumId w:val="0"/>
  </w:num>
  <w:num w:numId="8">
    <w:abstractNumId w:val="11"/>
  </w:num>
  <w:num w:numId="9">
    <w:abstractNumId w:val="13"/>
  </w:num>
  <w:num w:numId="10">
    <w:abstractNumId w:val="5"/>
  </w:num>
  <w:num w:numId="11">
    <w:abstractNumId w:val="8"/>
  </w:num>
  <w:num w:numId="12">
    <w:abstractNumId w:val="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27B9E"/>
    <w:rsid w:val="00003CFA"/>
    <w:rsid w:val="000178DD"/>
    <w:rsid w:val="000E19F2"/>
    <w:rsid w:val="005367DB"/>
    <w:rsid w:val="00627B9E"/>
    <w:rsid w:val="00894E32"/>
    <w:rsid w:val="008A7B22"/>
    <w:rsid w:val="008F7A47"/>
    <w:rsid w:val="00B94E93"/>
    <w:rsid w:val="00BE27E2"/>
    <w:rsid w:val="00C44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7B9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7B9E"/>
    <w:rPr>
      <w:color w:val="0066CC"/>
      <w:u w:val="single"/>
    </w:rPr>
  </w:style>
  <w:style w:type="character" w:customStyle="1" w:styleId="2">
    <w:name w:val="Основной текст (2)_"/>
    <w:basedOn w:val="a0"/>
    <w:link w:val="20"/>
    <w:rsid w:val="00627B9E"/>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Курсив"/>
    <w:basedOn w:val="2"/>
    <w:rsid w:val="00627B9E"/>
    <w:rPr>
      <w:i/>
      <w:iCs/>
      <w:color w:val="000000"/>
      <w:spacing w:val="0"/>
      <w:w w:val="100"/>
      <w:position w:val="0"/>
      <w:sz w:val="22"/>
      <w:szCs w:val="22"/>
      <w:u w:val="single"/>
      <w:lang w:val="ru-RU" w:eastAsia="ru-RU" w:bidi="ru-RU"/>
    </w:rPr>
  </w:style>
  <w:style w:type="character" w:customStyle="1" w:styleId="21">
    <w:name w:val="Основной текст (2)"/>
    <w:basedOn w:val="2"/>
    <w:rsid w:val="00627B9E"/>
    <w:rPr>
      <w:color w:val="000000"/>
      <w:spacing w:val="0"/>
      <w:w w:val="100"/>
      <w:position w:val="0"/>
      <w:u w:val="single"/>
      <w:lang w:val="ru-RU" w:eastAsia="ru-RU" w:bidi="ru-RU"/>
    </w:rPr>
  </w:style>
  <w:style w:type="character" w:customStyle="1" w:styleId="1">
    <w:name w:val="Заголовок №1_"/>
    <w:basedOn w:val="a0"/>
    <w:link w:val="10"/>
    <w:rsid w:val="00627B9E"/>
    <w:rPr>
      <w:rFonts w:ascii="Times New Roman" w:eastAsia="Times New Roman" w:hAnsi="Times New Roman" w:cs="Times New Roman"/>
      <w:b/>
      <w:bCs/>
      <w:i w:val="0"/>
      <w:iCs w:val="0"/>
      <w:smallCaps w:val="0"/>
      <w:strike w:val="0"/>
      <w:sz w:val="26"/>
      <w:szCs w:val="26"/>
      <w:u w:val="none"/>
    </w:rPr>
  </w:style>
  <w:style w:type="character" w:customStyle="1" w:styleId="212pt">
    <w:name w:val="Основной текст (2) + 12 pt;Полужирный"/>
    <w:basedOn w:val="2"/>
    <w:rsid w:val="00627B9E"/>
    <w:rPr>
      <w:b/>
      <w:bCs/>
      <w:color w:val="000000"/>
      <w:spacing w:val="0"/>
      <w:w w:val="100"/>
      <w:position w:val="0"/>
      <w:sz w:val="24"/>
      <w:szCs w:val="24"/>
      <w:lang w:val="ru-RU" w:eastAsia="ru-RU" w:bidi="ru-RU"/>
    </w:rPr>
  </w:style>
  <w:style w:type="character" w:customStyle="1" w:styleId="2Candara75pt0pt">
    <w:name w:val="Основной текст (2) + Candara;7;5 pt;Интервал 0 pt"/>
    <w:basedOn w:val="2"/>
    <w:rsid w:val="00627B9E"/>
    <w:rPr>
      <w:rFonts w:ascii="Candara" w:eastAsia="Candara" w:hAnsi="Candara" w:cs="Candara"/>
      <w:color w:val="000000"/>
      <w:spacing w:val="-10"/>
      <w:w w:val="100"/>
      <w:position w:val="0"/>
      <w:sz w:val="15"/>
      <w:szCs w:val="15"/>
      <w:lang w:val="ru-RU" w:eastAsia="ru-RU" w:bidi="ru-RU"/>
    </w:rPr>
  </w:style>
  <w:style w:type="character" w:customStyle="1" w:styleId="3">
    <w:name w:val="Основной текст (3)_"/>
    <w:basedOn w:val="a0"/>
    <w:link w:val="30"/>
    <w:rsid w:val="00627B9E"/>
    <w:rPr>
      <w:rFonts w:ascii="Calibri" w:eastAsia="Calibri" w:hAnsi="Calibri" w:cs="Calibri"/>
      <w:b w:val="0"/>
      <w:bCs w:val="0"/>
      <w:i w:val="0"/>
      <w:iCs w:val="0"/>
      <w:smallCaps w:val="0"/>
      <w:strike w:val="0"/>
      <w:u w:val="none"/>
    </w:rPr>
  </w:style>
  <w:style w:type="character" w:customStyle="1" w:styleId="3TimesNewRoman17pt">
    <w:name w:val="Основной текст (3) + Times New Roman;17 pt"/>
    <w:basedOn w:val="3"/>
    <w:rsid w:val="00627B9E"/>
    <w:rPr>
      <w:rFonts w:ascii="Times New Roman" w:eastAsia="Times New Roman" w:hAnsi="Times New Roman" w:cs="Times New Roman"/>
      <w:color w:val="000000"/>
      <w:spacing w:val="0"/>
      <w:w w:val="100"/>
      <w:position w:val="0"/>
      <w:sz w:val="34"/>
      <w:szCs w:val="34"/>
      <w:lang w:val="ru-RU" w:eastAsia="ru-RU" w:bidi="ru-RU"/>
    </w:rPr>
  </w:style>
  <w:style w:type="character" w:customStyle="1" w:styleId="3TimesNewRoman17pt0">
    <w:name w:val="Основной текст (3) + Times New Roman;17 pt;Курсив"/>
    <w:basedOn w:val="3"/>
    <w:rsid w:val="00627B9E"/>
    <w:rPr>
      <w:rFonts w:ascii="Times New Roman" w:eastAsia="Times New Roman" w:hAnsi="Times New Roman" w:cs="Times New Roman"/>
      <w:i/>
      <w:iCs/>
      <w:color w:val="000000"/>
      <w:spacing w:val="0"/>
      <w:w w:val="100"/>
      <w:position w:val="0"/>
      <w:sz w:val="34"/>
      <w:szCs w:val="34"/>
      <w:lang w:val="en-US" w:eastAsia="en-US" w:bidi="en-US"/>
    </w:rPr>
  </w:style>
  <w:style w:type="character" w:customStyle="1" w:styleId="216pt">
    <w:name w:val="Основной текст (2) + 16 pt;Курсив"/>
    <w:basedOn w:val="2"/>
    <w:rsid w:val="00627B9E"/>
    <w:rPr>
      <w:i/>
      <w:iCs/>
      <w:color w:val="000000"/>
      <w:spacing w:val="0"/>
      <w:w w:val="100"/>
      <w:position w:val="0"/>
      <w:sz w:val="32"/>
      <w:szCs w:val="32"/>
      <w:lang w:val="ru-RU" w:eastAsia="ru-RU" w:bidi="ru-RU"/>
    </w:rPr>
  </w:style>
  <w:style w:type="character" w:customStyle="1" w:styleId="216pt0">
    <w:name w:val="Основной текст (2) + 16 pt"/>
    <w:basedOn w:val="2"/>
    <w:rsid w:val="00627B9E"/>
    <w:rPr>
      <w:color w:val="000000"/>
      <w:spacing w:val="0"/>
      <w:w w:val="100"/>
      <w:position w:val="0"/>
      <w:sz w:val="32"/>
      <w:szCs w:val="32"/>
      <w:lang w:val="ru-RU" w:eastAsia="ru-RU" w:bidi="ru-RU"/>
    </w:rPr>
  </w:style>
  <w:style w:type="character" w:customStyle="1" w:styleId="22">
    <w:name w:val="Основной текст (2) + Полужирный"/>
    <w:basedOn w:val="2"/>
    <w:rsid w:val="00627B9E"/>
    <w:rPr>
      <w:b/>
      <w:bCs/>
      <w:color w:val="000000"/>
      <w:spacing w:val="0"/>
      <w:w w:val="100"/>
      <w:position w:val="0"/>
      <w:lang w:val="ru-RU" w:eastAsia="ru-RU" w:bidi="ru-RU"/>
    </w:rPr>
  </w:style>
  <w:style w:type="character" w:customStyle="1" w:styleId="4">
    <w:name w:val="Основной текст (4)_"/>
    <w:basedOn w:val="a0"/>
    <w:link w:val="40"/>
    <w:rsid w:val="00627B9E"/>
    <w:rPr>
      <w:rFonts w:ascii="Times New Roman" w:eastAsia="Times New Roman" w:hAnsi="Times New Roman" w:cs="Times New Roman"/>
      <w:b w:val="0"/>
      <w:bCs w:val="0"/>
      <w:i w:val="0"/>
      <w:iCs w:val="0"/>
      <w:smallCaps w:val="0"/>
      <w:strike w:val="0"/>
      <w:spacing w:val="0"/>
      <w:w w:val="150"/>
      <w:sz w:val="8"/>
      <w:szCs w:val="8"/>
      <w:u w:val="none"/>
    </w:rPr>
  </w:style>
  <w:style w:type="character" w:customStyle="1" w:styleId="4Calibri100">
    <w:name w:val="Основной текст (4) + Calibri;Курсив;Масштаб 100%"/>
    <w:basedOn w:val="4"/>
    <w:rsid w:val="00627B9E"/>
    <w:rPr>
      <w:rFonts w:ascii="Calibri" w:eastAsia="Calibri" w:hAnsi="Calibri" w:cs="Calibri"/>
      <w:i/>
      <w:iCs/>
      <w:color w:val="000000"/>
      <w:spacing w:val="0"/>
      <w:w w:val="100"/>
      <w:position w:val="0"/>
      <w:lang w:val="ru-RU" w:eastAsia="ru-RU" w:bidi="ru-RU"/>
    </w:rPr>
  </w:style>
  <w:style w:type="character" w:customStyle="1" w:styleId="12">
    <w:name w:val="Заголовок №1 (2)_"/>
    <w:basedOn w:val="a0"/>
    <w:link w:val="120"/>
    <w:rsid w:val="00627B9E"/>
    <w:rPr>
      <w:rFonts w:ascii="Times New Roman" w:eastAsia="Times New Roman" w:hAnsi="Times New Roman" w:cs="Times New Roman"/>
      <w:b/>
      <w:bCs/>
      <w:i w:val="0"/>
      <w:iCs w:val="0"/>
      <w:smallCaps w:val="0"/>
      <w:strike w:val="0"/>
      <w:u w:val="none"/>
    </w:rPr>
  </w:style>
  <w:style w:type="character" w:customStyle="1" w:styleId="211pt0">
    <w:name w:val="Основной текст (2) + 11 pt;Курсив"/>
    <w:basedOn w:val="2"/>
    <w:rsid w:val="00627B9E"/>
    <w:rPr>
      <w:i/>
      <w:iCs/>
      <w:color w:val="000000"/>
      <w:spacing w:val="0"/>
      <w:w w:val="100"/>
      <w:position w:val="0"/>
      <w:sz w:val="22"/>
      <w:szCs w:val="22"/>
      <w:lang w:val="ru-RU" w:eastAsia="ru-RU" w:bidi="ru-RU"/>
    </w:rPr>
  </w:style>
  <w:style w:type="character" w:customStyle="1" w:styleId="20pt">
    <w:name w:val="Основной текст (2) + Полужирный;Интервал 0 pt"/>
    <w:basedOn w:val="2"/>
    <w:rsid w:val="00627B9E"/>
    <w:rPr>
      <w:b/>
      <w:bCs/>
      <w:color w:val="000000"/>
      <w:spacing w:val="-10"/>
      <w:w w:val="100"/>
      <w:position w:val="0"/>
      <w:lang w:val="ru-RU" w:eastAsia="ru-RU" w:bidi="ru-RU"/>
    </w:rPr>
  </w:style>
  <w:style w:type="character" w:customStyle="1" w:styleId="5">
    <w:name w:val="Основной текст (5)_"/>
    <w:basedOn w:val="a0"/>
    <w:link w:val="50"/>
    <w:rsid w:val="00627B9E"/>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627B9E"/>
    <w:rPr>
      <w:rFonts w:ascii="Times New Roman" w:eastAsia="Times New Roman" w:hAnsi="Times New Roman" w:cs="Times New Roman"/>
      <w:b/>
      <w:bCs/>
      <w:i w:val="0"/>
      <w:iCs w:val="0"/>
      <w:smallCaps w:val="0"/>
      <w:strike w:val="0"/>
      <w:sz w:val="17"/>
      <w:szCs w:val="17"/>
      <w:u w:val="none"/>
    </w:rPr>
  </w:style>
  <w:style w:type="character" w:customStyle="1" w:styleId="23">
    <w:name w:val="Заголовок №2_"/>
    <w:basedOn w:val="a0"/>
    <w:link w:val="24"/>
    <w:rsid w:val="00627B9E"/>
    <w:rPr>
      <w:rFonts w:ascii="Courier New" w:eastAsia="Courier New" w:hAnsi="Courier New" w:cs="Courier New"/>
      <w:b w:val="0"/>
      <w:bCs w:val="0"/>
      <w:i w:val="0"/>
      <w:iCs w:val="0"/>
      <w:smallCaps w:val="0"/>
      <w:strike w:val="0"/>
      <w:sz w:val="38"/>
      <w:szCs w:val="38"/>
      <w:u w:val="none"/>
    </w:rPr>
  </w:style>
  <w:style w:type="character" w:customStyle="1" w:styleId="31">
    <w:name w:val="Заголовок №3_"/>
    <w:basedOn w:val="a0"/>
    <w:link w:val="32"/>
    <w:rsid w:val="00627B9E"/>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627B9E"/>
    <w:rPr>
      <w:rFonts w:ascii="Times New Roman" w:eastAsia="Times New Roman" w:hAnsi="Times New Roman" w:cs="Times New Roman"/>
      <w:b w:val="0"/>
      <w:bCs w:val="0"/>
      <w:i w:val="0"/>
      <w:iCs w:val="0"/>
      <w:smallCaps w:val="0"/>
      <w:strike w:val="0"/>
      <w:w w:val="100"/>
      <w:u w:val="none"/>
    </w:rPr>
  </w:style>
  <w:style w:type="character" w:customStyle="1" w:styleId="7">
    <w:name w:val="Основной текст (7)_"/>
    <w:basedOn w:val="a0"/>
    <w:link w:val="70"/>
    <w:rsid w:val="00627B9E"/>
    <w:rPr>
      <w:rFonts w:ascii="Verdana" w:eastAsia="Verdana" w:hAnsi="Verdana" w:cs="Verdana"/>
      <w:b/>
      <w:bCs/>
      <w:i/>
      <w:iCs/>
      <w:smallCaps w:val="0"/>
      <w:strike w:val="0"/>
      <w:sz w:val="11"/>
      <w:szCs w:val="11"/>
      <w:u w:val="none"/>
    </w:rPr>
  </w:style>
  <w:style w:type="character" w:customStyle="1" w:styleId="a6">
    <w:name w:val="Подпись к таблице_"/>
    <w:basedOn w:val="a0"/>
    <w:link w:val="a7"/>
    <w:rsid w:val="00627B9E"/>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
    <w:basedOn w:val="a6"/>
    <w:rsid w:val="00627B9E"/>
    <w:rPr>
      <w:color w:val="000000"/>
      <w:spacing w:val="0"/>
      <w:w w:val="100"/>
      <w:position w:val="0"/>
      <w:u w:val="single"/>
      <w:lang w:val="ru-RU" w:eastAsia="ru-RU" w:bidi="ru-RU"/>
    </w:rPr>
  </w:style>
  <w:style w:type="character" w:customStyle="1" w:styleId="2Corbel4pt">
    <w:name w:val="Основной текст (2) + Corbel;4 pt;Курсив"/>
    <w:basedOn w:val="2"/>
    <w:rsid w:val="00627B9E"/>
    <w:rPr>
      <w:rFonts w:ascii="Corbel" w:eastAsia="Corbel" w:hAnsi="Corbel" w:cs="Corbel"/>
      <w:i/>
      <w:iCs/>
      <w:color w:val="000000"/>
      <w:spacing w:val="0"/>
      <w:w w:val="100"/>
      <w:position w:val="0"/>
      <w:sz w:val="8"/>
      <w:szCs w:val="8"/>
      <w:lang w:val="ru-RU" w:eastAsia="ru-RU" w:bidi="ru-RU"/>
    </w:rPr>
  </w:style>
  <w:style w:type="character" w:customStyle="1" w:styleId="28pt">
    <w:name w:val="Основной текст (2) + 8 pt"/>
    <w:basedOn w:val="2"/>
    <w:rsid w:val="00627B9E"/>
    <w:rPr>
      <w:color w:val="000000"/>
      <w:spacing w:val="0"/>
      <w:w w:val="100"/>
      <w:position w:val="0"/>
      <w:sz w:val="16"/>
      <w:szCs w:val="16"/>
      <w:lang w:val="ru-RU" w:eastAsia="ru-RU" w:bidi="ru-RU"/>
    </w:rPr>
  </w:style>
  <w:style w:type="character" w:customStyle="1" w:styleId="2Corbel14pt">
    <w:name w:val="Основной текст (2) + Corbel;14 pt"/>
    <w:basedOn w:val="2"/>
    <w:rsid w:val="00627B9E"/>
    <w:rPr>
      <w:rFonts w:ascii="Corbel" w:eastAsia="Corbel" w:hAnsi="Corbel" w:cs="Corbel"/>
      <w:color w:val="000000"/>
      <w:spacing w:val="0"/>
      <w:w w:val="100"/>
      <w:position w:val="0"/>
      <w:sz w:val="28"/>
      <w:szCs w:val="28"/>
      <w:lang w:val="ru-RU" w:eastAsia="ru-RU" w:bidi="ru-RU"/>
    </w:rPr>
  </w:style>
  <w:style w:type="character" w:customStyle="1" w:styleId="2Verdana6pt">
    <w:name w:val="Основной текст (2) + Verdana;6 pt;Полужирный"/>
    <w:basedOn w:val="2"/>
    <w:rsid w:val="00627B9E"/>
    <w:rPr>
      <w:rFonts w:ascii="Verdana" w:eastAsia="Verdana" w:hAnsi="Verdana" w:cs="Verdana"/>
      <w:b/>
      <w:bCs/>
      <w:color w:val="000000"/>
      <w:spacing w:val="0"/>
      <w:w w:val="100"/>
      <w:position w:val="0"/>
      <w:sz w:val="12"/>
      <w:szCs w:val="12"/>
      <w:lang w:val="ru-RU" w:eastAsia="ru-RU" w:bidi="ru-RU"/>
    </w:rPr>
  </w:style>
  <w:style w:type="character" w:customStyle="1" w:styleId="255pt">
    <w:name w:val="Основной текст (2) + 5;5 pt"/>
    <w:basedOn w:val="2"/>
    <w:rsid w:val="00627B9E"/>
    <w:rPr>
      <w:color w:val="000000"/>
      <w:spacing w:val="0"/>
      <w:w w:val="100"/>
      <w:position w:val="0"/>
      <w:sz w:val="11"/>
      <w:szCs w:val="11"/>
      <w:lang w:val="ru-RU" w:eastAsia="ru-RU" w:bidi="ru-RU"/>
    </w:rPr>
  </w:style>
  <w:style w:type="character" w:customStyle="1" w:styleId="28pt0">
    <w:name w:val="Основной текст (2) + 8 pt;Полужирный"/>
    <w:basedOn w:val="2"/>
    <w:rsid w:val="00627B9E"/>
    <w:rPr>
      <w:b/>
      <w:bCs/>
      <w:color w:val="000000"/>
      <w:spacing w:val="0"/>
      <w:w w:val="100"/>
      <w:position w:val="0"/>
      <w:sz w:val="16"/>
      <w:szCs w:val="16"/>
      <w:lang w:val="ru-RU" w:eastAsia="ru-RU" w:bidi="ru-RU"/>
    </w:rPr>
  </w:style>
  <w:style w:type="character" w:customStyle="1" w:styleId="a9">
    <w:name w:val="Колонтитул"/>
    <w:basedOn w:val="a4"/>
    <w:rsid w:val="00627B9E"/>
    <w:rPr>
      <w:color w:val="000000"/>
      <w:spacing w:val="0"/>
      <w:position w:val="0"/>
      <w:sz w:val="24"/>
      <w:szCs w:val="24"/>
      <w:lang w:val="ru-RU" w:eastAsia="ru-RU" w:bidi="ru-RU"/>
    </w:rPr>
  </w:style>
  <w:style w:type="character" w:customStyle="1" w:styleId="100">
    <w:name w:val="Основной текст (10)_"/>
    <w:basedOn w:val="a0"/>
    <w:link w:val="101"/>
    <w:rsid w:val="00627B9E"/>
    <w:rPr>
      <w:rFonts w:ascii="Times New Roman" w:eastAsia="Times New Roman" w:hAnsi="Times New Roman" w:cs="Times New Roman"/>
      <w:b w:val="0"/>
      <w:bCs w:val="0"/>
      <w:i w:val="0"/>
      <w:iCs w:val="0"/>
      <w:smallCaps w:val="0"/>
      <w:strike w:val="0"/>
      <w:w w:val="40"/>
      <w:sz w:val="60"/>
      <w:szCs w:val="60"/>
      <w:u w:val="none"/>
    </w:rPr>
  </w:style>
  <w:style w:type="character" w:customStyle="1" w:styleId="320">
    <w:name w:val="Заголовок №3 (2)_"/>
    <w:basedOn w:val="a0"/>
    <w:link w:val="321"/>
    <w:rsid w:val="00627B9E"/>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sid w:val="00627B9E"/>
    <w:rPr>
      <w:rFonts w:ascii="Times New Roman" w:eastAsia="Times New Roman" w:hAnsi="Times New Roman" w:cs="Times New Roman"/>
      <w:b w:val="0"/>
      <w:bCs w:val="0"/>
      <w:i w:val="0"/>
      <w:iCs w:val="0"/>
      <w:smallCaps w:val="0"/>
      <w:strike w:val="0"/>
      <w:sz w:val="20"/>
      <w:szCs w:val="20"/>
      <w:u w:val="none"/>
    </w:rPr>
  </w:style>
  <w:style w:type="character" w:customStyle="1" w:styleId="212pt0">
    <w:name w:val="Основной текст (2) + 12 pt"/>
    <w:basedOn w:val="2"/>
    <w:rsid w:val="00627B9E"/>
    <w:rPr>
      <w:color w:val="000000"/>
      <w:spacing w:val="0"/>
      <w:w w:val="100"/>
      <w:position w:val="0"/>
      <w:sz w:val="24"/>
      <w:szCs w:val="24"/>
      <w:lang w:val="ru-RU" w:eastAsia="ru-RU" w:bidi="ru-RU"/>
    </w:rPr>
  </w:style>
  <w:style w:type="character" w:customStyle="1" w:styleId="8">
    <w:name w:val="Основной текст (8)_"/>
    <w:basedOn w:val="a0"/>
    <w:link w:val="80"/>
    <w:rsid w:val="00627B9E"/>
    <w:rPr>
      <w:rFonts w:ascii="Impact" w:eastAsia="Impact" w:hAnsi="Impact" w:cs="Impact"/>
      <w:b w:val="0"/>
      <w:bCs w:val="0"/>
      <w:i w:val="0"/>
      <w:iCs w:val="0"/>
      <w:smallCaps w:val="0"/>
      <w:strike w:val="0"/>
      <w:sz w:val="34"/>
      <w:szCs w:val="34"/>
      <w:u w:val="none"/>
    </w:rPr>
  </w:style>
  <w:style w:type="character" w:customStyle="1" w:styleId="9">
    <w:name w:val="Основной текст (9)_"/>
    <w:basedOn w:val="a0"/>
    <w:link w:val="90"/>
    <w:rsid w:val="00627B9E"/>
    <w:rPr>
      <w:rFonts w:ascii="Times New Roman" w:eastAsia="Times New Roman" w:hAnsi="Times New Roman" w:cs="Times New Roman"/>
      <w:b w:val="0"/>
      <w:bCs w:val="0"/>
      <w:i w:val="0"/>
      <w:iCs w:val="0"/>
      <w:smallCaps w:val="0"/>
      <w:strike w:val="0"/>
      <w:u w:val="none"/>
    </w:rPr>
  </w:style>
  <w:style w:type="character" w:customStyle="1" w:styleId="121">
    <w:name w:val="Основной текст (12)_"/>
    <w:basedOn w:val="a0"/>
    <w:link w:val="122"/>
    <w:rsid w:val="00627B9E"/>
    <w:rPr>
      <w:rFonts w:ascii="Times New Roman" w:eastAsia="Times New Roman" w:hAnsi="Times New Roman" w:cs="Times New Roman"/>
      <w:b w:val="0"/>
      <w:bCs w:val="0"/>
      <w:i w:val="0"/>
      <w:iCs w:val="0"/>
      <w:smallCaps w:val="0"/>
      <w:strike w:val="0"/>
      <w:sz w:val="26"/>
      <w:szCs w:val="26"/>
      <w:u w:val="none"/>
    </w:rPr>
  </w:style>
  <w:style w:type="character" w:customStyle="1" w:styleId="25">
    <w:name w:val="Колонтитул (2)_"/>
    <w:basedOn w:val="a0"/>
    <w:link w:val="26"/>
    <w:rsid w:val="00627B9E"/>
    <w:rPr>
      <w:rFonts w:ascii="Times New Roman" w:eastAsia="Times New Roman" w:hAnsi="Times New Roman" w:cs="Times New Roman"/>
      <w:b w:val="0"/>
      <w:bCs w:val="0"/>
      <w:i/>
      <w:iCs/>
      <w:smallCaps w:val="0"/>
      <w:strike w:val="0"/>
      <w:sz w:val="10"/>
      <w:szCs w:val="10"/>
      <w:u w:val="none"/>
    </w:rPr>
  </w:style>
  <w:style w:type="paragraph" w:customStyle="1" w:styleId="20">
    <w:name w:val="Основной текст (2)"/>
    <w:basedOn w:val="a"/>
    <w:link w:val="2"/>
    <w:rsid w:val="00627B9E"/>
    <w:pPr>
      <w:shd w:val="clear" w:color="auto" w:fill="FFFFFF"/>
      <w:spacing w:line="298" w:lineRule="exact"/>
    </w:pPr>
    <w:rPr>
      <w:rFonts w:ascii="Times New Roman" w:eastAsia="Times New Roman" w:hAnsi="Times New Roman" w:cs="Times New Roman"/>
      <w:sz w:val="26"/>
      <w:szCs w:val="26"/>
    </w:rPr>
  </w:style>
  <w:style w:type="paragraph" w:customStyle="1" w:styleId="10">
    <w:name w:val="Заголовок №1"/>
    <w:basedOn w:val="a"/>
    <w:link w:val="1"/>
    <w:rsid w:val="00627B9E"/>
    <w:pPr>
      <w:shd w:val="clear" w:color="auto" w:fill="FFFFFF"/>
      <w:spacing w:before="540" w:after="36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627B9E"/>
    <w:pPr>
      <w:shd w:val="clear" w:color="auto" w:fill="FFFFFF"/>
      <w:spacing w:before="120" w:after="360" w:line="0" w:lineRule="atLeast"/>
      <w:ind w:firstLine="700"/>
      <w:jc w:val="both"/>
    </w:pPr>
    <w:rPr>
      <w:rFonts w:ascii="Calibri" w:eastAsia="Calibri" w:hAnsi="Calibri" w:cs="Calibri"/>
    </w:rPr>
  </w:style>
  <w:style w:type="paragraph" w:customStyle="1" w:styleId="40">
    <w:name w:val="Основной текст (4)"/>
    <w:basedOn w:val="a"/>
    <w:link w:val="4"/>
    <w:rsid w:val="00627B9E"/>
    <w:pPr>
      <w:shd w:val="clear" w:color="auto" w:fill="FFFFFF"/>
      <w:spacing w:line="0" w:lineRule="atLeast"/>
      <w:jc w:val="both"/>
    </w:pPr>
    <w:rPr>
      <w:rFonts w:ascii="Times New Roman" w:eastAsia="Times New Roman" w:hAnsi="Times New Roman" w:cs="Times New Roman"/>
      <w:w w:val="150"/>
      <w:sz w:val="8"/>
      <w:szCs w:val="8"/>
    </w:rPr>
  </w:style>
  <w:style w:type="paragraph" w:customStyle="1" w:styleId="120">
    <w:name w:val="Заголовок №1 (2)"/>
    <w:basedOn w:val="a"/>
    <w:link w:val="12"/>
    <w:rsid w:val="00627B9E"/>
    <w:pPr>
      <w:shd w:val="clear" w:color="auto" w:fill="FFFFFF"/>
      <w:spacing w:line="0" w:lineRule="atLeast"/>
      <w:ind w:firstLine="700"/>
      <w:jc w:val="both"/>
      <w:outlineLvl w:val="0"/>
    </w:pPr>
    <w:rPr>
      <w:rFonts w:ascii="Times New Roman" w:eastAsia="Times New Roman" w:hAnsi="Times New Roman" w:cs="Times New Roman"/>
      <w:b/>
      <w:bCs/>
    </w:rPr>
  </w:style>
  <w:style w:type="paragraph" w:customStyle="1" w:styleId="50">
    <w:name w:val="Основной текст (5)"/>
    <w:basedOn w:val="a"/>
    <w:link w:val="5"/>
    <w:rsid w:val="00627B9E"/>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rsid w:val="00627B9E"/>
    <w:pPr>
      <w:shd w:val="clear" w:color="auto" w:fill="FFFFFF"/>
      <w:spacing w:line="0" w:lineRule="atLeast"/>
    </w:pPr>
    <w:rPr>
      <w:rFonts w:ascii="Times New Roman" w:eastAsia="Times New Roman" w:hAnsi="Times New Roman" w:cs="Times New Roman"/>
      <w:b/>
      <w:bCs/>
      <w:sz w:val="17"/>
      <w:szCs w:val="17"/>
    </w:rPr>
  </w:style>
  <w:style w:type="paragraph" w:customStyle="1" w:styleId="24">
    <w:name w:val="Заголовок №2"/>
    <w:basedOn w:val="a"/>
    <w:link w:val="23"/>
    <w:rsid w:val="00627B9E"/>
    <w:pPr>
      <w:shd w:val="clear" w:color="auto" w:fill="FFFFFF"/>
      <w:spacing w:line="0" w:lineRule="atLeast"/>
      <w:outlineLvl w:val="1"/>
    </w:pPr>
    <w:rPr>
      <w:rFonts w:ascii="Courier New" w:eastAsia="Courier New" w:hAnsi="Courier New" w:cs="Courier New"/>
      <w:sz w:val="38"/>
      <w:szCs w:val="38"/>
    </w:rPr>
  </w:style>
  <w:style w:type="paragraph" w:customStyle="1" w:styleId="32">
    <w:name w:val="Заголовок №3"/>
    <w:basedOn w:val="a"/>
    <w:link w:val="31"/>
    <w:rsid w:val="00627B9E"/>
    <w:pPr>
      <w:shd w:val="clear" w:color="auto" w:fill="FFFFFF"/>
      <w:spacing w:before="300" w:after="420" w:line="0" w:lineRule="atLeast"/>
      <w:outlineLvl w:val="2"/>
    </w:pPr>
    <w:rPr>
      <w:rFonts w:ascii="Times New Roman" w:eastAsia="Times New Roman" w:hAnsi="Times New Roman" w:cs="Times New Roman"/>
      <w:b/>
      <w:bCs/>
      <w:sz w:val="26"/>
      <w:szCs w:val="26"/>
    </w:rPr>
  </w:style>
  <w:style w:type="paragraph" w:customStyle="1" w:styleId="a5">
    <w:name w:val="Колонтитул"/>
    <w:basedOn w:val="a"/>
    <w:link w:val="a4"/>
    <w:rsid w:val="00627B9E"/>
    <w:pPr>
      <w:shd w:val="clear" w:color="auto" w:fill="FFFFFF"/>
      <w:spacing w:line="0" w:lineRule="atLeast"/>
      <w:jc w:val="right"/>
    </w:pPr>
    <w:rPr>
      <w:rFonts w:ascii="Times New Roman" w:eastAsia="Times New Roman" w:hAnsi="Times New Roman" w:cs="Times New Roman"/>
    </w:rPr>
  </w:style>
  <w:style w:type="paragraph" w:customStyle="1" w:styleId="70">
    <w:name w:val="Основной текст (7)"/>
    <w:basedOn w:val="a"/>
    <w:link w:val="7"/>
    <w:rsid w:val="00627B9E"/>
    <w:pPr>
      <w:shd w:val="clear" w:color="auto" w:fill="FFFFFF"/>
      <w:spacing w:before="120" w:after="120" w:line="0" w:lineRule="atLeast"/>
    </w:pPr>
    <w:rPr>
      <w:rFonts w:ascii="Verdana" w:eastAsia="Verdana" w:hAnsi="Verdana" w:cs="Verdana"/>
      <w:b/>
      <w:bCs/>
      <w:i/>
      <w:iCs/>
      <w:sz w:val="11"/>
      <w:szCs w:val="11"/>
    </w:rPr>
  </w:style>
  <w:style w:type="paragraph" w:customStyle="1" w:styleId="a7">
    <w:name w:val="Подпись к таблице"/>
    <w:basedOn w:val="a"/>
    <w:link w:val="a6"/>
    <w:rsid w:val="00627B9E"/>
    <w:pPr>
      <w:shd w:val="clear" w:color="auto" w:fill="FFFFFF"/>
      <w:spacing w:line="298" w:lineRule="exact"/>
      <w:jc w:val="right"/>
    </w:pPr>
    <w:rPr>
      <w:rFonts w:ascii="Times New Roman" w:eastAsia="Times New Roman" w:hAnsi="Times New Roman" w:cs="Times New Roman"/>
      <w:sz w:val="26"/>
      <w:szCs w:val="26"/>
    </w:rPr>
  </w:style>
  <w:style w:type="paragraph" w:customStyle="1" w:styleId="101">
    <w:name w:val="Основной текст (10)"/>
    <w:basedOn w:val="a"/>
    <w:link w:val="100"/>
    <w:rsid w:val="00627B9E"/>
    <w:pPr>
      <w:shd w:val="clear" w:color="auto" w:fill="FFFFFF"/>
      <w:spacing w:line="0" w:lineRule="atLeast"/>
    </w:pPr>
    <w:rPr>
      <w:rFonts w:ascii="Times New Roman" w:eastAsia="Times New Roman" w:hAnsi="Times New Roman" w:cs="Times New Roman"/>
      <w:w w:val="40"/>
      <w:sz w:val="60"/>
      <w:szCs w:val="60"/>
    </w:rPr>
  </w:style>
  <w:style w:type="paragraph" w:customStyle="1" w:styleId="321">
    <w:name w:val="Заголовок №3 (2)"/>
    <w:basedOn w:val="a"/>
    <w:link w:val="320"/>
    <w:rsid w:val="00627B9E"/>
    <w:pPr>
      <w:shd w:val="clear" w:color="auto" w:fill="FFFFFF"/>
      <w:spacing w:line="326" w:lineRule="exact"/>
      <w:jc w:val="center"/>
      <w:outlineLvl w:val="2"/>
    </w:pPr>
    <w:rPr>
      <w:rFonts w:ascii="Times New Roman" w:eastAsia="Times New Roman" w:hAnsi="Times New Roman" w:cs="Times New Roman"/>
      <w:sz w:val="26"/>
      <w:szCs w:val="26"/>
    </w:rPr>
  </w:style>
  <w:style w:type="paragraph" w:customStyle="1" w:styleId="110">
    <w:name w:val="Основной текст (11)"/>
    <w:basedOn w:val="a"/>
    <w:link w:val="11"/>
    <w:rsid w:val="00627B9E"/>
    <w:pPr>
      <w:shd w:val="clear" w:color="auto" w:fill="FFFFFF"/>
      <w:spacing w:line="0" w:lineRule="atLeast"/>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627B9E"/>
    <w:pPr>
      <w:shd w:val="clear" w:color="auto" w:fill="FFFFFF"/>
      <w:spacing w:after="300" w:line="0" w:lineRule="atLeast"/>
    </w:pPr>
    <w:rPr>
      <w:rFonts w:ascii="Impact" w:eastAsia="Impact" w:hAnsi="Impact" w:cs="Impact"/>
      <w:sz w:val="34"/>
      <w:szCs w:val="34"/>
    </w:rPr>
  </w:style>
  <w:style w:type="paragraph" w:customStyle="1" w:styleId="90">
    <w:name w:val="Основной текст (9)"/>
    <w:basedOn w:val="a"/>
    <w:link w:val="9"/>
    <w:rsid w:val="00627B9E"/>
    <w:pPr>
      <w:shd w:val="clear" w:color="auto" w:fill="FFFFFF"/>
      <w:spacing w:before="300" w:line="235" w:lineRule="exact"/>
    </w:pPr>
    <w:rPr>
      <w:rFonts w:ascii="Times New Roman" w:eastAsia="Times New Roman" w:hAnsi="Times New Roman" w:cs="Times New Roman"/>
    </w:rPr>
  </w:style>
  <w:style w:type="paragraph" w:customStyle="1" w:styleId="122">
    <w:name w:val="Основной текст (12)"/>
    <w:basedOn w:val="a"/>
    <w:link w:val="121"/>
    <w:rsid w:val="00627B9E"/>
    <w:pPr>
      <w:shd w:val="clear" w:color="auto" w:fill="FFFFFF"/>
      <w:spacing w:line="0" w:lineRule="atLeast"/>
    </w:pPr>
    <w:rPr>
      <w:rFonts w:ascii="Times New Roman" w:eastAsia="Times New Roman" w:hAnsi="Times New Roman" w:cs="Times New Roman"/>
      <w:sz w:val="26"/>
      <w:szCs w:val="26"/>
    </w:rPr>
  </w:style>
  <w:style w:type="paragraph" w:customStyle="1" w:styleId="26">
    <w:name w:val="Колонтитул (2)"/>
    <w:basedOn w:val="a"/>
    <w:link w:val="25"/>
    <w:rsid w:val="00627B9E"/>
    <w:pPr>
      <w:shd w:val="clear" w:color="auto" w:fill="FFFFFF"/>
      <w:spacing w:line="0" w:lineRule="atLeast"/>
    </w:pPr>
    <w:rPr>
      <w:rFonts w:ascii="Times New Roman" w:eastAsia="Times New Roman" w:hAnsi="Times New Roman" w:cs="Times New Roman"/>
      <w:i/>
      <w:iCs/>
      <w:sz w:val="10"/>
      <w:szCs w:val="10"/>
    </w:rPr>
  </w:style>
  <w:style w:type="paragraph" w:styleId="aa">
    <w:name w:val="header"/>
    <w:basedOn w:val="a"/>
    <w:link w:val="ab"/>
    <w:uiPriority w:val="99"/>
    <w:semiHidden/>
    <w:unhideWhenUsed/>
    <w:rsid w:val="000E19F2"/>
    <w:pPr>
      <w:tabs>
        <w:tab w:val="center" w:pos="4677"/>
        <w:tab w:val="right" w:pos="9355"/>
      </w:tabs>
    </w:pPr>
  </w:style>
  <w:style w:type="character" w:customStyle="1" w:styleId="ab">
    <w:name w:val="Верхний колонтитул Знак"/>
    <w:basedOn w:val="a0"/>
    <w:link w:val="aa"/>
    <w:uiPriority w:val="99"/>
    <w:semiHidden/>
    <w:rsid w:val="000E19F2"/>
    <w:rPr>
      <w:color w:val="000000"/>
    </w:rPr>
  </w:style>
  <w:style w:type="paragraph" w:styleId="ac">
    <w:name w:val="footer"/>
    <w:basedOn w:val="a"/>
    <w:link w:val="ad"/>
    <w:uiPriority w:val="99"/>
    <w:semiHidden/>
    <w:unhideWhenUsed/>
    <w:rsid w:val="000E19F2"/>
    <w:pPr>
      <w:tabs>
        <w:tab w:val="center" w:pos="4677"/>
        <w:tab w:val="right" w:pos="9355"/>
      </w:tabs>
    </w:pPr>
  </w:style>
  <w:style w:type="character" w:customStyle="1" w:styleId="ad">
    <w:name w:val="Нижний колонтитул Знак"/>
    <w:basedOn w:val="a0"/>
    <w:link w:val="ac"/>
    <w:uiPriority w:val="99"/>
    <w:semiHidden/>
    <w:rsid w:val="000E19F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4035</Words>
  <Characters>23005</Characters>
  <Application>Microsoft Office Word</Application>
  <DocSecurity>0</DocSecurity>
  <Lines>191</Lines>
  <Paragraphs>53</Paragraphs>
  <ScaleCrop>false</ScaleCrop>
  <Company>Microsoft</Company>
  <LinksUpToDate>false</LinksUpToDate>
  <CharactersWithSpaces>26987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2023-01-19T02:46:00Z</dcterms:created>
  <dcterms:modified xsi:type="dcterms:W3CDTF">2023-01-19T02:46:00Z</dcterms:modified>
</cp:coreProperties>
</file>