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DD745" w14:textId="77777777" w:rsidR="0015140D" w:rsidRPr="0077630B" w:rsidRDefault="0015140D" w:rsidP="0077630B">
      <w:pPr>
        <w:jc w:val="center"/>
        <w:rPr>
          <w:rFonts w:ascii="Times New Roman" w:hAnsi="Times New Roman" w:cs="Times New Roman"/>
          <w:b/>
        </w:rPr>
      </w:pPr>
      <w:r w:rsidRPr="0077630B">
        <w:rPr>
          <w:rFonts w:ascii="Times New Roman" w:hAnsi="Times New Roman" w:cs="Times New Roman"/>
          <w:b/>
        </w:rPr>
        <w:t>РОССИЙСКАЯ ФЕДЕРАЦИЯ</w:t>
      </w:r>
    </w:p>
    <w:p w14:paraId="51886994" w14:textId="77777777" w:rsidR="0015140D" w:rsidRPr="0077630B" w:rsidRDefault="0015140D" w:rsidP="0077630B">
      <w:pPr>
        <w:jc w:val="center"/>
        <w:rPr>
          <w:rFonts w:ascii="Times New Roman" w:hAnsi="Times New Roman" w:cs="Times New Roman"/>
          <w:b/>
        </w:rPr>
      </w:pPr>
      <w:r w:rsidRPr="0077630B">
        <w:rPr>
          <w:rFonts w:ascii="Times New Roman" w:hAnsi="Times New Roman" w:cs="Times New Roman"/>
          <w:b/>
        </w:rPr>
        <w:t>АДМИНИСТРАЦИЯ БУРЛИНСКОГО РАЙОНА</w:t>
      </w:r>
    </w:p>
    <w:p w14:paraId="38E91A9B" w14:textId="10629379" w:rsidR="0077630B" w:rsidRDefault="0015140D" w:rsidP="00856321">
      <w:pPr>
        <w:jc w:val="center"/>
        <w:rPr>
          <w:rFonts w:ascii="Times New Roman" w:hAnsi="Times New Roman" w:cs="Times New Roman"/>
        </w:rPr>
      </w:pPr>
      <w:r w:rsidRPr="0077630B">
        <w:rPr>
          <w:rFonts w:ascii="Times New Roman" w:hAnsi="Times New Roman" w:cs="Times New Roman"/>
          <w:b/>
        </w:rPr>
        <w:t>АЛТАЙСКОГО КРАЯ</w:t>
      </w:r>
    </w:p>
    <w:p w14:paraId="61AE7177" w14:textId="77777777" w:rsidR="0077630B" w:rsidRPr="0077630B" w:rsidRDefault="0077630B" w:rsidP="0077630B">
      <w:pPr>
        <w:rPr>
          <w:rFonts w:ascii="Times New Roman" w:hAnsi="Times New Roman" w:cs="Times New Roman"/>
        </w:rPr>
      </w:pPr>
    </w:p>
    <w:p w14:paraId="5155C4E3" w14:textId="7AB0EA99" w:rsidR="0077630B" w:rsidRDefault="00626A69" w:rsidP="00856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77630B">
        <w:rPr>
          <w:rFonts w:ascii="Times New Roman" w:hAnsi="Times New Roman" w:cs="Times New Roman"/>
          <w:b/>
          <w:sz w:val="28"/>
          <w:szCs w:val="28"/>
        </w:rPr>
        <w:t>П</w:t>
      </w:r>
      <w:r w:rsidR="00776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О</w:t>
      </w:r>
      <w:r w:rsidR="00776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С</w:t>
      </w:r>
      <w:r w:rsidR="00776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Т</w:t>
      </w:r>
      <w:r w:rsidR="00776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А</w:t>
      </w:r>
      <w:r w:rsidR="00776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Н</w:t>
      </w:r>
      <w:r w:rsidR="00776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О</w:t>
      </w:r>
      <w:r w:rsidR="00776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В</w:t>
      </w:r>
      <w:r w:rsidR="00776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Л</w:t>
      </w:r>
      <w:r w:rsidR="00776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Е</w:t>
      </w:r>
      <w:r w:rsidR="00776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Н</w:t>
      </w:r>
      <w:r w:rsidR="00776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И</w:t>
      </w:r>
      <w:r w:rsidR="00776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Е</w:t>
      </w:r>
      <w:bookmarkEnd w:id="0"/>
    </w:p>
    <w:p w14:paraId="626F1274" w14:textId="77777777" w:rsidR="0077630B" w:rsidRPr="0077630B" w:rsidRDefault="0077630B" w:rsidP="007763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3CBBF" w14:textId="386846F7" w:rsidR="00DC33BD" w:rsidRPr="0077630B" w:rsidRDefault="0077630B" w:rsidP="0077630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5C2C">
        <w:rPr>
          <w:rFonts w:ascii="Times New Roman" w:hAnsi="Times New Roman" w:cs="Times New Roman"/>
          <w:sz w:val="26"/>
          <w:szCs w:val="26"/>
        </w:rPr>
        <w:t xml:space="preserve">17 </w:t>
      </w:r>
      <w:r w:rsidR="00987345">
        <w:rPr>
          <w:rFonts w:ascii="Times New Roman" w:hAnsi="Times New Roman" w:cs="Times New Roman"/>
          <w:sz w:val="26"/>
          <w:szCs w:val="26"/>
        </w:rPr>
        <w:t>февраля</w:t>
      </w:r>
      <w:r w:rsidR="009E430B">
        <w:rPr>
          <w:rFonts w:ascii="Times New Roman" w:hAnsi="Times New Roman" w:cs="Times New Roman"/>
          <w:sz w:val="26"/>
          <w:szCs w:val="26"/>
        </w:rPr>
        <w:t xml:space="preserve"> 20</w:t>
      </w:r>
      <w:r w:rsidR="005F708C">
        <w:rPr>
          <w:rFonts w:ascii="Times New Roman" w:hAnsi="Times New Roman" w:cs="Times New Roman"/>
          <w:sz w:val="26"/>
          <w:szCs w:val="26"/>
        </w:rPr>
        <w:t>2</w:t>
      </w:r>
      <w:r w:rsidR="00F809A0">
        <w:rPr>
          <w:rFonts w:ascii="Times New Roman" w:hAnsi="Times New Roman" w:cs="Times New Roman"/>
          <w:sz w:val="26"/>
          <w:szCs w:val="26"/>
        </w:rPr>
        <w:t>2</w:t>
      </w:r>
      <w:r w:rsidR="009256A5">
        <w:rPr>
          <w:rFonts w:ascii="Times New Roman" w:hAnsi="Times New Roman" w:cs="Times New Roman"/>
          <w:sz w:val="26"/>
          <w:szCs w:val="26"/>
        </w:rPr>
        <w:t xml:space="preserve"> </w:t>
      </w:r>
      <w:r w:rsidR="00090A1D" w:rsidRPr="0077630B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6A69" w:rsidRPr="0077630B">
        <w:rPr>
          <w:rFonts w:ascii="Times New Roman" w:hAnsi="Times New Roman" w:cs="Times New Roman"/>
          <w:sz w:val="26"/>
          <w:szCs w:val="26"/>
        </w:rPr>
        <w:tab/>
      </w:r>
      <w:r w:rsidR="00090A1D" w:rsidRPr="0077630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8337D7">
        <w:rPr>
          <w:rFonts w:ascii="Times New Roman" w:hAnsi="Times New Roman" w:cs="Times New Roman"/>
          <w:sz w:val="26"/>
          <w:szCs w:val="26"/>
        </w:rPr>
        <w:t xml:space="preserve">   </w:t>
      </w:r>
      <w:r w:rsidR="00AF5C2C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3F9D">
        <w:rPr>
          <w:rFonts w:ascii="Times New Roman" w:hAnsi="Times New Roman" w:cs="Times New Roman"/>
          <w:sz w:val="26"/>
          <w:szCs w:val="26"/>
        </w:rPr>
        <w:t xml:space="preserve">№ </w:t>
      </w:r>
      <w:r w:rsidR="00AF5C2C">
        <w:rPr>
          <w:rFonts w:ascii="Times New Roman" w:hAnsi="Times New Roman" w:cs="Times New Roman"/>
          <w:sz w:val="26"/>
          <w:szCs w:val="26"/>
        </w:rPr>
        <w:t>55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90A1D" w:rsidRPr="0077630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F5D4E" w:rsidRPr="0077630B">
        <w:rPr>
          <w:rFonts w:ascii="Times New Roman" w:hAnsi="Times New Roman" w:cs="Times New Roman"/>
          <w:sz w:val="26"/>
          <w:szCs w:val="26"/>
        </w:rPr>
        <w:t xml:space="preserve">      </w:t>
      </w:r>
      <w:r w:rsidR="00090A1D" w:rsidRPr="007763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4C55E6" w14:textId="77777777" w:rsidR="00DC33BD" w:rsidRDefault="0015140D" w:rsidP="0077630B">
      <w:pPr>
        <w:jc w:val="center"/>
        <w:rPr>
          <w:rFonts w:ascii="Times New Roman" w:hAnsi="Times New Roman" w:cs="Times New Roman"/>
          <w:sz w:val="22"/>
          <w:szCs w:val="22"/>
        </w:rPr>
      </w:pPr>
      <w:r w:rsidRPr="0077630B">
        <w:rPr>
          <w:rFonts w:ascii="Times New Roman" w:hAnsi="Times New Roman" w:cs="Times New Roman"/>
          <w:sz w:val="22"/>
          <w:szCs w:val="22"/>
        </w:rPr>
        <w:t>с. Бурла</w:t>
      </w:r>
    </w:p>
    <w:p w14:paraId="4D882787" w14:textId="77777777" w:rsidR="0077630B" w:rsidRPr="00813F9D" w:rsidRDefault="0077630B" w:rsidP="0077630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7D06601" w14:textId="77777777" w:rsidR="00EF4120" w:rsidRPr="00856321" w:rsidRDefault="0015140D" w:rsidP="00856321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856321">
        <w:rPr>
          <w:rFonts w:ascii="Times New Roman" w:hAnsi="Times New Roman" w:cs="Times New Roman"/>
          <w:b/>
          <w:sz w:val="28"/>
          <w:szCs w:val="28"/>
        </w:rPr>
        <w:t>Об</w:t>
      </w:r>
      <w:r w:rsidR="00782C07" w:rsidRPr="00856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321">
        <w:rPr>
          <w:rFonts w:ascii="Times New Roman" w:hAnsi="Times New Roman" w:cs="Times New Roman"/>
          <w:b/>
          <w:sz w:val="28"/>
          <w:szCs w:val="28"/>
        </w:rPr>
        <w:t>утверждении методики расчет</w:t>
      </w:r>
      <w:r w:rsidR="00782C07" w:rsidRPr="00856321">
        <w:rPr>
          <w:rFonts w:ascii="Times New Roman" w:hAnsi="Times New Roman" w:cs="Times New Roman"/>
          <w:b/>
          <w:sz w:val="28"/>
          <w:szCs w:val="28"/>
        </w:rPr>
        <w:t>а</w:t>
      </w:r>
    </w:p>
    <w:p w14:paraId="08DDB480" w14:textId="6EAD2CE0" w:rsidR="00EF4120" w:rsidRPr="00856321" w:rsidRDefault="00E70633" w:rsidP="00856321">
      <w:pPr>
        <w:rPr>
          <w:rFonts w:ascii="Times New Roman" w:hAnsi="Times New Roman" w:cs="Times New Roman"/>
          <w:b/>
          <w:sz w:val="28"/>
          <w:szCs w:val="28"/>
        </w:rPr>
      </w:pPr>
      <w:r w:rsidRPr="00856321">
        <w:rPr>
          <w:rFonts w:ascii="Times New Roman" w:hAnsi="Times New Roman" w:cs="Times New Roman"/>
          <w:b/>
          <w:sz w:val="28"/>
          <w:szCs w:val="28"/>
        </w:rPr>
        <w:t xml:space="preserve">нормативов </w:t>
      </w:r>
      <w:r w:rsidR="00626A69" w:rsidRPr="00856321">
        <w:rPr>
          <w:rFonts w:ascii="Times New Roman" w:hAnsi="Times New Roman" w:cs="Times New Roman"/>
          <w:b/>
          <w:sz w:val="28"/>
          <w:szCs w:val="28"/>
        </w:rPr>
        <w:t>бюдже</w:t>
      </w:r>
      <w:r w:rsidRPr="00856321">
        <w:rPr>
          <w:rFonts w:ascii="Times New Roman" w:hAnsi="Times New Roman" w:cs="Times New Roman"/>
          <w:b/>
          <w:sz w:val="28"/>
          <w:szCs w:val="28"/>
        </w:rPr>
        <w:t>тного</w:t>
      </w:r>
      <w:r w:rsidR="00EF4120" w:rsidRPr="00856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321">
        <w:rPr>
          <w:rFonts w:ascii="Times New Roman" w:hAnsi="Times New Roman" w:cs="Times New Roman"/>
          <w:b/>
          <w:sz w:val="28"/>
          <w:szCs w:val="28"/>
        </w:rPr>
        <w:t>финансиро</w:t>
      </w:r>
      <w:r w:rsidRPr="00856321">
        <w:rPr>
          <w:rFonts w:ascii="Times New Roman" w:hAnsi="Times New Roman" w:cs="Times New Roman"/>
          <w:b/>
          <w:sz w:val="28"/>
          <w:szCs w:val="28"/>
        </w:rPr>
        <w:softHyphen/>
        <w:t>вания</w:t>
      </w:r>
    </w:p>
    <w:p w14:paraId="3746FE24" w14:textId="74940C6A" w:rsidR="00EF4120" w:rsidRPr="00856321" w:rsidRDefault="00E70633" w:rsidP="00856321">
      <w:pPr>
        <w:rPr>
          <w:rFonts w:ascii="Times New Roman" w:hAnsi="Times New Roman" w:cs="Times New Roman"/>
          <w:b/>
          <w:sz w:val="28"/>
          <w:szCs w:val="28"/>
        </w:rPr>
      </w:pPr>
      <w:r w:rsidRPr="00856321">
        <w:rPr>
          <w:rFonts w:ascii="Times New Roman" w:hAnsi="Times New Roman" w:cs="Times New Roman"/>
          <w:b/>
          <w:sz w:val="28"/>
          <w:szCs w:val="28"/>
        </w:rPr>
        <w:t>и субвенций из краевого бюджета на</w:t>
      </w:r>
    </w:p>
    <w:p w14:paraId="2FEA298B" w14:textId="79D4D248" w:rsidR="00EF4120" w:rsidRPr="00856321" w:rsidRDefault="00E70633" w:rsidP="00856321">
      <w:pPr>
        <w:rPr>
          <w:rFonts w:ascii="Times New Roman" w:hAnsi="Times New Roman" w:cs="Times New Roman"/>
          <w:b/>
          <w:sz w:val="28"/>
          <w:szCs w:val="28"/>
        </w:rPr>
      </w:pPr>
      <w:r w:rsidRPr="00856321">
        <w:rPr>
          <w:rFonts w:ascii="Times New Roman" w:hAnsi="Times New Roman" w:cs="Times New Roman"/>
          <w:b/>
          <w:sz w:val="28"/>
          <w:szCs w:val="28"/>
        </w:rPr>
        <w:t>обеспечение государственных</w:t>
      </w:r>
      <w:r w:rsidR="00626A69" w:rsidRPr="00856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321">
        <w:rPr>
          <w:rFonts w:ascii="Times New Roman" w:hAnsi="Times New Roman" w:cs="Times New Roman"/>
          <w:b/>
          <w:sz w:val="28"/>
          <w:szCs w:val="28"/>
        </w:rPr>
        <w:t xml:space="preserve">гарантий </w:t>
      </w:r>
    </w:p>
    <w:p w14:paraId="1526CC06" w14:textId="67A5A8BC" w:rsidR="00EF4120" w:rsidRPr="00856321" w:rsidRDefault="00E70633" w:rsidP="00856321">
      <w:pPr>
        <w:rPr>
          <w:rFonts w:ascii="Times New Roman" w:hAnsi="Times New Roman" w:cs="Times New Roman"/>
          <w:b/>
          <w:sz w:val="28"/>
          <w:szCs w:val="28"/>
        </w:rPr>
      </w:pPr>
      <w:r w:rsidRPr="00856321">
        <w:rPr>
          <w:rFonts w:ascii="Times New Roman" w:hAnsi="Times New Roman" w:cs="Times New Roman"/>
          <w:b/>
          <w:sz w:val="28"/>
          <w:szCs w:val="28"/>
        </w:rPr>
        <w:t>реализации прав и получение общедоступного</w:t>
      </w:r>
    </w:p>
    <w:p w14:paraId="7E9D3DDD" w14:textId="128B01E8" w:rsidR="00EF4120" w:rsidRPr="00856321" w:rsidRDefault="00E70633" w:rsidP="00856321">
      <w:pPr>
        <w:rPr>
          <w:rFonts w:ascii="Times New Roman" w:hAnsi="Times New Roman" w:cs="Times New Roman"/>
          <w:b/>
          <w:sz w:val="28"/>
          <w:szCs w:val="28"/>
        </w:rPr>
      </w:pPr>
      <w:r w:rsidRPr="00856321">
        <w:rPr>
          <w:rFonts w:ascii="Times New Roman" w:hAnsi="Times New Roman" w:cs="Times New Roman"/>
          <w:b/>
          <w:sz w:val="28"/>
          <w:szCs w:val="28"/>
        </w:rPr>
        <w:t xml:space="preserve">и бесплатного дошкольного </w:t>
      </w:r>
      <w:r w:rsidR="009E430B" w:rsidRPr="00856321">
        <w:rPr>
          <w:rFonts w:ascii="Times New Roman" w:hAnsi="Times New Roman" w:cs="Times New Roman"/>
          <w:b/>
          <w:sz w:val="28"/>
          <w:szCs w:val="28"/>
        </w:rPr>
        <w:t xml:space="preserve">образования в </w:t>
      </w:r>
    </w:p>
    <w:p w14:paraId="26E97405" w14:textId="1AD5AE43" w:rsidR="00EF4120" w:rsidRPr="00856321" w:rsidRDefault="00E70633" w:rsidP="00856321">
      <w:pPr>
        <w:rPr>
          <w:rFonts w:ascii="Times New Roman" w:hAnsi="Times New Roman" w:cs="Times New Roman"/>
          <w:b/>
          <w:sz w:val="28"/>
          <w:szCs w:val="28"/>
        </w:rPr>
      </w:pPr>
      <w:r w:rsidRPr="00856321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="009E430B" w:rsidRPr="00856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321">
        <w:rPr>
          <w:rFonts w:ascii="Times New Roman" w:hAnsi="Times New Roman" w:cs="Times New Roman"/>
          <w:b/>
          <w:sz w:val="28"/>
          <w:szCs w:val="28"/>
        </w:rPr>
        <w:t>организациях</w:t>
      </w:r>
      <w:r w:rsidR="00EF4120" w:rsidRPr="00856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40D" w:rsidRPr="00856321">
        <w:rPr>
          <w:rFonts w:ascii="Times New Roman" w:hAnsi="Times New Roman" w:cs="Times New Roman"/>
          <w:b/>
          <w:sz w:val="28"/>
          <w:szCs w:val="28"/>
        </w:rPr>
        <w:t xml:space="preserve">Бурлинского района </w:t>
      </w:r>
    </w:p>
    <w:p w14:paraId="7CFCEF25" w14:textId="17335250" w:rsidR="00DC33BD" w:rsidRPr="00856321" w:rsidRDefault="00626A69" w:rsidP="00856321">
      <w:pPr>
        <w:rPr>
          <w:rFonts w:ascii="Times New Roman" w:hAnsi="Times New Roman" w:cs="Times New Roman"/>
          <w:b/>
          <w:sz w:val="28"/>
          <w:szCs w:val="28"/>
        </w:rPr>
      </w:pPr>
      <w:r w:rsidRPr="00856321">
        <w:rPr>
          <w:rFonts w:ascii="Times New Roman" w:hAnsi="Times New Roman" w:cs="Times New Roman"/>
          <w:b/>
          <w:sz w:val="28"/>
          <w:szCs w:val="28"/>
        </w:rPr>
        <w:t>Алтайского края</w:t>
      </w:r>
      <w:r w:rsidR="00E70633" w:rsidRPr="0085632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</w:p>
    <w:p w14:paraId="0E6F6744" w14:textId="77777777" w:rsidR="0077630B" w:rsidRPr="0077630B" w:rsidRDefault="0077630B" w:rsidP="00856321">
      <w:pPr>
        <w:rPr>
          <w:rFonts w:ascii="Times New Roman" w:hAnsi="Times New Roman" w:cs="Times New Roman"/>
          <w:b/>
          <w:sz w:val="28"/>
          <w:szCs w:val="28"/>
        </w:rPr>
      </w:pPr>
    </w:p>
    <w:p w14:paraId="62D942E4" w14:textId="0C81EC7C" w:rsidR="00E70633" w:rsidRPr="00856321" w:rsidRDefault="00E70633" w:rsidP="00AF5C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56321"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соответствии с Федеральным </w:t>
      </w:r>
      <w:hyperlink r:id="rId8" w:history="1">
        <w:r w:rsidRPr="00856321">
          <w:rPr>
            <w:rFonts w:ascii="Times New Roman" w:hAnsi="Times New Roman" w:cs="Times New Roman"/>
            <w:color w:val="auto"/>
            <w:sz w:val="26"/>
            <w:szCs w:val="26"/>
          </w:rPr>
          <w:t>законом</w:t>
        </w:r>
      </w:hyperlink>
      <w:r w:rsidRPr="00856321">
        <w:rPr>
          <w:rFonts w:ascii="Times New Roman" w:hAnsi="Times New Roman" w:cs="Times New Roman"/>
          <w:color w:val="auto"/>
          <w:sz w:val="26"/>
          <w:szCs w:val="26"/>
        </w:rPr>
        <w:t xml:space="preserve">  Российской Федерации от 29.12.2012 года № 273-ФЗ « Об образовании в Российской Федерации»</w:t>
      </w:r>
      <w:r w:rsidR="00FE76DD" w:rsidRPr="00856321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8563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9" w:history="1">
        <w:r w:rsidRPr="00856321">
          <w:rPr>
            <w:rFonts w:ascii="Times New Roman" w:hAnsi="Times New Roman" w:cs="Times New Roman"/>
            <w:color w:val="auto"/>
            <w:sz w:val="26"/>
            <w:szCs w:val="26"/>
          </w:rPr>
          <w:t>постановлением</w:t>
        </w:r>
      </w:hyperlink>
      <w:r w:rsidRPr="00856321">
        <w:rPr>
          <w:rFonts w:ascii="Times New Roman" w:hAnsi="Times New Roman" w:cs="Times New Roman"/>
          <w:color w:val="auto"/>
          <w:sz w:val="26"/>
          <w:szCs w:val="26"/>
        </w:rPr>
        <w:t xml:space="preserve">  Администрации Бурлинского района Алтайского края  от 30.12.2013 №  397 </w:t>
      </w:r>
      <w:r w:rsidR="00856321" w:rsidRPr="00856321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856321">
        <w:rPr>
          <w:rFonts w:ascii="Times New Roman" w:hAnsi="Times New Roman" w:cs="Times New Roman"/>
          <w:color w:val="auto"/>
          <w:sz w:val="26"/>
          <w:szCs w:val="26"/>
        </w:rPr>
        <w:t>О переходе на новые системы оплаты труда работников муниципальных дошкольных образовательных учрежде</w:t>
      </w:r>
      <w:r w:rsidR="00856321" w:rsidRPr="00856321">
        <w:rPr>
          <w:rFonts w:ascii="Times New Roman" w:hAnsi="Times New Roman" w:cs="Times New Roman"/>
          <w:color w:val="auto"/>
          <w:sz w:val="26"/>
          <w:szCs w:val="26"/>
        </w:rPr>
        <w:t>ний»</w:t>
      </w:r>
      <w:r w:rsidR="00813F9D" w:rsidRPr="00856321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14:paraId="43E7FE98" w14:textId="77777777" w:rsidR="00DC33BD" w:rsidRPr="0077630B" w:rsidRDefault="00626A69" w:rsidP="00AF5C2C">
      <w:pPr>
        <w:ind w:firstLine="709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7630B">
        <w:rPr>
          <w:rFonts w:ascii="Times New Roman" w:hAnsi="Times New Roman" w:cs="Times New Roman"/>
          <w:caps/>
          <w:sz w:val="26"/>
          <w:szCs w:val="26"/>
        </w:rPr>
        <w:t>п</w:t>
      </w:r>
      <w:r w:rsidR="0077630B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Pr="0077630B">
        <w:rPr>
          <w:rFonts w:ascii="Times New Roman" w:hAnsi="Times New Roman" w:cs="Times New Roman"/>
          <w:caps/>
          <w:sz w:val="26"/>
          <w:szCs w:val="26"/>
        </w:rPr>
        <w:t>о</w:t>
      </w:r>
      <w:r w:rsidR="0077630B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Pr="0077630B">
        <w:rPr>
          <w:rFonts w:ascii="Times New Roman" w:hAnsi="Times New Roman" w:cs="Times New Roman"/>
          <w:caps/>
          <w:sz w:val="26"/>
          <w:szCs w:val="26"/>
        </w:rPr>
        <w:t>с</w:t>
      </w:r>
      <w:r w:rsidR="0077630B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Pr="0077630B">
        <w:rPr>
          <w:rFonts w:ascii="Times New Roman" w:hAnsi="Times New Roman" w:cs="Times New Roman"/>
          <w:caps/>
          <w:sz w:val="26"/>
          <w:szCs w:val="26"/>
        </w:rPr>
        <w:t>т</w:t>
      </w:r>
      <w:r w:rsidR="0077630B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Pr="0077630B">
        <w:rPr>
          <w:rFonts w:ascii="Times New Roman" w:hAnsi="Times New Roman" w:cs="Times New Roman"/>
          <w:caps/>
          <w:sz w:val="26"/>
          <w:szCs w:val="26"/>
        </w:rPr>
        <w:t>а</w:t>
      </w:r>
      <w:r w:rsidR="0077630B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Pr="0077630B">
        <w:rPr>
          <w:rFonts w:ascii="Times New Roman" w:hAnsi="Times New Roman" w:cs="Times New Roman"/>
          <w:caps/>
          <w:sz w:val="26"/>
          <w:szCs w:val="26"/>
        </w:rPr>
        <w:t>н</w:t>
      </w:r>
      <w:r w:rsidR="0077630B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Pr="0077630B">
        <w:rPr>
          <w:rFonts w:ascii="Times New Roman" w:hAnsi="Times New Roman" w:cs="Times New Roman"/>
          <w:caps/>
          <w:sz w:val="26"/>
          <w:szCs w:val="26"/>
        </w:rPr>
        <w:t>о</w:t>
      </w:r>
      <w:r w:rsidR="0077630B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Pr="0077630B">
        <w:rPr>
          <w:rFonts w:ascii="Times New Roman" w:hAnsi="Times New Roman" w:cs="Times New Roman"/>
          <w:caps/>
          <w:sz w:val="26"/>
          <w:szCs w:val="26"/>
        </w:rPr>
        <w:t>в</w:t>
      </w:r>
      <w:r w:rsidR="0077630B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Pr="0077630B">
        <w:rPr>
          <w:rFonts w:ascii="Times New Roman" w:hAnsi="Times New Roman" w:cs="Times New Roman"/>
          <w:caps/>
          <w:sz w:val="26"/>
          <w:szCs w:val="26"/>
        </w:rPr>
        <w:t>л</w:t>
      </w:r>
      <w:r w:rsidR="0077630B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Pr="0077630B">
        <w:rPr>
          <w:rFonts w:ascii="Times New Roman" w:hAnsi="Times New Roman" w:cs="Times New Roman"/>
          <w:caps/>
          <w:sz w:val="26"/>
          <w:szCs w:val="26"/>
        </w:rPr>
        <w:t>я</w:t>
      </w:r>
      <w:r w:rsidR="0077630B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Pr="0077630B">
        <w:rPr>
          <w:rFonts w:ascii="Times New Roman" w:hAnsi="Times New Roman" w:cs="Times New Roman"/>
          <w:caps/>
          <w:sz w:val="26"/>
          <w:szCs w:val="26"/>
        </w:rPr>
        <w:t>ю:</w:t>
      </w:r>
    </w:p>
    <w:p w14:paraId="361ED7EC" w14:textId="049F7CA6" w:rsidR="00A21E8B" w:rsidRDefault="00626A69" w:rsidP="00AF5C2C">
      <w:pPr>
        <w:pStyle w:val="23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240" w:lineRule="auto"/>
        <w:ind w:firstLine="709"/>
        <w:jc w:val="both"/>
      </w:pPr>
      <w:r w:rsidRPr="0077630B">
        <w:t xml:space="preserve">Утвердить прилагаемую методику </w:t>
      </w:r>
      <w:proofErr w:type="spellStart"/>
      <w:r w:rsidRPr="0077630B">
        <w:t>расчета</w:t>
      </w:r>
      <w:proofErr w:type="spellEnd"/>
      <w:r w:rsidRPr="0077630B">
        <w:t xml:space="preserve"> нормативов бюджетного финансирования</w:t>
      </w:r>
      <w:r w:rsidR="00D53963">
        <w:t xml:space="preserve"> и субвенций из краевого бюджета на обеспечение  государственных гарантий реализации прав на получение общедоступного дошкольного образования в дошкольных образовательных организациях </w:t>
      </w:r>
      <w:r w:rsidRPr="0077630B">
        <w:t xml:space="preserve"> </w:t>
      </w:r>
      <w:r w:rsidR="000F645D" w:rsidRPr="0077630B">
        <w:t xml:space="preserve"> Бурлинского района </w:t>
      </w:r>
      <w:r w:rsidRPr="0077630B">
        <w:t>Алтайского края.</w:t>
      </w:r>
    </w:p>
    <w:p w14:paraId="757D95BD" w14:textId="1D0F67CC" w:rsidR="00EF4120" w:rsidRDefault="00EF4120" w:rsidP="00AF5C2C">
      <w:pPr>
        <w:pStyle w:val="23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240" w:lineRule="auto"/>
        <w:ind w:firstLine="709"/>
        <w:jc w:val="both"/>
      </w:pPr>
      <w:r w:rsidRPr="0077630B">
        <w:t>Комитету по образованию Администрации Бурлинского района Алтайского края</w:t>
      </w:r>
      <w:r>
        <w:t xml:space="preserve"> утвердить размеры нормативов бюджетного финансирования реализации </w:t>
      </w:r>
      <w:r>
        <w:rPr>
          <w:lang w:val="ru-RU"/>
        </w:rPr>
        <w:t>дошкольного образования</w:t>
      </w:r>
      <w:r>
        <w:t xml:space="preserve"> в общеобразовательных организациях Бурлинского района, </w:t>
      </w:r>
      <w:r w:rsidRPr="0077630B">
        <w:t xml:space="preserve"> принять нормативные правовые акты, устанавливающие порядок расчета объемов средств, выделяемых на финансирование</w:t>
      </w:r>
      <w:r>
        <w:t xml:space="preserve"> муниципальных</w:t>
      </w:r>
      <w:r w:rsidRPr="0077630B">
        <w:t xml:space="preserve"> общеобразовательных организаций, на основе принципов нормативного бюджетного финансирования.</w:t>
      </w:r>
    </w:p>
    <w:p w14:paraId="584E563E" w14:textId="25AE878A" w:rsidR="00A21E8B" w:rsidRDefault="00A21E8B" w:rsidP="00AF5C2C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 xml:space="preserve">  </w:t>
      </w:r>
      <w:r w:rsidR="00EF4120">
        <w:rPr>
          <w:lang w:val="ru-RU"/>
        </w:rPr>
        <w:t>3</w:t>
      </w:r>
      <w:r w:rsidRPr="00A21E8B">
        <w:t xml:space="preserve">. </w:t>
      </w:r>
      <w:r w:rsidRPr="0077630B">
        <w:t>Признать утратившим</w:t>
      </w:r>
      <w:r w:rsidR="00DB0EAF">
        <w:rPr>
          <w:lang w:val="ru-RU"/>
        </w:rPr>
        <w:t xml:space="preserve"> </w:t>
      </w:r>
      <w:r w:rsidRPr="0077630B">
        <w:t>силу постановлени</w:t>
      </w:r>
      <w:r w:rsidR="00DB0EAF">
        <w:rPr>
          <w:lang w:val="ru-RU"/>
        </w:rPr>
        <w:t>е</w:t>
      </w:r>
      <w:r w:rsidRPr="0077630B">
        <w:t xml:space="preserve"> Администрации Бурлинского района</w:t>
      </w:r>
      <w:r w:rsidR="009E430B">
        <w:t xml:space="preserve"> от </w:t>
      </w:r>
      <w:r w:rsidR="00F809A0">
        <w:rPr>
          <w:lang w:val="ru-RU"/>
        </w:rPr>
        <w:t>09</w:t>
      </w:r>
      <w:r w:rsidR="009E430B">
        <w:t>.0</w:t>
      </w:r>
      <w:r w:rsidR="00F809A0">
        <w:rPr>
          <w:lang w:val="ru-RU"/>
        </w:rPr>
        <w:t>2</w:t>
      </w:r>
      <w:r w:rsidR="009E430B">
        <w:t>.20</w:t>
      </w:r>
      <w:r w:rsidR="00736071" w:rsidRPr="00736071">
        <w:rPr>
          <w:lang w:val="ru-RU"/>
        </w:rPr>
        <w:t>2</w:t>
      </w:r>
      <w:r w:rsidR="00F809A0">
        <w:rPr>
          <w:lang w:val="ru-RU"/>
        </w:rPr>
        <w:t>1</w:t>
      </w:r>
      <w:r w:rsidR="009E430B">
        <w:t xml:space="preserve"> №</w:t>
      </w:r>
      <w:r w:rsidR="00F809A0">
        <w:rPr>
          <w:lang w:val="ru-RU"/>
        </w:rPr>
        <w:t xml:space="preserve"> 24 </w:t>
      </w:r>
      <w:r w:rsidR="009E2F68" w:rsidRPr="00A21E8B">
        <w:t>«Об утверждении методики р</w:t>
      </w:r>
      <w:r w:rsidR="009E430B">
        <w:t xml:space="preserve">асчета </w:t>
      </w:r>
      <w:r w:rsidR="009256A5" w:rsidRPr="00AF5C2C">
        <w:t>на</w:t>
      </w:r>
      <w:r w:rsidR="009E430B" w:rsidRPr="00AF5C2C">
        <w:t xml:space="preserve"> 20</w:t>
      </w:r>
      <w:r w:rsidR="00B81446" w:rsidRPr="00AF5C2C">
        <w:rPr>
          <w:lang w:val="ru-RU"/>
        </w:rPr>
        <w:t>20</w:t>
      </w:r>
      <w:r w:rsidR="009E430B" w:rsidRPr="00AF5C2C">
        <w:t>год</w:t>
      </w:r>
      <w:r w:rsidR="009E2F68" w:rsidRPr="00AF5C2C">
        <w:t xml:space="preserve"> </w:t>
      </w:r>
      <w:r w:rsidR="009E2F68" w:rsidRPr="00A21E8B">
        <w:t>нормативов бюджетного финансирования и субвенци</w:t>
      </w:r>
      <w:r w:rsidR="009E430B">
        <w:t xml:space="preserve">й из краевого бюджета </w:t>
      </w:r>
      <w:r w:rsidR="009E2F68" w:rsidRPr="00A21E8B">
        <w:t xml:space="preserve">на обеспечение государственных гарантий </w:t>
      </w:r>
      <w:r w:rsidR="009E430B">
        <w:t>реализации прав</w:t>
      </w:r>
      <w:r w:rsidR="000A28C7">
        <w:rPr>
          <w:lang w:val="ru-RU"/>
        </w:rPr>
        <w:t xml:space="preserve"> </w:t>
      </w:r>
      <w:r w:rsidR="009E430B">
        <w:t>и</w:t>
      </w:r>
      <w:r w:rsidR="000A28C7">
        <w:rPr>
          <w:lang w:val="ru-RU"/>
        </w:rPr>
        <w:t xml:space="preserve"> </w:t>
      </w:r>
      <w:r w:rsidR="00856321">
        <w:t xml:space="preserve">получение </w:t>
      </w:r>
      <w:r w:rsidR="009E2F68" w:rsidRPr="00A21E8B">
        <w:t>общедоступного и бесплатного дошкольного,</w:t>
      </w:r>
      <w:r>
        <w:t xml:space="preserve"> </w:t>
      </w:r>
      <w:r w:rsidR="009E430B">
        <w:t>образования в дошкольных образовательных организациях Бурлинского района Алтайского края</w:t>
      </w:r>
    </w:p>
    <w:p w14:paraId="504F7CBD" w14:textId="330A36B1" w:rsidR="00DC33BD" w:rsidRPr="000A28C7" w:rsidRDefault="00A21E8B" w:rsidP="00AF5C2C">
      <w:pPr>
        <w:pStyle w:val="23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spacing w:val="-4"/>
          <w:lang w:val="ru-RU"/>
        </w:rPr>
      </w:pPr>
      <w:r>
        <w:t xml:space="preserve">  </w:t>
      </w:r>
      <w:r w:rsidR="00AF5C2C">
        <w:t>4</w:t>
      </w:r>
      <w:r w:rsidR="00D53963">
        <w:t>.</w:t>
      </w:r>
      <w:r w:rsidR="00626A69" w:rsidRPr="0077630B">
        <w:rPr>
          <w:spacing w:val="-4"/>
        </w:rPr>
        <w:t>Контроль за исполнением настоящего постановления возложи</w:t>
      </w:r>
      <w:r w:rsidR="009E430B">
        <w:rPr>
          <w:spacing w:val="-4"/>
        </w:rPr>
        <w:t xml:space="preserve">ть на </w:t>
      </w:r>
      <w:r w:rsidR="005F708C">
        <w:rPr>
          <w:spacing w:val="-4"/>
          <w:lang w:val="ru-RU"/>
        </w:rPr>
        <w:t xml:space="preserve"> </w:t>
      </w:r>
      <w:r w:rsidR="00C96DB5" w:rsidRPr="0077630B">
        <w:rPr>
          <w:spacing w:val="-4"/>
        </w:rPr>
        <w:t>председателя комит</w:t>
      </w:r>
      <w:r w:rsidR="009E430B">
        <w:rPr>
          <w:spacing w:val="-4"/>
        </w:rPr>
        <w:t>ета по образованию</w:t>
      </w:r>
      <w:r w:rsidR="00AF0B90">
        <w:rPr>
          <w:spacing w:val="-4"/>
        </w:rPr>
        <w:t xml:space="preserve"> Администрации района</w:t>
      </w:r>
      <w:r w:rsidR="009E430B">
        <w:rPr>
          <w:spacing w:val="-4"/>
        </w:rPr>
        <w:t xml:space="preserve"> </w:t>
      </w:r>
      <w:r w:rsidR="000A28C7">
        <w:rPr>
          <w:spacing w:val="-4"/>
          <w:lang w:val="ru-RU"/>
        </w:rPr>
        <w:t>Н.В.</w:t>
      </w:r>
      <w:r w:rsidR="006724E8">
        <w:rPr>
          <w:spacing w:val="-4"/>
          <w:lang w:val="ru-RU"/>
        </w:rPr>
        <w:t xml:space="preserve"> </w:t>
      </w:r>
      <w:r w:rsidR="000A28C7">
        <w:rPr>
          <w:spacing w:val="-4"/>
          <w:lang w:val="ru-RU"/>
        </w:rPr>
        <w:t>Малышко</w:t>
      </w:r>
    </w:p>
    <w:p w14:paraId="14712DF0" w14:textId="7D3216DE" w:rsidR="0077630B" w:rsidRDefault="0077630B" w:rsidP="00AF5C2C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709"/>
        <w:jc w:val="both"/>
        <w:rPr>
          <w:lang w:val="ru-RU"/>
        </w:rPr>
      </w:pPr>
    </w:p>
    <w:p w14:paraId="05A42D93" w14:textId="77777777" w:rsidR="00856321" w:rsidRPr="00856321" w:rsidRDefault="00856321" w:rsidP="00856321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0"/>
        <w:jc w:val="both"/>
        <w:rPr>
          <w:lang w:val="ru-RU"/>
        </w:rPr>
      </w:pPr>
    </w:p>
    <w:p w14:paraId="70FF2982" w14:textId="4B79FF61" w:rsidR="00ED70F9" w:rsidRPr="00856321" w:rsidRDefault="00856321" w:rsidP="00856321">
      <w:pPr>
        <w:pStyle w:val="23"/>
        <w:shd w:val="clear" w:color="auto" w:fill="auto"/>
        <w:spacing w:before="0" w:after="0" w:line="240" w:lineRule="auto"/>
        <w:ind w:firstLine="0"/>
        <w:jc w:val="both"/>
      </w:pPr>
      <w:r>
        <w:t>Глава</w:t>
      </w:r>
      <w:r w:rsidR="0077630B">
        <w:t xml:space="preserve"> </w:t>
      </w:r>
      <w:r w:rsidR="00C96DB5" w:rsidRPr="0077630B">
        <w:t>района</w:t>
      </w:r>
      <w:r w:rsidR="0077630B">
        <w:t xml:space="preserve">                                   </w:t>
      </w:r>
      <w:r>
        <w:rPr>
          <w:lang w:val="ru-RU"/>
        </w:rPr>
        <w:t xml:space="preserve">    </w:t>
      </w:r>
      <w:r w:rsidR="0077630B">
        <w:t xml:space="preserve">                                    </w:t>
      </w:r>
      <w:r w:rsidR="00813F9D">
        <w:t xml:space="preserve">               </w:t>
      </w:r>
      <w:r w:rsidR="001D0E0A">
        <w:t xml:space="preserve"> </w:t>
      </w:r>
      <w:r w:rsidR="0077630B">
        <w:t>С.А. Давыденко</w:t>
      </w:r>
    </w:p>
    <w:p w14:paraId="7875A4C7" w14:textId="77777777" w:rsidR="00856321" w:rsidRDefault="00856321" w:rsidP="0077630B">
      <w:pPr>
        <w:pStyle w:val="23"/>
        <w:shd w:val="clear" w:color="auto" w:fill="auto"/>
        <w:spacing w:before="0" w:after="0" w:line="240" w:lineRule="auto"/>
        <w:ind w:left="20" w:firstLine="0"/>
        <w:jc w:val="both"/>
        <w:rPr>
          <w:caps/>
        </w:rPr>
      </w:pPr>
    </w:p>
    <w:p w14:paraId="082FD912" w14:textId="77777777" w:rsidR="00856321" w:rsidRDefault="00856321" w:rsidP="0077630B">
      <w:pPr>
        <w:pStyle w:val="23"/>
        <w:shd w:val="clear" w:color="auto" w:fill="auto"/>
        <w:spacing w:before="0" w:after="0" w:line="240" w:lineRule="auto"/>
        <w:ind w:left="20" w:firstLine="0"/>
        <w:jc w:val="both"/>
        <w:rPr>
          <w:caps/>
        </w:rPr>
      </w:pPr>
    </w:p>
    <w:p w14:paraId="07E8502C" w14:textId="57FC615C" w:rsidR="00C96DB5" w:rsidRPr="001D0E0A" w:rsidRDefault="00C96DB5" w:rsidP="0077630B">
      <w:pPr>
        <w:pStyle w:val="23"/>
        <w:shd w:val="clear" w:color="auto" w:fill="auto"/>
        <w:spacing w:before="0" w:after="0" w:line="240" w:lineRule="auto"/>
        <w:ind w:left="20" w:firstLine="0"/>
        <w:jc w:val="both"/>
        <w:rPr>
          <w:caps/>
        </w:rPr>
      </w:pPr>
      <w:r w:rsidRPr="001D0E0A">
        <w:rPr>
          <w:caps/>
        </w:rPr>
        <w:lastRenderedPageBreak/>
        <w:t>Согласовано</w:t>
      </w:r>
    </w:p>
    <w:p w14:paraId="765869D8" w14:textId="77777777" w:rsidR="00C96DB5" w:rsidRPr="0077630B" w:rsidRDefault="00C96DB5" w:rsidP="0077630B">
      <w:pPr>
        <w:pStyle w:val="23"/>
        <w:shd w:val="clear" w:color="auto" w:fill="auto"/>
        <w:spacing w:before="0" w:after="0" w:line="240" w:lineRule="auto"/>
        <w:ind w:left="20" w:firstLine="0"/>
        <w:jc w:val="both"/>
      </w:pPr>
      <w:r w:rsidRPr="0077630B">
        <w:t>Заместитель главы Администрации</w:t>
      </w:r>
    </w:p>
    <w:p w14:paraId="38E176B6" w14:textId="77777777" w:rsidR="00C96DB5" w:rsidRPr="0077630B" w:rsidRDefault="00C96DB5" w:rsidP="00B83AC8">
      <w:pPr>
        <w:pStyle w:val="23"/>
        <w:shd w:val="clear" w:color="auto" w:fill="auto"/>
        <w:spacing w:before="0" w:after="0" w:line="240" w:lineRule="auto"/>
        <w:ind w:left="20" w:firstLine="0"/>
        <w:jc w:val="both"/>
      </w:pPr>
      <w:r w:rsidRPr="0077630B">
        <w:t>района</w:t>
      </w:r>
    </w:p>
    <w:p w14:paraId="3C93E5AE" w14:textId="2B860466" w:rsidR="00C96DB5" w:rsidRDefault="00C96DB5" w:rsidP="0077630B">
      <w:pPr>
        <w:pStyle w:val="23"/>
        <w:shd w:val="clear" w:color="auto" w:fill="auto"/>
        <w:spacing w:before="0" w:after="0" w:line="240" w:lineRule="auto"/>
        <w:ind w:left="20" w:firstLine="0"/>
        <w:jc w:val="both"/>
      </w:pPr>
      <w:r w:rsidRPr="0077630B">
        <w:t>____________</w:t>
      </w:r>
      <w:r w:rsidR="001D0E0A">
        <w:t>_____</w:t>
      </w:r>
      <w:r w:rsidRPr="0077630B">
        <w:t xml:space="preserve"> Н.Д.</w:t>
      </w:r>
      <w:r w:rsidR="00DB0EAF">
        <w:rPr>
          <w:lang w:val="ru-RU"/>
        </w:rPr>
        <w:t xml:space="preserve"> </w:t>
      </w:r>
      <w:proofErr w:type="spellStart"/>
      <w:r w:rsidRPr="0077630B">
        <w:t>Захарюта</w:t>
      </w:r>
      <w:proofErr w:type="spellEnd"/>
    </w:p>
    <w:p w14:paraId="4F637BB2" w14:textId="77777777" w:rsidR="00710A0F" w:rsidRDefault="00710A0F" w:rsidP="0077630B">
      <w:pPr>
        <w:pStyle w:val="23"/>
        <w:shd w:val="clear" w:color="auto" w:fill="auto"/>
        <w:spacing w:before="0" w:after="0" w:line="240" w:lineRule="auto"/>
        <w:ind w:left="20" w:firstLine="0"/>
        <w:jc w:val="both"/>
      </w:pPr>
    </w:p>
    <w:p w14:paraId="10DF1B95" w14:textId="77777777" w:rsidR="00B83AC8" w:rsidRDefault="00B83AC8" w:rsidP="0077630B">
      <w:pPr>
        <w:pStyle w:val="23"/>
        <w:shd w:val="clear" w:color="auto" w:fill="auto"/>
        <w:spacing w:before="0" w:after="0" w:line="240" w:lineRule="auto"/>
        <w:ind w:left="20" w:firstLine="0"/>
        <w:jc w:val="both"/>
      </w:pPr>
    </w:p>
    <w:p w14:paraId="5A31CEA9" w14:textId="77777777" w:rsidR="00B83AC8" w:rsidRPr="0077630B" w:rsidRDefault="00F809A0" w:rsidP="0077630B">
      <w:pPr>
        <w:pStyle w:val="23"/>
        <w:shd w:val="clear" w:color="auto" w:fill="auto"/>
        <w:spacing w:before="0" w:after="0" w:line="240" w:lineRule="auto"/>
        <w:ind w:left="20" w:firstLine="0"/>
        <w:jc w:val="both"/>
      </w:pPr>
      <w:r>
        <w:rPr>
          <w:lang w:val="ru-RU"/>
        </w:rPr>
        <w:t>П</w:t>
      </w:r>
      <w:proofErr w:type="spellStart"/>
      <w:r w:rsidR="00B83AC8">
        <w:t>редседател</w:t>
      </w:r>
      <w:r>
        <w:rPr>
          <w:lang w:val="ru-RU"/>
        </w:rPr>
        <w:t>ь</w:t>
      </w:r>
      <w:proofErr w:type="spellEnd"/>
      <w:r w:rsidR="00B83AC8">
        <w:t xml:space="preserve"> комитета по образованию</w:t>
      </w:r>
    </w:p>
    <w:p w14:paraId="43D217B0" w14:textId="77777777" w:rsidR="001D0E0A" w:rsidRDefault="00B83AC8" w:rsidP="0077630B">
      <w:pPr>
        <w:pStyle w:val="23"/>
        <w:shd w:val="clear" w:color="auto" w:fill="auto"/>
        <w:spacing w:before="0" w:after="0" w:line="240" w:lineRule="auto"/>
        <w:ind w:left="20" w:firstLine="0"/>
        <w:jc w:val="both"/>
      </w:pPr>
      <w:r>
        <w:t>Администрации района</w:t>
      </w:r>
    </w:p>
    <w:p w14:paraId="6DE3A329" w14:textId="77777777" w:rsidR="00B83AC8" w:rsidRPr="00F809A0" w:rsidRDefault="00B83AC8" w:rsidP="00B83AC8">
      <w:pPr>
        <w:pStyle w:val="23"/>
        <w:shd w:val="clear" w:color="auto" w:fill="auto"/>
        <w:spacing w:before="0" w:after="0" w:line="240" w:lineRule="auto"/>
        <w:ind w:left="20" w:firstLine="0"/>
        <w:jc w:val="both"/>
        <w:rPr>
          <w:lang w:val="ru-RU"/>
        </w:rPr>
      </w:pPr>
      <w:r>
        <w:t xml:space="preserve">_________________ </w:t>
      </w:r>
      <w:r w:rsidR="00F809A0">
        <w:rPr>
          <w:lang w:val="ru-RU"/>
        </w:rPr>
        <w:t>Н.В. Малышко</w:t>
      </w:r>
    </w:p>
    <w:p w14:paraId="50F74F22" w14:textId="77777777" w:rsidR="00C96DB5" w:rsidRPr="0077630B" w:rsidRDefault="00F809A0" w:rsidP="0077630B">
      <w:pPr>
        <w:pStyle w:val="23"/>
        <w:shd w:val="clear" w:color="auto" w:fill="auto"/>
        <w:spacing w:before="0" w:after="0" w:line="240" w:lineRule="auto"/>
        <w:ind w:left="20" w:firstLine="0"/>
        <w:jc w:val="both"/>
      </w:pPr>
      <w:proofErr w:type="spellStart"/>
      <w:r>
        <w:rPr>
          <w:lang w:val="ru-RU"/>
        </w:rPr>
        <w:t>И.</w:t>
      </w:r>
      <w:r w:rsidR="00987345">
        <w:rPr>
          <w:lang w:val="ru-RU"/>
        </w:rPr>
        <w:t>о</w:t>
      </w:r>
      <w:proofErr w:type="spellEnd"/>
      <w:r w:rsidR="00987345">
        <w:rPr>
          <w:lang w:val="ru-RU"/>
        </w:rPr>
        <w:t xml:space="preserve"> </w:t>
      </w:r>
      <w:r w:rsidR="00B81446">
        <w:rPr>
          <w:lang w:val="ru-RU"/>
        </w:rPr>
        <w:t>п</w:t>
      </w:r>
      <w:proofErr w:type="spellStart"/>
      <w:r w:rsidR="00C96DB5" w:rsidRPr="0077630B">
        <w:t>редседател</w:t>
      </w:r>
      <w:r w:rsidR="00B81446">
        <w:rPr>
          <w:lang w:val="ru-RU"/>
        </w:rPr>
        <w:t>я</w:t>
      </w:r>
      <w:proofErr w:type="spellEnd"/>
      <w:r w:rsidR="00C96DB5" w:rsidRPr="0077630B">
        <w:t xml:space="preserve"> комитета по финансам</w:t>
      </w:r>
      <w:r w:rsidR="001D0E0A">
        <w:t>,</w:t>
      </w:r>
    </w:p>
    <w:p w14:paraId="3AA3B347" w14:textId="77777777" w:rsidR="00C96DB5" w:rsidRPr="0077630B" w:rsidRDefault="00C96DB5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  <w:r w:rsidRPr="0077630B">
        <w:t>налоговой и кредитной политике</w:t>
      </w:r>
    </w:p>
    <w:p w14:paraId="35218229" w14:textId="77777777" w:rsidR="00C96DB5" w:rsidRPr="0077630B" w:rsidRDefault="00C96DB5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  <w:r w:rsidRPr="0077630B">
        <w:t>Администрации района</w:t>
      </w:r>
    </w:p>
    <w:p w14:paraId="618B30CA" w14:textId="77777777" w:rsidR="00F809A0" w:rsidRPr="00F809A0" w:rsidRDefault="00C96DB5" w:rsidP="0077630B">
      <w:pPr>
        <w:pStyle w:val="23"/>
        <w:shd w:val="clear" w:color="auto" w:fill="auto"/>
        <w:spacing w:before="0" w:after="0" w:line="240" w:lineRule="auto"/>
        <w:ind w:firstLine="0"/>
        <w:jc w:val="both"/>
        <w:rPr>
          <w:lang w:val="ru-RU"/>
        </w:rPr>
      </w:pPr>
      <w:r w:rsidRPr="0077630B">
        <w:t>__________</w:t>
      </w:r>
      <w:r w:rsidR="001D0E0A">
        <w:t>_____</w:t>
      </w:r>
      <w:r w:rsidRPr="0077630B">
        <w:t xml:space="preserve">_  </w:t>
      </w:r>
      <w:r w:rsidR="00F809A0">
        <w:rPr>
          <w:lang w:val="ru-RU"/>
        </w:rPr>
        <w:t xml:space="preserve"> Л.Н. </w:t>
      </w:r>
      <w:proofErr w:type="spellStart"/>
      <w:r w:rsidR="00F809A0">
        <w:rPr>
          <w:lang w:val="ru-RU"/>
        </w:rPr>
        <w:t>Жакулина</w:t>
      </w:r>
      <w:proofErr w:type="spellEnd"/>
    </w:p>
    <w:p w14:paraId="33DBA3AE" w14:textId="77777777" w:rsidR="00B83AC8" w:rsidRDefault="00DB0EAF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  <w:r>
        <w:rPr>
          <w:lang w:val="ru-RU"/>
        </w:rPr>
        <w:t>Н</w:t>
      </w:r>
      <w:proofErr w:type="spellStart"/>
      <w:r w:rsidR="00B83AC8">
        <w:t>ачальник</w:t>
      </w:r>
      <w:proofErr w:type="spellEnd"/>
      <w:r w:rsidR="00B83AC8">
        <w:t xml:space="preserve"> контрольно-правового отдела</w:t>
      </w:r>
    </w:p>
    <w:p w14:paraId="0C230C14" w14:textId="77777777" w:rsidR="00B83AC8" w:rsidRDefault="00B83AC8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  <w:r>
        <w:t>Администрации района</w:t>
      </w:r>
    </w:p>
    <w:p w14:paraId="379301C8" w14:textId="77777777" w:rsidR="00B83AC8" w:rsidRPr="00CB0D57" w:rsidRDefault="00B83AC8" w:rsidP="0077630B">
      <w:pPr>
        <w:pStyle w:val="23"/>
        <w:shd w:val="clear" w:color="auto" w:fill="auto"/>
        <w:spacing w:before="0" w:after="0" w:line="240" w:lineRule="auto"/>
        <w:ind w:firstLine="0"/>
        <w:jc w:val="both"/>
        <w:rPr>
          <w:lang w:val="ru-RU"/>
        </w:rPr>
      </w:pPr>
      <w:r>
        <w:t xml:space="preserve">_________________ </w:t>
      </w:r>
      <w:r w:rsidR="00CB0D57">
        <w:rPr>
          <w:lang w:val="ru-RU"/>
        </w:rPr>
        <w:t>Т.А. Ломаная</w:t>
      </w:r>
    </w:p>
    <w:p w14:paraId="73691974" w14:textId="77777777" w:rsidR="00C96DB5" w:rsidRDefault="00C96DB5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14:paraId="67B66AD6" w14:textId="77777777" w:rsidR="006C1FA0" w:rsidRDefault="006C1FA0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14:paraId="567E370A" w14:textId="77777777" w:rsidR="006C1FA0" w:rsidRDefault="006C1FA0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14:paraId="345E93AD" w14:textId="77777777" w:rsidR="006C1FA0" w:rsidRDefault="006C1FA0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14:paraId="58218255" w14:textId="77777777" w:rsidR="006C1FA0" w:rsidRDefault="006C1FA0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14:paraId="2DA7AD04" w14:textId="77777777" w:rsidR="006C1FA0" w:rsidRDefault="006C1FA0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14:paraId="23083AF5" w14:textId="77777777" w:rsidR="006C1FA0" w:rsidRDefault="006C1FA0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14:paraId="2DDC77EC" w14:textId="77777777" w:rsidR="006C1FA0" w:rsidRDefault="006C1FA0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14:paraId="32DC420A" w14:textId="77777777" w:rsidR="006C1FA0" w:rsidRDefault="006C1FA0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14:paraId="5AF891D5" w14:textId="77777777" w:rsidR="006C1FA0" w:rsidRDefault="006C1FA0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14:paraId="42BBB2C0" w14:textId="77777777" w:rsidR="006C1FA0" w:rsidRDefault="006C1FA0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14:paraId="6EE3DDA9" w14:textId="77777777" w:rsidR="006C1FA0" w:rsidRDefault="006C1FA0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14:paraId="53994C2D" w14:textId="77777777" w:rsidR="006C1FA0" w:rsidRDefault="006C1FA0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14:paraId="60D8A8FA" w14:textId="77777777" w:rsidR="006C1FA0" w:rsidRDefault="006C1FA0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14:paraId="4A34BFC8" w14:textId="77777777" w:rsidR="006C1FA0" w:rsidRDefault="006C1FA0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14:paraId="0BB14A84" w14:textId="77777777" w:rsidR="006C1FA0" w:rsidRDefault="006C1FA0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14:paraId="129BF8A2" w14:textId="77777777" w:rsidR="006C1FA0" w:rsidRDefault="006C1FA0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14:paraId="3F93ADCA" w14:textId="77777777" w:rsidR="006C1FA0" w:rsidRDefault="006C1FA0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14:paraId="66F3DE22" w14:textId="77777777" w:rsidR="006C1FA0" w:rsidRDefault="006C1FA0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14:paraId="1FD57F97" w14:textId="77777777" w:rsidR="006C1FA0" w:rsidRDefault="006C1FA0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14:paraId="18A491AF" w14:textId="77777777" w:rsidR="006C1FA0" w:rsidRDefault="006C1FA0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14:paraId="49FC4FDB" w14:textId="77777777" w:rsidR="006C1FA0" w:rsidRDefault="006C1FA0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14:paraId="105FC248" w14:textId="77777777" w:rsidR="006C1FA0" w:rsidRDefault="006C1FA0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14:paraId="3C42C0E7" w14:textId="77777777" w:rsidR="006C1FA0" w:rsidRDefault="006C1FA0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14:paraId="5C77BEF6" w14:textId="77777777" w:rsidR="006C1FA0" w:rsidRDefault="006C1FA0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14:paraId="22F9D083" w14:textId="77777777" w:rsidR="006C1FA0" w:rsidRDefault="006C1FA0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14:paraId="5862805D" w14:textId="77777777" w:rsidR="006C1FA0" w:rsidRDefault="006C1FA0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14:paraId="0B4D13A5" w14:textId="6490B003" w:rsidR="006C1FA0" w:rsidRDefault="006C1FA0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14:paraId="1DBD4FF7" w14:textId="77777777" w:rsidR="00856321" w:rsidRDefault="00856321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14:paraId="7B73C743" w14:textId="77777777" w:rsidR="006C1FA0" w:rsidRDefault="006C1FA0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14:paraId="3B920328" w14:textId="24EAD298" w:rsidR="006C1FA0" w:rsidRDefault="006C1FA0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14:paraId="5F9DD614" w14:textId="77777777" w:rsidR="000A28C7" w:rsidRDefault="000A28C7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14:paraId="0AB3EEA3" w14:textId="77777777" w:rsidR="006C1FA0" w:rsidRDefault="006C1FA0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14:paraId="1DB81712" w14:textId="33D69CFC" w:rsidR="006C1FA0" w:rsidRPr="0077630B" w:rsidRDefault="006C1FA0" w:rsidP="0077630B">
      <w:pPr>
        <w:pStyle w:val="23"/>
        <w:shd w:val="clear" w:color="auto" w:fill="auto"/>
        <w:spacing w:before="0" w:after="0" w:line="240" w:lineRule="auto"/>
        <w:ind w:firstLine="0"/>
        <w:jc w:val="both"/>
        <w:sectPr w:rsidR="006C1FA0" w:rsidRPr="0077630B" w:rsidSect="00813F9D">
          <w:headerReference w:type="default" r:id="rId10"/>
          <w:type w:val="continuous"/>
          <w:pgSz w:w="11909" w:h="16838"/>
          <w:pgMar w:top="851" w:right="994" w:bottom="1134" w:left="1656" w:header="0" w:footer="6" w:gutter="45"/>
          <w:cols w:space="720"/>
          <w:noEndnote/>
          <w:titlePg/>
          <w:docGrid w:linePitch="360"/>
        </w:sectPr>
      </w:pPr>
    </w:p>
    <w:p w14:paraId="3A59D6F8" w14:textId="77777777" w:rsidR="00DC33BD" w:rsidRPr="00856321" w:rsidRDefault="00736071" w:rsidP="00856321">
      <w:pPr>
        <w:pStyle w:val="23"/>
        <w:shd w:val="clear" w:color="auto" w:fill="auto"/>
        <w:tabs>
          <w:tab w:val="left" w:pos="9214"/>
        </w:tabs>
        <w:spacing w:before="0" w:after="0" w:line="240" w:lineRule="auto"/>
        <w:ind w:left="6096" w:right="-1" w:firstLine="0"/>
        <w:rPr>
          <w:sz w:val="22"/>
          <w:szCs w:val="22"/>
        </w:rPr>
      </w:pPr>
      <w:r w:rsidRPr="006C1FA0">
        <w:rPr>
          <w:lang w:val="ru-RU"/>
        </w:rPr>
        <w:lastRenderedPageBreak/>
        <w:t xml:space="preserve">                                                                                              </w:t>
      </w:r>
      <w:r w:rsidR="00626A69" w:rsidRPr="00856321">
        <w:rPr>
          <w:sz w:val="22"/>
          <w:szCs w:val="22"/>
        </w:rPr>
        <w:t>УТВЕРЖДЕНА</w:t>
      </w:r>
    </w:p>
    <w:p w14:paraId="36603EFB" w14:textId="5D41D5D6" w:rsidR="00A435B7" w:rsidRPr="00856321" w:rsidRDefault="00626A69" w:rsidP="00856321">
      <w:pPr>
        <w:pStyle w:val="23"/>
        <w:shd w:val="clear" w:color="auto" w:fill="auto"/>
        <w:tabs>
          <w:tab w:val="left" w:pos="9214"/>
        </w:tabs>
        <w:spacing w:before="0" w:after="0" w:line="240" w:lineRule="auto"/>
        <w:ind w:left="6096" w:right="-1" w:firstLine="0"/>
        <w:rPr>
          <w:sz w:val="22"/>
          <w:szCs w:val="22"/>
        </w:rPr>
      </w:pPr>
      <w:r w:rsidRPr="00856321">
        <w:rPr>
          <w:sz w:val="22"/>
          <w:szCs w:val="22"/>
        </w:rPr>
        <w:t xml:space="preserve">постановлением Администрации </w:t>
      </w:r>
      <w:r w:rsidR="0015140D" w:rsidRPr="00856321">
        <w:rPr>
          <w:sz w:val="22"/>
          <w:szCs w:val="22"/>
        </w:rPr>
        <w:t xml:space="preserve"> Бурлинск</w:t>
      </w:r>
      <w:r w:rsidR="00782C07" w:rsidRPr="00856321">
        <w:rPr>
          <w:sz w:val="22"/>
          <w:szCs w:val="22"/>
        </w:rPr>
        <w:t xml:space="preserve">ого </w:t>
      </w:r>
      <w:r w:rsidR="00090A1D" w:rsidRPr="00856321">
        <w:rPr>
          <w:sz w:val="22"/>
          <w:szCs w:val="22"/>
        </w:rPr>
        <w:t xml:space="preserve">района </w:t>
      </w:r>
      <w:r w:rsidR="00A435B7" w:rsidRPr="00856321">
        <w:rPr>
          <w:sz w:val="22"/>
          <w:szCs w:val="22"/>
        </w:rPr>
        <w:t>Алтайского края</w:t>
      </w:r>
    </w:p>
    <w:p w14:paraId="255CEC17" w14:textId="2C7C8744" w:rsidR="00A435B7" w:rsidRPr="00856321" w:rsidRDefault="00B83AC8" w:rsidP="00856321">
      <w:pPr>
        <w:pStyle w:val="23"/>
        <w:shd w:val="clear" w:color="auto" w:fill="auto"/>
        <w:tabs>
          <w:tab w:val="left" w:pos="9214"/>
        </w:tabs>
        <w:spacing w:before="0" w:after="0" w:line="240" w:lineRule="auto"/>
        <w:ind w:left="6096" w:right="-1" w:firstLine="0"/>
        <w:rPr>
          <w:sz w:val="22"/>
          <w:szCs w:val="22"/>
        </w:rPr>
      </w:pPr>
      <w:r w:rsidRPr="00856321">
        <w:rPr>
          <w:sz w:val="22"/>
          <w:szCs w:val="22"/>
        </w:rPr>
        <w:t xml:space="preserve">от       </w:t>
      </w:r>
      <w:r w:rsidR="00987345" w:rsidRPr="00856321">
        <w:rPr>
          <w:sz w:val="22"/>
          <w:szCs w:val="22"/>
          <w:lang w:val="ru-RU"/>
        </w:rPr>
        <w:t xml:space="preserve">февраля </w:t>
      </w:r>
      <w:r w:rsidRPr="00856321">
        <w:rPr>
          <w:sz w:val="22"/>
          <w:szCs w:val="22"/>
        </w:rPr>
        <w:t>20</w:t>
      </w:r>
      <w:r w:rsidR="00CB0D57" w:rsidRPr="00856321">
        <w:rPr>
          <w:sz w:val="22"/>
          <w:szCs w:val="22"/>
          <w:lang w:val="ru-RU"/>
        </w:rPr>
        <w:t>2</w:t>
      </w:r>
      <w:r w:rsidR="00F809A0" w:rsidRPr="00856321">
        <w:rPr>
          <w:sz w:val="22"/>
          <w:szCs w:val="22"/>
          <w:lang w:val="ru-RU"/>
        </w:rPr>
        <w:t>2</w:t>
      </w:r>
      <w:r w:rsidR="00A435B7" w:rsidRPr="00856321">
        <w:rPr>
          <w:sz w:val="22"/>
          <w:szCs w:val="22"/>
        </w:rPr>
        <w:t xml:space="preserve"> </w:t>
      </w:r>
      <w:r w:rsidR="006263D1" w:rsidRPr="00856321">
        <w:rPr>
          <w:sz w:val="22"/>
          <w:szCs w:val="22"/>
        </w:rPr>
        <w:t xml:space="preserve">г. </w:t>
      </w:r>
      <w:r w:rsidR="00A435B7" w:rsidRPr="00856321">
        <w:rPr>
          <w:sz w:val="22"/>
          <w:szCs w:val="22"/>
        </w:rPr>
        <w:t>№</w:t>
      </w:r>
      <w:r w:rsidRPr="00856321">
        <w:rPr>
          <w:sz w:val="22"/>
          <w:szCs w:val="22"/>
        </w:rPr>
        <w:t xml:space="preserve"> </w:t>
      </w:r>
    </w:p>
    <w:p w14:paraId="78D9FE13" w14:textId="77777777" w:rsidR="007F2174" w:rsidRDefault="007F2174" w:rsidP="00856321">
      <w:pPr>
        <w:pStyle w:val="23"/>
        <w:shd w:val="clear" w:color="auto" w:fill="auto"/>
        <w:spacing w:before="0" w:after="0" w:line="240" w:lineRule="auto"/>
        <w:ind w:left="6237" w:right="60" w:firstLine="0"/>
      </w:pPr>
    </w:p>
    <w:p w14:paraId="5DF5294B" w14:textId="77777777" w:rsidR="007F2174" w:rsidRDefault="007F2174" w:rsidP="006263D1">
      <w:pPr>
        <w:pStyle w:val="23"/>
        <w:shd w:val="clear" w:color="auto" w:fill="auto"/>
        <w:spacing w:before="0" w:after="0" w:line="240" w:lineRule="auto"/>
        <w:ind w:left="6120" w:right="60" w:firstLine="0"/>
      </w:pPr>
    </w:p>
    <w:p w14:paraId="213E0EF8" w14:textId="77777777" w:rsidR="007F2174" w:rsidRPr="00856321" w:rsidRDefault="007F2174" w:rsidP="00813F9D">
      <w:pPr>
        <w:jc w:val="center"/>
        <w:rPr>
          <w:rFonts w:ascii="Times New Roman" w:hAnsi="Times New Roman"/>
          <w:b/>
          <w:sz w:val="26"/>
          <w:szCs w:val="26"/>
        </w:rPr>
      </w:pPr>
      <w:r w:rsidRPr="00856321">
        <w:rPr>
          <w:rFonts w:ascii="Times New Roman" w:hAnsi="Times New Roman"/>
          <w:b/>
          <w:sz w:val="26"/>
          <w:szCs w:val="26"/>
        </w:rPr>
        <w:t>МЕТОДИКА</w:t>
      </w:r>
    </w:p>
    <w:p w14:paraId="64D10912" w14:textId="77777777" w:rsidR="00DE7A56" w:rsidRPr="00856321" w:rsidRDefault="00ED70F9" w:rsidP="00813F9D">
      <w:pPr>
        <w:jc w:val="center"/>
        <w:rPr>
          <w:rFonts w:ascii="Times New Roman" w:hAnsi="Times New Roman"/>
          <w:b/>
          <w:sz w:val="26"/>
          <w:szCs w:val="26"/>
        </w:rPr>
      </w:pPr>
      <w:r w:rsidRPr="00856321">
        <w:rPr>
          <w:rFonts w:ascii="Times New Roman" w:hAnsi="Times New Roman"/>
          <w:b/>
          <w:sz w:val="26"/>
          <w:szCs w:val="26"/>
        </w:rPr>
        <w:t xml:space="preserve">расчета </w:t>
      </w:r>
      <w:r w:rsidR="00D53963" w:rsidRPr="00856321">
        <w:rPr>
          <w:rFonts w:ascii="Times New Roman" w:hAnsi="Times New Roman"/>
          <w:b/>
          <w:sz w:val="26"/>
          <w:szCs w:val="26"/>
        </w:rPr>
        <w:t>нормативов бюджетного финансирования и субвенций из краевого бюджета на обеспечение государственных гарантий реализации прав на получение общедоступного и бесплатного дошк</w:t>
      </w:r>
      <w:r w:rsidR="00B83AC8" w:rsidRPr="00856321">
        <w:rPr>
          <w:rFonts w:ascii="Times New Roman" w:hAnsi="Times New Roman"/>
          <w:b/>
          <w:sz w:val="26"/>
          <w:szCs w:val="26"/>
        </w:rPr>
        <w:t xml:space="preserve">ольного образования в </w:t>
      </w:r>
      <w:r w:rsidR="00D53963" w:rsidRPr="00856321">
        <w:rPr>
          <w:rFonts w:ascii="Times New Roman" w:hAnsi="Times New Roman"/>
          <w:b/>
          <w:sz w:val="26"/>
          <w:szCs w:val="26"/>
        </w:rPr>
        <w:t xml:space="preserve">образовательных организациях </w:t>
      </w:r>
      <w:r w:rsidR="00BD442E" w:rsidRPr="00856321">
        <w:rPr>
          <w:rFonts w:ascii="Times New Roman" w:hAnsi="Times New Roman"/>
          <w:b/>
          <w:sz w:val="26"/>
          <w:szCs w:val="26"/>
        </w:rPr>
        <w:t>Бурлинского района</w:t>
      </w:r>
    </w:p>
    <w:p w14:paraId="4255F498" w14:textId="77777777" w:rsidR="00ED70F9" w:rsidRDefault="00ED70F9" w:rsidP="00813F9D">
      <w:pPr>
        <w:jc w:val="both"/>
        <w:rPr>
          <w:rFonts w:ascii="Times New Roman" w:hAnsi="Times New Roman"/>
          <w:sz w:val="26"/>
          <w:szCs w:val="26"/>
        </w:rPr>
      </w:pPr>
    </w:p>
    <w:p w14:paraId="76954B20" w14:textId="77777777" w:rsidR="00ED70F9" w:rsidRPr="00961587" w:rsidRDefault="00ED70F9" w:rsidP="00813F9D">
      <w:pPr>
        <w:ind w:left="-567" w:right="-1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61587">
        <w:rPr>
          <w:rFonts w:ascii="Times New Roman" w:hAnsi="Times New Roman"/>
          <w:sz w:val="26"/>
          <w:szCs w:val="26"/>
        </w:rPr>
        <w:t>1. Настоящая методика разработана в целях определения единого подхода при расчете объемов средств на финансовое обеспечение государственных гарантий реализации прав на получение общедоступного и бесплатного дошк</w:t>
      </w:r>
      <w:r w:rsidR="00B83AC8">
        <w:rPr>
          <w:rFonts w:ascii="Times New Roman" w:hAnsi="Times New Roman"/>
          <w:sz w:val="26"/>
          <w:szCs w:val="26"/>
        </w:rPr>
        <w:t xml:space="preserve">ольного образования </w:t>
      </w:r>
      <w:r w:rsidR="00B81446">
        <w:rPr>
          <w:rFonts w:ascii="Times New Roman" w:hAnsi="Times New Roman"/>
          <w:sz w:val="26"/>
          <w:szCs w:val="26"/>
        </w:rPr>
        <w:t xml:space="preserve">в </w:t>
      </w:r>
      <w:r w:rsidRPr="00961587">
        <w:rPr>
          <w:rFonts w:ascii="Times New Roman" w:hAnsi="Times New Roman"/>
          <w:sz w:val="26"/>
          <w:szCs w:val="26"/>
        </w:rPr>
        <w:t>образовательных учреждени</w:t>
      </w:r>
      <w:r w:rsidR="00B81446">
        <w:rPr>
          <w:rFonts w:ascii="Times New Roman" w:hAnsi="Times New Roman"/>
          <w:sz w:val="26"/>
          <w:szCs w:val="26"/>
        </w:rPr>
        <w:t>ях</w:t>
      </w:r>
      <w:r w:rsidRPr="00961587">
        <w:rPr>
          <w:rFonts w:ascii="Times New Roman" w:hAnsi="Times New Roman"/>
          <w:sz w:val="26"/>
          <w:szCs w:val="26"/>
        </w:rPr>
        <w:t xml:space="preserve"> </w:t>
      </w:r>
      <w:r w:rsidR="00B83AC8">
        <w:rPr>
          <w:rFonts w:ascii="Times New Roman" w:hAnsi="Times New Roman"/>
          <w:sz w:val="26"/>
          <w:szCs w:val="26"/>
        </w:rPr>
        <w:t xml:space="preserve">Бурлинского района (далее - </w:t>
      </w:r>
      <w:r w:rsidRPr="00961587">
        <w:rPr>
          <w:rFonts w:ascii="Times New Roman" w:hAnsi="Times New Roman"/>
          <w:sz w:val="26"/>
          <w:szCs w:val="26"/>
        </w:rPr>
        <w:t>ОУ), исходя из нормативов расходов на одного воспитанника.</w:t>
      </w:r>
    </w:p>
    <w:p w14:paraId="586FF7A5" w14:textId="77777777" w:rsidR="00ED70F9" w:rsidRPr="00961587" w:rsidRDefault="00ED70F9" w:rsidP="00813F9D">
      <w:pPr>
        <w:ind w:left="-567" w:right="-1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61587">
        <w:rPr>
          <w:rFonts w:ascii="Times New Roman" w:hAnsi="Times New Roman"/>
          <w:sz w:val="26"/>
          <w:szCs w:val="26"/>
        </w:rPr>
        <w:t>2. В расходы на обеспечение государственных гарантий реализации прав на получение общедоступного и бесплатно</w:t>
      </w:r>
      <w:r w:rsidR="00B83AC8">
        <w:rPr>
          <w:rFonts w:ascii="Times New Roman" w:hAnsi="Times New Roman"/>
          <w:sz w:val="26"/>
          <w:szCs w:val="26"/>
        </w:rPr>
        <w:t xml:space="preserve">го дошкольного образования в </w:t>
      </w:r>
      <w:r w:rsidRPr="00961587">
        <w:rPr>
          <w:rFonts w:ascii="Times New Roman" w:hAnsi="Times New Roman"/>
          <w:sz w:val="26"/>
          <w:szCs w:val="26"/>
        </w:rPr>
        <w:t xml:space="preserve">ОУ включены: </w:t>
      </w:r>
    </w:p>
    <w:p w14:paraId="5A7C59DE" w14:textId="77777777" w:rsidR="00ED70F9" w:rsidRDefault="00ED70F9" w:rsidP="00813F9D">
      <w:pPr>
        <w:ind w:left="-567" w:right="-1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61587">
        <w:rPr>
          <w:rFonts w:ascii="Times New Roman" w:hAnsi="Times New Roman"/>
          <w:sz w:val="26"/>
          <w:szCs w:val="26"/>
        </w:rPr>
        <w:t>средства на оплату труда педагогических работников, реализующих    программы дошкольного образования;</w:t>
      </w:r>
    </w:p>
    <w:p w14:paraId="6F908D2F" w14:textId="77777777" w:rsidR="00B81446" w:rsidRPr="00961587" w:rsidRDefault="00B81446" w:rsidP="00813F9D">
      <w:pPr>
        <w:ind w:left="-567" w:right="-1"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средства на оплату труда административно-управленческого и учебно-вспомогательного персонала, непосредственно участвующего в реализации образовательных программ дошкольного образования;</w:t>
      </w:r>
    </w:p>
    <w:p w14:paraId="178547BA" w14:textId="77777777" w:rsidR="00ED70F9" w:rsidRPr="00961587" w:rsidRDefault="00ED70F9" w:rsidP="00813F9D">
      <w:pPr>
        <w:ind w:left="-567" w:right="-1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61587">
        <w:rPr>
          <w:rFonts w:ascii="Times New Roman" w:hAnsi="Times New Roman"/>
          <w:sz w:val="26"/>
          <w:szCs w:val="26"/>
        </w:rPr>
        <w:t>непосредственно связанные с реализацией образовательной программы   дошкольного образования расходы на приобретение учебных пособий, средств обучения, игр, игрушек.</w:t>
      </w:r>
    </w:p>
    <w:p w14:paraId="6F1D6397" w14:textId="77777777" w:rsidR="00ED70F9" w:rsidRPr="00961587" w:rsidRDefault="00ED70F9" w:rsidP="00813F9D">
      <w:pPr>
        <w:ind w:left="-567" w:right="-1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61587">
        <w:rPr>
          <w:rFonts w:ascii="Times New Roman" w:hAnsi="Times New Roman"/>
          <w:sz w:val="26"/>
          <w:szCs w:val="26"/>
        </w:rPr>
        <w:t>3. Норматив расходов по заработной плате на одного воспитанника определяется на основе:</w:t>
      </w:r>
    </w:p>
    <w:p w14:paraId="55827A76" w14:textId="77777777" w:rsidR="00ED70F9" w:rsidRPr="00961587" w:rsidRDefault="00ED70F9" w:rsidP="00813F9D">
      <w:pPr>
        <w:ind w:left="-567" w:right="-1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61587">
        <w:rPr>
          <w:rFonts w:ascii="Times New Roman" w:hAnsi="Times New Roman"/>
          <w:sz w:val="26"/>
          <w:szCs w:val="26"/>
        </w:rPr>
        <w:t>стандартной (базовой) стоимости образовательной услуги;</w:t>
      </w:r>
    </w:p>
    <w:p w14:paraId="09A0DC35" w14:textId="77777777" w:rsidR="00ED70F9" w:rsidRPr="00961587" w:rsidRDefault="00ED70F9" w:rsidP="00813F9D">
      <w:pPr>
        <w:ind w:left="-567" w:right="-1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61587">
        <w:rPr>
          <w:rFonts w:ascii="Times New Roman" w:hAnsi="Times New Roman"/>
          <w:sz w:val="26"/>
          <w:szCs w:val="26"/>
        </w:rPr>
        <w:t>коэффициентов удорожания образовательной услуги.</w:t>
      </w:r>
    </w:p>
    <w:p w14:paraId="7B2CA0D6" w14:textId="77777777" w:rsidR="00ED70F9" w:rsidRPr="00961587" w:rsidRDefault="00ED70F9" w:rsidP="00813F9D">
      <w:pPr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961587">
        <w:rPr>
          <w:rFonts w:ascii="Times New Roman" w:hAnsi="Times New Roman"/>
          <w:sz w:val="26"/>
          <w:szCs w:val="26"/>
        </w:rPr>
        <w:t>4. Расчет стандартной (базовой) стоимости образовательной услуги на одного воспитанника</w:t>
      </w:r>
      <w:r w:rsidR="00736071">
        <w:rPr>
          <w:rFonts w:ascii="Times New Roman" w:hAnsi="Times New Roman"/>
          <w:sz w:val="26"/>
          <w:szCs w:val="26"/>
        </w:rPr>
        <w:t>,</w:t>
      </w:r>
      <w:r w:rsidRPr="00961587">
        <w:rPr>
          <w:rFonts w:ascii="Times New Roman" w:hAnsi="Times New Roman"/>
          <w:sz w:val="26"/>
          <w:szCs w:val="26"/>
        </w:rPr>
        <w:t xml:space="preserve"> получающего общедоступное и бесплатное дошкольное образование в группе общераз</w:t>
      </w:r>
      <w:r w:rsidR="00B83AC8">
        <w:rPr>
          <w:rFonts w:ascii="Times New Roman" w:hAnsi="Times New Roman"/>
          <w:sz w:val="26"/>
          <w:szCs w:val="26"/>
        </w:rPr>
        <w:t xml:space="preserve">вивающей направленности </w:t>
      </w:r>
      <w:r w:rsidRPr="00961587">
        <w:rPr>
          <w:rFonts w:ascii="Times New Roman" w:hAnsi="Times New Roman"/>
          <w:sz w:val="26"/>
          <w:szCs w:val="26"/>
        </w:rPr>
        <w:t>ОУ и функционирующей в режиме 10-часового пребывания, осуществляется исходя из следующих показателей:</w:t>
      </w:r>
    </w:p>
    <w:p w14:paraId="7A232BCC" w14:textId="77777777" w:rsidR="00ED70F9" w:rsidRPr="00961587" w:rsidRDefault="00ED70F9" w:rsidP="00813F9D">
      <w:pPr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961587">
        <w:rPr>
          <w:rFonts w:ascii="Times New Roman" w:hAnsi="Times New Roman"/>
          <w:sz w:val="26"/>
          <w:szCs w:val="26"/>
        </w:rPr>
        <w:t>уровень средней ставки заработной платы педагогического работника, реализующего программы дошкольного образования, без учета квалификационной категории и других повыш</w:t>
      </w:r>
      <w:r w:rsidR="00B83AC8">
        <w:rPr>
          <w:rFonts w:ascii="Times New Roman" w:hAnsi="Times New Roman"/>
          <w:sz w:val="26"/>
          <w:szCs w:val="26"/>
        </w:rPr>
        <w:t xml:space="preserve">ающих коэффициентов в сельских </w:t>
      </w:r>
      <w:r w:rsidRPr="00961587">
        <w:rPr>
          <w:rFonts w:ascii="Times New Roman" w:hAnsi="Times New Roman"/>
          <w:sz w:val="26"/>
          <w:szCs w:val="26"/>
        </w:rPr>
        <w:t>ОУ;</w:t>
      </w:r>
    </w:p>
    <w:p w14:paraId="32542D44" w14:textId="77777777" w:rsidR="00ED70F9" w:rsidRDefault="00ED70F9" w:rsidP="00813F9D">
      <w:pPr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961587">
        <w:rPr>
          <w:rFonts w:ascii="Times New Roman" w:hAnsi="Times New Roman"/>
          <w:sz w:val="26"/>
          <w:szCs w:val="26"/>
        </w:rPr>
        <w:t>средний коэффициент квалификационной категории педагогического персонала, реализующего программы дошко</w:t>
      </w:r>
      <w:r w:rsidR="00B83AC8">
        <w:rPr>
          <w:rFonts w:ascii="Times New Roman" w:hAnsi="Times New Roman"/>
          <w:sz w:val="26"/>
          <w:szCs w:val="26"/>
        </w:rPr>
        <w:t xml:space="preserve">льного образования, в сельских </w:t>
      </w:r>
      <w:r w:rsidRPr="00961587">
        <w:rPr>
          <w:rFonts w:ascii="Times New Roman" w:hAnsi="Times New Roman"/>
          <w:sz w:val="26"/>
          <w:szCs w:val="26"/>
        </w:rPr>
        <w:t>ОУ на начало финансового года.</w:t>
      </w:r>
    </w:p>
    <w:p w14:paraId="625962CB" w14:textId="77777777" w:rsidR="003A0C56" w:rsidRDefault="003A0C56" w:rsidP="00813F9D">
      <w:pPr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средний размер оплаты труда учебно-вспомогательного персонала, непосредственно участвующего в реализации образовательных программ дошкольного образования.</w:t>
      </w:r>
    </w:p>
    <w:p w14:paraId="1A2FDE77" w14:textId="77777777" w:rsidR="001B4A8B" w:rsidRPr="001B4A8B" w:rsidRDefault="001B4A8B" w:rsidP="001B4A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A8B">
        <w:rPr>
          <w:rFonts w:ascii="Times New Roman" w:hAnsi="Times New Roman" w:cs="Times New Roman"/>
          <w:sz w:val="26"/>
          <w:szCs w:val="26"/>
        </w:rPr>
        <w:t>5. Норматив расходов по заработной плате педагогических работников, реализующих программы дошкольного образования, в расчете на одного воспитанника (N) в группе общеразвивающей направленности ДОО, функционирующей в режиме 10-часового пребывания, исчисляется по формуле:</w:t>
      </w:r>
    </w:p>
    <w:p w14:paraId="3976311B" w14:textId="77777777" w:rsidR="001B4A8B" w:rsidRPr="001B4A8B" w:rsidRDefault="001B4A8B" w:rsidP="001B4A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646A34B" w14:textId="77777777" w:rsidR="001B4A8B" w:rsidRPr="001B4A8B" w:rsidRDefault="001B4A8B" w:rsidP="001B4A8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B4A8B">
        <w:rPr>
          <w:rFonts w:ascii="Times New Roman" w:hAnsi="Times New Roman" w:cs="Times New Roman"/>
          <w:sz w:val="26"/>
          <w:szCs w:val="26"/>
        </w:rPr>
        <w:t xml:space="preserve">N = </w:t>
      </w:r>
      <w:proofErr w:type="spellStart"/>
      <w:r w:rsidRPr="001B4A8B">
        <w:rPr>
          <w:rFonts w:ascii="Times New Roman" w:hAnsi="Times New Roman" w:cs="Times New Roman"/>
          <w:sz w:val="26"/>
          <w:szCs w:val="26"/>
        </w:rPr>
        <w:t>ЗП</w:t>
      </w:r>
      <w:r w:rsidRPr="001B4A8B">
        <w:rPr>
          <w:rFonts w:ascii="Times New Roman" w:hAnsi="Times New Roman" w:cs="Times New Roman"/>
          <w:sz w:val="26"/>
          <w:szCs w:val="26"/>
          <w:vertAlign w:val="subscript"/>
        </w:rPr>
        <w:t>св.пп</w:t>
      </w:r>
      <w:proofErr w:type="spellEnd"/>
      <w:r w:rsidRPr="001B4A8B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1B4A8B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1B4A8B">
        <w:rPr>
          <w:rFonts w:ascii="Times New Roman" w:hAnsi="Times New Roman" w:cs="Times New Roman"/>
          <w:sz w:val="26"/>
          <w:szCs w:val="26"/>
        </w:rPr>
        <w:t>К</w:t>
      </w:r>
      <w:r w:rsidRPr="001B4A8B">
        <w:rPr>
          <w:rFonts w:ascii="Times New Roman" w:hAnsi="Times New Roman" w:cs="Times New Roman"/>
          <w:sz w:val="26"/>
          <w:szCs w:val="26"/>
          <w:vertAlign w:val="subscript"/>
        </w:rPr>
        <w:t>кв.кат</w:t>
      </w:r>
      <w:proofErr w:type="spellEnd"/>
      <w:r w:rsidRPr="001B4A8B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1B4A8B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1B4A8B">
        <w:rPr>
          <w:rFonts w:ascii="Times New Roman" w:hAnsi="Times New Roman" w:cs="Times New Roman"/>
          <w:sz w:val="26"/>
          <w:szCs w:val="26"/>
        </w:rPr>
        <w:t>С</w:t>
      </w:r>
      <w:r w:rsidRPr="001B4A8B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proofErr w:type="spellEnd"/>
      <w:r w:rsidRPr="001B4A8B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1B4A8B">
        <w:rPr>
          <w:rFonts w:ascii="Times New Roman" w:hAnsi="Times New Roman" w:cs="Times New Roman"/>
          <w:sz w:val="26"/>
          <w:szCs w:val="26"/>
        </w:rPr>
        <w:t>К</w:t>
      </w:r>
      <w:r w:rsidRPr="001B4A8B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proofErr w:type="spellEnd"/>
      <w:r w:rsidRPr="001B4A8B">
        <w:rPr>
          <w:rFonts w:ascii="Times New Roman" w:hAnsi="Times New Roman" w:cs="Times New Roman"/>
          <w:sz w:val="26"/>
          <w:szCs w:val="26"/>
        </w:rPr>
        <w:t xml:space="preserve"> x К</w:t>
      </w:r>
      <w:r w:rsidRPr="001B4A8B">
        <w:rPr>
          <w:rFonts w:ascii="Times New Roman" w:hAnsi="Times New Roman" w:cs="Times New Roman"/>
          <w:sz w:val="26"/>
          <w:szCs w:val="26"/>
          <w:vertAlign w:val="subscript"/>
        </w:rPr>
        <w:t>д</w:t>
      </w:r>
      <w:r w:rsidRPr="001B4A8B">
        <w:rPr>
          <w:rFonts w:ascii="Times New Roman" w:hAnsi="Times New Roman" w:cs="Times New Roman"/>
          <w:sz w:val="26"/>
          <w:szCs w:val="26"/>
        </w:rPr>
        <w:t xml:space="preserve"> x К</w:t>
      </w:r>
      <w:r w:rsidRPr="001B4A8B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r w:rsidRPr="001B4A8B">
        <w:rPr>
          <w:rFonts w:ascii="Times New Roman" w:hAnsi="Times New Roman" w:cs="Times New Roman"/>
          <w:sz w:val="26"/>
          <w:szCs w:val="26"/>
        </w:rPr>
        <w:t xml:space="preserve"> x 12 x 1,302, где:</w:t>
      </w:r>
    </w:p>
    <w:p w14:paraId="5EF3167D" w14:textId="77777777" w:rsidR="001B4A8B" w:rsidRPr="001B4A8B" w:rsidRDefault="001B4A8B" w:rsidP="001B4A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EB293A0" w14:textId="77777777" w:rsidR="001B4A8B" w:rsidRPr="001B4A8B" w:rsidRDefault="001B4A8B" w:rsidP="001B4A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B4A8B">
        <w:rPr>
          <w:rFonts w:ascii="Times New Roman" w:hAnsi="Times New Roman" w:cs="Times New Roman"/>
          <w:sz w:val="26"/>
          <w:szCs w:val="26"/>
        </w:rPr>
        <w:lastRenderedPageBreak/>
        <w:t>ЗП</w:t>
      </w:r>
      <w:r w:rsidRPr="001B4A8B">
        <w:rPr>
          <w:rFonts w:ascii="Times New Roman" w:hAnsi="Times New Roman" w:cs="Times New Roman"/>
          <w:sz w:val="26"/>
          <w:szCs w:val="26"/>
          <w:vertAlign w:val="subscript"/>
        </w:rPr>
        <w:t>св.пп</w:t>
      </w:r>
      <w:proofErr w:type="spellEnd"/>
      <w:r w:rsidRPr="001B4A8B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1B4A8B">
        <w:rPr>
          <w:rFonts w:ascii="Times New Roman" w:hAnsi="Times New Roman" w:cs="Times New Roman"/>
          <w:sz w:val="26"/>
          <w:szCs w:val="26"/>
        </w:rPr>
        <w:t xml:space="preserve"> - средний уровень должностного оклада педагогических работников, реализующих программы дошкольного образования, без учета квалификационной категории и других повышающих коэффициентов;</w:t>
      </w:r>
    </w:p>
    <w:p w14:paraId="13D62F47" w14:textId="77777777" w:rsidR="001B4A8B" w:rsidRPr="001B4A8B" w:rsidRDefault="001B4A8B" w:rsidP="001B4A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B4A8B">
        <w:rPr>
          <w:rFonts w:ascii="Times New Roman" w:hAnsi="Times New Roman" w:cs="Times New Roman"/>
          <w:sz w:val="26"/>
          <w:szCs w:val="26"/>
        </w:rPr>
        <w:t>К</w:t>
      </w:r>
      <w:r w:rsidRPr="001B4A8B">
        <w:rPr>
          <w:rFonts w:ascii="Times New Roman" w:hAnsi="Times New Roman" w:cs="Times New Roman"/>
          <w:sz w:val="26"/>
          <w:szCs w:val="26"/>
          <w:vertAlign w:val="subscript"/>
        </w:rPr>
        <w:t>кв.кат</w:t>
      </w:r>
      <w:proofErr w:type="spellEnd"/>
      <w:r w:rsidRPr="001B4A8B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1B4A8B">
        <w:rPr>
          <w:rFonts w:ascii="Times New Roman" w:hAnsi="Times New Roman" w:cs="Times New Roman"/>
          <w:sz w:val="26"/>
          <w:szCs w:val="26"/>
        </w:rPr>
        <w:t xml:space="preserve"> - средний коэффициент квалификационной категории на начало финансового года;</w:t>
      </w:r>
    </w:p>
    <w:p w14:paraId="1AE07B94" w14:textId="0A19B66B" w:rsidR="001B4A8B" w:rsidRPr="001B4A8B" w:rsidRDefault="001B4A8B" w:rsidP="001B4A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B4A8B">
        <w:rPr>
          <w:rFonts w:ascii="Times New Roman" w:hAnsi="Times New Roman" w:cs="Times New Roman"/>
          <w:sz w:val="26"/>
          <w:szCs w:val="26"/>
        </w:rPr>
        <w:t>С</w:t>
      </w:r>
      <w:r w:rsidRPr="001B4A8B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proofErr w:type="spellEnd"/>
      <w:r w:rsidRPr="001B4A8B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31" w:history="1">
        <w:r w:rsidRPr="00FC0842">
          <w:rPr>
            <w:rFonts w:ascii="Times New Roman" w:hAnsi="Times New Roman" w:cs="Times New Roman"/>
            <w:sz w:val="26"/>
            <w:szCs w:val="26"/>
          </w:rPr>
          <w:t>коэффициент</w:t>
        </w:r>
      </w:hyperlink>
      <w:r w:rsidRPr="001B4A8B">
        <w:rPr>
          <w:rFonts w:ascii="Times New Roman" w:hAnsi="Times New Roman" w:cs="Times New Roman"/>
          <w:sz w:val="26"/>
          <w:szCs w:val="26"/>
        </w:rPr>
        <w:t xml:space="preserve"> потребности в ставках педагогических работников на одного воспитанника ;</w:t>
      </w:r>
    </w:p>
    <w:p w14:paraId="30F1ACDD" w14:textId="77777777" w:rsidR="001B4A8B" w:rsidRPr="001B4A8B" w:rsidRDefault="001B4A8B" w:rsidP="001B4A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B4A8B">
        <w:rPr>
          <w:rFonts w:ascii="Times New Roman" w:hAnsi="Times New Roman" w:cs="Times New Roman"/>
          <w:sz w:val="26"/>
          <w:szCs w:val="26"/>
        </w:rPr>
        <w:t>К</w:t>
      </w:r>
      <w:r w:rsidRPr="001B4A8B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proofErr w:type="spellEnd"/>
      <w:r w:rsidRPr="001B4A8B">
        <w:rPr>
          <w:rFonts w:ascii="Times New Roman" w:hAnsi="Times New Roman" w:cs="Times New Roman"/>
          <w:sz w:val="26"/>
          <w:szCs w:val="26"/>
        </w:rPr>
        <w:t xml:space="preserve"> - коэффициент, учитывающий расходы на оплату труда лиц, замещающих уходящих в отпуск педагогических работников (</w:t>
      </w:r>
      <w:proofErr w:type="spellStart"/>
      <w:r w:rsidRPr="001B4A8B">
        <w:rPr>
          <w:rFonts w:ascii="Times New Roman" w:hAnsi="Times New Roman" w:cs="Times New Roman"/>
          <w:sz w:val="26"/>
          <w:szCs w:val="26"/>
        </w:rPr>
        <w:t>К</w:t>
      </w:r>
      <w:r w:rsidRPr="001B4A8B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proofErr w:type="spellEnd"/>
      <w:r w:rsidRPr="001B4A8B">
        <w:rPr>
          <w:rFonts w:ascii="Times New Roman" w:hAnsi="Times New Roman" w:cs="Times New Roman"/>
          <w:sz w:val="26"/>
          <w:szCs w:val="26"/>
        </w:rPr>
        <w:t xml:space="preserve"> = 1,12);</w:t>
      </w:r>
    </w:p>
    <w:p w14:paraId="42817ACB" w14:textId="77777777" w:rsidR="001B4A8B" w:rsidRPr="001B4A8B" w:rsidRDefault="001B4A8B" w:rsidP="001B4A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A8B">
        <w:rPr>
          <w:rFonts w:ascii="Times New Roman" w:hAnsi="Times New Roman" w:cs="Times New Roman"/>
          <w:sz w:val="26"/>
          <w:szCs w:val="26"/>
        </w:rPr>
        <w:t>К</w:t>
      </w:r>
      <w:r w:rsidRPr="001B4A8B">
        <w:rPr>
          <w:rFonts w:ascii="Times New Roman" w:hAnsi="Times New Roman" w:cs="Times New Roman"/>
          <w:sz w:val="26"/>
          <w:szCs w:val="26"/>
          <w:vertAlign w:val="subscript"/>
        </w:rPr>
        <w:t>д</w:t>
      </w:r>
      <w:r w:rsidRPr="001B4A8B">
        <w:rPr>
          <w:rFonts w:ascii="Times New Roman" w:hAnsi="Times New Roman" w:cs="Times New Roman"/>
          <w:sz w:val="26"/>
          <w:szCs w:val="26"/>
        </w:rPr>
        <w:t xml:space="preserve"> - коэффициент увеличения фонда заработной платы педагогических работников на размер </w:t>
      </w:r>
      <w:proofErr w:type="spellStart"/>
      <w:r w:rsidRPr="001B4A8B">
        <w:rPr>
          <w:rFonts w:ascii="Times New Roman" w:hAnsi="Times New Roman" w:cs="Times New Roman"/>
          <w:sz w:val="26"/>
          <w:szCs w:val="26"/>
        </w:rPr>
        <w:t>надтарифного</w:t>
      </w:r>
      <w:proofErr w:type="spellEnd"/>
      <w:r w:rsidRPr="001B4A8B">
        <w:rPr>
          <w:rFonts w:ascii="Times New Roman" w:hAnsi="Times New Roman" w:cs="Times New Roman"/>
          <w:sz w:val="26"/>
          <w:szCs w:val="26"/>
        </w:rPr>
        <w:t xml:space="preserve"> фонда (К</w:t>
      </w:r>
      <w:r w:rsidRPr="001B4A8B">
        <w:rPr>
          <w:rFonts w:ascii="Times New Roman" w:hAnsi="Times New Roman" w:cs="Times New Roman"/>
          <w:sz w:val="26"/>
          <w:szCs w:val="26"/>
          <w:vertAlign w:val="subscript"/>
        </w:rPr>
        <w:t>д</w:t>
      </w:r>
      <w:r w:rsidRPr="001B4A8B">
        <w:rPr>
          <w:rFonts w:ascii="Times New Roman" w:hAnsi="Times New Roman" w:cs="Times New Roman"/>
          <w:sz w:val="26"/>
          <w:szCs w:val="26"/>
        </w:rPr>
        <w:t xml:space="preserve"> = 1,11);</w:t>
      </w:r>
    </w:p>
    <w:p w14:paraId="7C5095C9" w14:textId="77777777" w:rsidR="001B4A8B" w:rsidRPr="001B4A8B" w:rsidRDefault="001B4A8B" w:rsidP="001B4A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A8B">
        <w:rPr>
          <w:rFonts w:ascii="Times New Roman" w:hAnsi="Times New Roman" w:cs="Times New Roman"/>
          <w:sz w:val="26"/>
          <w:szCs w:val="26"/>
        </w:rPr>
        <w:t>К</w:t>
      </w:r>
      <w:r w:rsidRPr="001B4A8B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r w:rsidRPr="001B4A8B">
        <w:rPr>
          <w:rFonts w:ascii="Times New Roman" w:hAnsi="Times New Roman" w:cs="Times New Roman"/>
          <w:sz w:val="26"/>
          <w:szCs w:val="26"/>
        </w:rPr>
        <w:t xml:space="preserve"> - коэффициент повышения должностных окладов педагогических работников, работающих на селе (К</w:t>
      </w:r>
      <w:r w:rsidRPr="001B4A8B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r w:rsidRPr="001B4A8B">
        <w:rPr>
          <w:rFonts w:ascii="Times New Roman" w:hAnsi="Times New Roman" w:cs="Times New Roman"/>
          <w:sz w:val="26"/>
          <w:szCs w:val="26"/>
        </w:rPr>
        <w:t xml:space="preserve"> = 1,25);</w:t>
      </w:r>
    </w:p>
    <w:p w14:paraId="3A8F2A45" w14:textId="77777777" w:rsidR="001B4A8B" w:rsidRPr="001B4A8B" w:rsidRDefault="001B4A8B" w:rsidP="001B4A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A8B">
        <w:rPr>
          <w:rFonts w:ascii="Times New Roman" w:hAnsi="Times New Roman" w:cs="Times New Roman"/>
          <w:sz w:val="26"/>
          <w:szCs w:val="26"/>
        </w:rPr>
        <w:t>12 - количество месяцев в календарном году;</w:t>
      </w:r>
    </w:p>
    <w:p w14:paraId="2155626C" w14:textId="77777777" w:rsidR="001B4A8B" w:rsidRPr="001B4A8B" w:rsidRDefault="001B4A8B" w:rsidP="001B4A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A8B">
        <w:rPr>
          <w:rFonts w:ascii="Times New Roman" w:hAnsi="Times New Roman" w:cs="Times New Roman"/>
          <w:sz w:val="26"/>
          <w:szCs w:val="26"/>
        </w:rPr>
        <w:t>1,302 - коэффициент отчислений по страховым взносам в государственные внебюджетные фонды.</w:t>
      </w:r>
    </w:p>
    <w:p w14:paraId="63AD9C67" w14:textId="77777777" w:rsidR="001B4A8B" w:rsidRPr="00961587" w:rsidRDefault="001B4A8B" w:rsidP="00813F9D">
      <w:pPr>
        <w:ind w:left="-567" w:right="-1" w:firstLine="567"/>
        <w:jc w:val="both"/>
        <w:rPr>
          <w:rFonts w:ascii="Times New Roman" w:hAnsi="Times New Roman"/>
          <w:sz w:val="26"/>
          <w:szCs w:val="26"/>
        </w:rPr>
      </w:pPr>
    </w:p>
    <w:p w14:paraId="16560D16" w14:textId="77777777" w:rsidR="00ED70F9" w:rsidRPr="00961587" w:rsidRDefault="00ED70F9" w:rsidP="00813F9D">
      <w:pPr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961587">
        <w:rPr>
          <w:rFonts w:ascii="Times New Roman" w:hAnsi="Times New Roman"/>
          <w:sz w:val="26"/>
          <w:szCs w:val="26"/>
        </w:rPr>
        <w:t>6. Нормативные затраты по заработной плате педагогических работников, реализующих программы дошкольного образования, на одного воспитанника (</w:t>
      </w:r>
      <w:proofErr w:type="spellStart"/>
      <w:r w:rsidRPr="00961587">
        <w:rPr>
          <w:rFonts w:ascii="Times New Roman" w:hAnsi="Times New Roman"/>
          <w:sz w:val="26"/>
          <w:szCs w:val="26"/>
        </w:rPr>
        <w:t>Nmn</w:t>
      </w:r>
      <w:proofErr w:type="spellEnd"/>
      <w:r w:rsidRPr="00961587">
        <w:rPr>
          <w:rFonts w:ascii="Times New Roman" w:hAnsi="Times New Roman"/>
          <w:sz w:val="26"/>
          <w:szCs w:val="26"/>
        </w:rPr>
        <w:t>) в зависимости от направленности групп и реж</w:t>
      </w:r>
      <w:r w:rsidR="00B83AC8">
        <w:rPr>
          <w:rFonts w:ascii="Times New Roman" w:hAnsi="Times New Roman"/>
          <w:sz w:val="26"/>
          <w:szCs w:val="26"/>
        </w:rPr>
        <w:t xml:space="preserve">има пребывания воспитанников в </w:t>
      </w:r>
      <w:r w:rsidRPr="00961587">
        <w:rPr>
          <w:rFonts w:ascii="Times New Roman" w:hAnsi="Times New Roman"/>
          <w:sz w:val="26"/>
          <w:szCs w:val="26"/>
        </w:rPr>
        <w:t>ОУ исчисляется по формуле:</w:t>
      </w:r>
    </w:p>
    <w:p w14:paraId="7E40CD85" w14:textId="77777777" w:rsidR="00ED70F9" w:rsidRPr="00961587" w:rsidRDefault="00ED70F9" w:rsidP="00813F9D">
      <w:pPr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61587">
        <w:rPr>
          <w:rFonts w:ascii="Times New Roman" w:hAnsi="Times New Roman"/>
          <w:sz w:val="26"/>
          <w:szCs w:val="26"/>
        </w:rPr>
        <w:t>N</w:t>
      </w:r>
      <w:r w:rsidRPr="00961587">
        <w:rPr>
          <w:rFonts w:ascii="Times New Roman" w:hAnsi="Times New Roman"/>
          <w:sz w:val="26"/>
          <w:szCs w:val="26"/>
          <w:vertAlign w:val="superscript"/>
        </w:rPr>
        <w:t>mn</w:t>
      </w:r>
      <w:proofErr w:type="spellEnd"/>
      <w:r w:rsidRPr="00961587">
        <w:rPr>
          <w:rFonts w:ascii="Times New Roman" w:hAnsi="Times New Roman"/>
          <w:sz w:val="26"/>
          <w:szCs w:val="26"/>
        </w:rPr>
        <w:t xml:space="preserve"> = N х </w:t>
      </w:r>
      <w:proofErr w:type="spellStart"/>
      <w:r w:rsidRPr="00961587">
        <w:rPr>
          <w:rFonts w:ascii="Times New Roman" w:hAnsi="Times New Roman"/>
          <w:sz w:val="26"/>
          <w:szCs w:val="26"/>
        </w:rPr>
        <w:t>K</w:t>
      </w:r>
      <w:r w:rsidRPr="00961587">
        <w:rPr>
          <w:rFonts w:ascii="Times New Roman" w:hAnsi="Times New Roman"/>
          <w:sz w:val="26"/>
          <w:szCs w:val="26"/>
          <w:vertAlign w:val="superscript"/>
        </w:rPr>
        <w:t>m</w:t>
      </w:r>
      <w:proofErr w:type="spellEnd"/>
      <w:r w:rsidRPr="00961587">
        <w:rPr>
          <w:rFonts w:ascii="Times New Roman" w:hAnsi="Times New Roman"/>
          <w:sz w:val="26"/>
          <w:szCs w:val="26"/>
        </w:rPr>
        <w:t xml:space="preserve"> х </w:t>
      </w:r>
      <w:proofErr w:type="spellStart"/>
      <w:r w:rsidRPr="00961587">
        <w:rPr>
          <w:rFonts w:ascii="Times New Roman" w:hAnsi="Times New Roman"/>
          <w:sz w:val="26"/>
          <w:szCs w:val="26"/>
        </w:rPr>
        <w:t>K</w:t>
      </w:r>
      <w:r w:rsidRPr="00961587">
        <w:rPr>
          <w:rFonts w:ascii="Times New Roman" w:hAnsi="Times New Roman"/>
          <w:sz w:val="26"/>
          <w:szCs w:val="26"/>
          <w:vertAlign w:val="superscript"/>
        </w:rPr>
        <w:t>n</w:t>
      </w:r>
      <w:proofErr w:type="spellEnd"/>
      <w:r w:rsidRPr="00961587">
        <w:rPr>
          <w:rFonts w:ascii="Times New Roman" w:hAnsi="Times New Roman"/>
          <w:sz w:val="26"/>
          <w:szCs w:val="26"/>
        </w:rPr>
        <w:t xml:space="preserve"> х </w:t>
      </w:r>
      <w:proofErr w:type="spellStart"/>
      <w:r w:rsidRPr="00961587">
        <w:rPr>
          <w:rFonts w:ascii="Times New Roman" w:hAnsi="Times New Roman"/>
          <w:sz w:val="26"/>
          <w:szCs w:val="26"/>
        </w:rPr>
        <w:t>К</w:t>
      </w:r>
      <w:r w:rsidRPr="00961587">
        <w:rPr>
          <w:rFonts w:ascii="Times New Roman" w:hAnsi="Times New Roman"/>
          <w:sz w:val="26"/>
          <w:szCs w:val="26"/>
          <w:vertAlign w:val="superscript"/>
        </w:rPr>
        <w:t>р</w:t>
      </w:r>
      <w:proofErr w:type="spellEnd"/>
      <w:r w:rsidRPr="00961587">
        <w:rPr>
          <w:rFonts w:ascii="Times New Roman" w:hAnsi="Times New Roman"/>
          <w:sz w:val="26"/>
          <w:szCs w:val="26"/>
        </w:rPr>
        <w:t>, где:</w:t>
      </w:r>
    </w:p>
    <w:p w14:paraId="171960EE" w14:textId="77777777" w:rsidR="00ED70F9" w:rsidRPr="00961587" w:rsidRDefault="00ED70F9" w:rsidP="00813F9D">
      <w:pPr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961587">
        <w:rPr>
          <w:rFonts w:ascii="Times New Roman" w:hAnsi="Times New Roman"/>
          <w:sz w:val="26"/>
          <w:szCs w:val="26"/>
        </w:rPr>
        <w:t>m - ре</w:t>
      </w:r>
      <w:r w:rsidR="00B83AC8">
        <w:rPr>
          <w:rFonts w:ascii="Times New Roman" w:hAnsi="Times New Roman"/>
          <w:sz w:val="26"/>
          <w:szCs w:val="26"/>
        </w:rPr>
        <w:t xml:space="preserve">жим пребывания воспитанников в </w:t>
      </w:r>
      <w:r w:rsidRPr="00961587">
        <w:rPr>
          <w:rFonts w:ascii="Times New Roman" w:hAnsi="Times New Roman"/>
          <w:sz w:val="26"/>
          <w:szCs w:val="26"/>
        </w:rPr>
        <w:t>ОУ;</w:t>
      </w:r>
    </w:p>
    <w:p w14:paraId="43A83672" w14:textId="77777777" w:rsidR="00ED70F9" w:rsidRPr="00961587" w:rsidRDefault="00ED70F9" w:rsidP="00813F9D">
      <w:pPr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961587">
        <w:rPr>
          <w:rFonts w:ascii="Times New Roman" w:hAnsi="Times New Roman"/>
          <w:sz w:val="26"/>
          <w:szCs w:val="26"/>
          <w:lang w:val="en-US"/>
        </w:rPr>
        <w:t>n</w:t>
      </w:r>
      <w:r w:rsidRPr="00961587">
        <w:rPr>
          <w:rFonts w:ascii="Times New Roman" w:hAnsi="Times New Roman"/>
          <w:sz w:val="26"/>
          <w:szCs w:val="26"/>
        </w:rPr>
        <w:t xml:space="preserve"> - направленность групп;</w:t>
      </w:r>
    </w:p>
    <w:p w14:paraId="273D7ECB" w14:textId="77777777" w:rsidR="00ED70F9" w:rsidRPr="00961587" w:rsidRDefault="00ED70F9" w:rsidP="00813F9D">
      <w:pPr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961587">
        <w:rPr>
          <w:rFonts w:ascii="Times New Roman" w:hAnsi="Times New Roman"/>
          <w:sz w:val="26"/>
          <w:szCs w:val="26"/>
        </w:rPr>
        <w:t>N - норматив расходов по заработной плате педагогических работников, реализующих программы дошкольного образования, на одного воспитанника в группе общеразвивающей нап</w:t>
      </w:r>
      <w:r w:rsidR="00B83AC8">
        <w:rPr>
          <w:rFonts w:ascii="Times New Roman" w:hAnsi="Times New Roman"/>
          <w:sz w:val="26"/>
          <w:szCs w:val="26"/>
        </w:rPr>
        <w:t xml:space="preserve">равленности </w:t>
      </w:r>
      <w:r w:rsidRPr="00961587">
        <w:rPr>
          <w:rFonts w:ascii="Times New Roman" w:hAnsi="Times New Roman"/>
          <w:sz w:val="26"/>
          <w:szCs w:val="26"/>
        </w:rPr>
        <w:t>ОУ, функционирующей в режиме 10-часового пребывания воспитанников;</w:t>
      </w:r>
    </w:p>
    <w:p w14:paraId="7D36013E" w14:textId="1CBFCE19" w:rsidR="00ED70F9" w:rsidRPr="00961587" w:rsidRDefault="00ED70F9" w:rsidP="00813F9D">
      <w:pPr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961587">
        <w:rPr>
          <w:rFonts w:ascii="Times New Roman" w:hAnsi="Times New Roman"/>
          <w:sz w:val="26"/>
          <w:szCs w:val="26"/>
        </w:rPr>
        <w:t>К</w:t>
      </w:r>
      <w:r w:rsidRPr="00961587">
        <w:rPr>
          <w:rFonts w:ascii="Times New Roman" w:hAnsi="Times New Roman"/>
          <w:sz w:val="26"/>
          <w:szCs w:val="26"/>
          <w:vertAlign w:val="superscript"/>
          <w:lang w:val="en-US"/>
        </w:rPr>
        <w:t>m</w:t>
      </w:r>
      <w:r w:rsidRPr="00961587">
        <w:rPr>
          <w:rFonts w:ascii="Times New Roman" w:hAnsi="Times New Roman"/>
          <w:sz w:val="26"/>
          <w:szCs w:val="26"/>
        </w:rPr>
        <w:t xml:space="preserve"> - коэффициент удорожания образовательной услуги в зависимости от режима пребывания в</w:t>
      </w:r>
      <w:r w:rsidR="00B83AC8">
        <w:rPr>
          <w:rFonts w:ascii="Times New Roman" w:hAnsi="Times New Roman"/>
          <w:sz w:val="26"/>
          <w:szCs w:val="26"/>
        </w:rPr>
        <w:t xml:space="preserve">оспитанников в </w:t>
      </w:r>
      <w:r>
        <w:rPr>
          <w:rFonts w:ascii="Times New Roman" w:hAnsi="Times New Roman"/>
          <w:sz w:val="26"/>
          <w:szCs w:val="26"/>
        </w:rPr>
        <w:t>ОУ</w:t>
      </w:r>
      <w:r w:rsidRPr="00961587">
        <w:rPr>
          <w:rFonts w:ascii="Times New Roman" w:hAnsi="Times New Roman"/>
          <w:sz w:val="26"/>
          <w:szCs w:val="26"/>
        </w:rPr>
        <w:t>;</w:t>
      </w:r>
    </w:p>
    <w:p w14:paraId="1BDA9D03" w14:textId="05526004" w:rsidR="00ED70F9" w:rsidRPr="00961587" w:rsidRDefault="00ED70F9" w:rsidP="00813F9D">
      <w:pPr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961587">
        <w:rPr>
          <w:rFonts w:ascii="Times New Roman" w:hAnsi="Times New Roman"/>
          <w:sz w:val="26"/>
          <w:szCs w:val="26"/>
        </w:rPr>
        <w:t>К</w:t>
      </w:r>
      <w:r w:rsidRPr="00961587">
        <w:rPr>
          <w:rFonts w:ascii="Times New Roman" w:hAnsi="Times New Roman"/>
          <w:sz w:val="26"/>
          <w:szCs w:val="26"/>
          <w:vertAlign w:val="superscript"/>
          <w:lang w:val="en-US"/>
        </w:rPr>
        <w:t>n</w:t>
      </w:r>
      <w:r w:rsidRPr="00961587">
        <w:rPr>
          <w:rFonts w:ascii="Times New Roman" w:hAnsi="Times New Roman"/>
          <w:sz w:val="26"/>
          <w:szCs w:val="26"/>
        </w:rPr>
        <w:t xml:space="preserve"> - коэффициент удорожания образовательной услуги в зависимости от направ</w:t>
      </w:r>
      <w:r>
        <w:rPr>
          <w:rFonts w:ascii="Times New Roman" w:hAnsi="Times New Roman"/>
          <w:sz w:val="26"/>
          <w:szCs w:val="26"/>
        </w:rPr>
        <w:t>ленности групп ДОУ</w:t>
      </w:r>
      <w:r w:rsidRPr="00961587">
        <w:rPr>
          <w:rFonts w:ascii="Times New Roman" w:hAnsi="Times New Roman"/>
          <w:sz w:val="26"/>
          <w:szCs w:val="26"/>
        </w:rPr>
        <w:t>;</w:t>
      </w:r>
    </w:p>
    <w:p w14:paraId="2CC64EBD" w14:textId="77777777" w:rsidR="00ED70F9" w:rsidRPr="00961587" w:rsidRDefault="00ED70F9" w:rsidP="00813F9D">
      <w:pPr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61587">
        <w:rPr>
          <w:rFonts w:ascii="Times New Roman" w:hAnsi="Times New Roman"/>
          <w:sz w:val="26"/>
          <w:szCs w:val="26"/>
        </w:rPr>
        <w:t>К</w:t>
      </w:r>
      <w:r w:rsidRPr="00961587">
        <w:rPr>
          <w:rFonts w:ascii="Times New Roman" w:hAnsi="Times New Roman"/>
          <w:sz w:val="26"/>
          <w:szCs w:val="26"/>
          <w:vertAlign w:val="superscript"/>
        </w:rPr>
        <w:t>р</w:t>
      </w:r>
      <w:proofErr w:type="spellEnd"/>
      <w:r w:rsidRPr="00961587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961587">
        <w:rPr>
          <w:rFonts w:ascii="Times New Roman" w:hAnsi="Times New Roman"/>
          <w:sz w:val="26"/>
          <w:szCs w:val="26"/>
        </w:rPr>
        <w:t>- коэффициент выравнивания.</w:t>
      </w:r>
    </w:p>
    <w:p w14:paraId="4EC7698C" w14:textId="77777777" w:rsidR="00ED70F9" w:rsidRPr="00961587" w:rsidRDefault="00ED70F9" w:rsidP="00813F9D">
      <w:pPr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961587">
        <w:rPr>
          <w:rFonts w:ascii="Times New Roman" w:hAnsi="Times New Roman"/>
          <w:sz w:val="26"/>
          <w:szCs w:val="26"/>
        </w:rPr>
        <w:t>7. При расчете объемов субвенции в части расходов на оплату труда педагогических работников, реализующих прогр</w:t>
      </w:r>
      <w:r w:rsidR="00B83AC8">
        <w:rPr>
          <w:rFonts w:ascii="Times New Roman" w:hAnsi="Times New Roman"/>
          <w:sz w:val="26"/>
          <w:szCs w:val="26"/>
        </w:rPr>
        <w:t xml:space="preserve">аммы дошкольного образования в </w:t>
      </w:r>
      <w:r w:rsidRPr="00961587">
        <w:rPr>
          <w:rFonts w:ascii="Times New Roman" w:hAnsi="Times New Roman"/>
          <w:sz w:val="26"/>
          <w:szCs w:val="26"/>
        </w:rPr>
        <w:t>ОУ, для каждого муниципального образования применяется районный коэффициент.</w:t>
      </w:r>
    </w:p>
    <w:p w14:paraId="5329053D" w14:textId="77777777" w:rsidR="00ED70F9" w:rsidRPr="00961587" w:rsidRDefault="00ED70F9" w:rsidP="00813F9D">
      <w:pPr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961587">
        <w:rPr>
          <w:rFonts w:ascii="Times New Roman" w:hAnsi="Times New Roman"/>
          <w:sz w:val="26"/>
          <w:szCs w:val="26"/>
        </w:rPr>
        <w:t>Объемы субвенции корректируются на величину отклонения среднего коэффициента квалификационной категории указанных работников по каждому муниципальному образованию от среднего коэффициента квалификационной категории по краю на начало финансового года.</w:t>
      </w:r>
    </w:p>
    <w:p w14:paraId="67BAC5C8" w14:textId="77777777" w:rsidR="00EE2C27" w:rsidRPr="00EE2C27" w:rsidRDefault="00EE2C27" w:rsidP="00EE2C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C27">
        <w:rPr>
          <w:rFonts w:ascii="Times New Roman" w:hAnsi="Times New Roman" w:cs="Times New Roman"/>
          <w:sz w:val="26"/>
          <w:szCs w:val="26"/>
        </w:rPr>
        <w:t xml:space="preserve">8. Норматив расходов по заработной плате административно-управленческого и учебно-вспомогательного персонала (младший воспитатель, помощник воспитателя), непосредственно участвующего в реализации образовательных программ дошкольного образования, в расчете на одного воспитанника </w:t>
      </w:r>
      <w:r w:rsidRPr="001B4A8B">
        <w:rPr>
          <w:rFonts w:ascii="Times New Roman" w:hAnsi="Times New Roman" w:cs="Times New Roman"/>
          <w:sz w:val="26"/>
          <w:szCs w:val="26"/>
        </w:rPr>
        <w:t>(</w:t>
      </w:r>
      <m:oMath>
        <m:sSub>
          <m:sSubPr>
            <m:ctrlPr>
              <w:rPr>
                <w:rFonts w:ascii="Cambria Math" w:hAnsi="Calibri" w:cs="Calibr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libri" w:cs="Calibri"/>
                <w:sz w:val="22"/>
                <w:szCs w:val="22"/>
              </w:rPr>
              <m:t>Н</m:t>
            </m:r>
          </m:e>
          <m:sub>
            <m:r>
              <w:rPr>
                <w:rFonts w:ascii="Cambria Math" w:hAnsi="Calibri" w:cs="Calibri"/>
                <w:sz w:val="22"/>
                <w:szCs w:val="22"/>
              </w:rPr>
              <m:t>ув</m:t>
            </m:r>
          </m:sub>
        </m:sSub>
      </m:oMath>
      <w:r w:rsidRPr="00710A0F">
        <w:rPr>
          <w:rFonts w:ascii="Times New Roman" w:hAnsi="Times New Roman" w:cs="Times New Roman"/>
          <w:sz w:val="26"/>
          <w:szCs w:val="26"/>
        </w:rPr>
        <w:t>)</w:t>
      </w:r>
      <w:r w:rsidRPr="00EE2C27">
        <w:rPr>
          <w:rFonts w:ascii="Times New Roman" w:hAnsi="Times New Roman" w:cs="Times New Roman"/>
          <w:sz w:val="26"/>
          <w:szCs w:val="26"/>
        </w:rPr>
        <w:t xml:space="preserve"> в группе общеразвивающей направленности ДОО, функционирующей в режиме 10-часового пребывания, исчисляется по формуле:</w:t>
      </w:r>
    </w:p>
    <w:p w14:paraId="03427495" w14:textId="77777777" w:rsidR="00EE2C27" w:rsidRPr="00EE2C27" w:rsidRDefault="00EE2C27" w:rsidP="00EE2C2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77F3353" w14:textId="77777777" w:rsidR="00EE2C27" w:rsidRPr="00EE2C27" w:rsidRDefault="00FC49A3" w:rsidP="00EE2C27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libri" w:cs="Calibri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libri" w:cs="Calibri"/>
                <w:sz w:val="22"/>
                <w:szCs w:val="22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libri" w:cs="Calibri"/>
                <w:sz w:val="22"/>
                <w:szCs w:val="22"/>
              </w:rPr>
              <m:t>ув</m:t>
            </m:r>
          </m:sub>
        </m:sSub>
        <m:r>
          <m:rPr>
            <m:sty m:val="p"/>
          </m:rPr>
          <w:rPr>
            <w:rFonts w:ascii="Cambria Math" w:hAnsi="Calibri" w:cs="Calibri"/>
            <w:sz w:val="22"/>
            <w:szCs w:val="22"/>
          </w:rPr>
          <m:t>=</m:t>
        </m:r>
        <m:sSub>
          <m:sSubPr>
            <m:ctrlPr>
              <w:rPr>
                <w:rFonts w:ascii="Cambria Math" w:hAnsi="Calibri" w:cs="Calibri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libri" w:cs="Calibri"/>
                <w:sz w:val="22"/>
                <w:szCs w:val="22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hAnsi="Calibri" w:cs="Calibri"/>
                <w:sz w:val="22"/>
                <w:szCs w:val="22"/>
              </w:rPr>
              <m:t>ув</m:t>
            </m:r>
          </m:sub>
        </m:sSub>
        <m:r>
          <m:rPr>
            <m:sty m:val="p"/>
          </m:rPr>
          <w:rPr>
            <w:rFonts w:ascii="Cambria Math" w:hAnsi="Calibri" w:cs="Calibri"/>
            <w:sz w:val="22"/>
            <w:szCs w:val="22"/>
          </w:rPr>
          <m:t>×</m:t>
        </m:r>
        <m:sSub>
          <m:sSubPr>
            <m:ctrlPr>
              <w:rPr>
                <w:rFonts w:ascii="Cambria Math" w:hAnsi="Calibri" w:cs="Calibri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libri" w:cs="Calibri"/>
                <w:sz w:val="22"/>
                <w:szCs w:val="22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libri" w:cs="Calibri"/>
                <w:sz w:val="22"/>
                <w:szCs w:val="22"/>
              </w:rPr>
              <m:t>m</m:t>
            </m:r>
          </m:sub>
        </m:sSub>
        <m:r>
          <m:rPr>
            <m:sty m:val="p"/>
          </m:rPr>
          <w:rPr>
            <w:rFonts w:ascii="Cambria Math" w:hAnsi="Calibri" w:cs="Calibri"/>
            <w:sz w:val="22"/>
            <w:szCs w:val="22"/>
          </w:rPr>
          <m:t>×</m:t>
        </m:r>
        <m:sSub>
          <m:sSubPr>
            <m:ctrlPr>
              <w:rPr>
                <w:rFonts w:ascii="Cambria Math" w:hAnsi="Calibri" w:cs="Calibri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libri" w:cs="Calibri"/>
                <w:sz w:val="22"/>
                <w:szCs w:val="22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libri" w:cs="Calibri"/>
                <w:sz w:val="22"/>
                <w:szCs w:val="22"/>
              </w:rPr>
              <m:t>3</m:t>
            </m:r>
          </m:sub>
        </m:sSub>
        <m:r>
          <m:rPr>
            <m:sty m:val="p"/>
          </m:rPr>
          <w:rPr>
            <w:rFonts w:ascii="Cambria Math" w:hAnsi="Calibri" w:cs="Calibri"/>
            <w:sz w:val="22"/>
            <w:szCs w:val="22"/>
          </w:rPr>
          <m:t>×</m:t>
        </m:r>
        <m:sSub>
          <m:sSubPr>
            <m:ctrlPr>
              <w:rPr>
                <w:rFonts w:ascii="Cambria Math" w:hAnsi="Calibri" w:cs="Calibri"/>
                <w:i/>
                <w:sz w:val="22"/>
                <w:szCs w:val="2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libri" w:cs="Calibri"/>
                <w:sz w:val="22"/>
                <w:szCs w:val="22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libri" w:cs="Calibri"/>
                <w:sz w:val="22"/>
                <w:szCs w:val="22"/>
              </w:rPr>
              <m:t>ауп</m:t>
            </m:r>
          </m:sub>
        </m:sSub>
        <m:r>
          <m:rPr>
            <m:sty m:val="p"/>
          </m:rPr>
          <w:rPr>
            <w:rFonts w:ascii="Cambria Math" w:hAnsi="Calibri" w:cs="Calibri"/>
            <w:sz w:val="22"/>
            <w:szCs w:val="22"/>
          </w:rPr>
          <m:t>×</m:t>
        </m:r>
        <m:r>
          <m:rPr>
            <m:sty m:val="p"/>
          </m:rPr>
          <w:rPr>
            <w:rFonts w:ascii="Cambria Math" w:hAnsi="Calibri" w:cs="Calibri"/>
            <w:sz w:val="22"/>
            <w:szCs w:val="22"/>
          </w:rPr>
          <m:t>1</m:t>
        </m:r>
        <m:r>
          <w:rPr>
            <w:rFonts w:ascii="Cambria Math" w:hAnsi="Calibri" w:cs="Calibri"/>
            <w:sz w:val="22"/>
            <w:szCs w:val="22"/>
          </w:rPr>
          <m:t>,</m:t>
        </m:r>
        <m:r>
          <m:rPr>
            <m:sty m:val="p"/>
          </m:rPr>
          <w:rPr>
            <w:rFonts w:ascii="Cambria Math" w:hAnsi="Calibri" w:cs="Calibri"/>
            <w:sz w:val="22"/>
            <w:szCs w:val="22"/>
          </w:rPr>
          <m:t>302</m:t>
        </m:r>
        <m:r>
          <m:rPr>
            <m:sty m:val="p"/>
          </m:rPr>
          <w:rPr>
            <w:rFonts w:ascii="Cambria Math" w:hAnsi="Calibri" w:cs="Calibri"/>
            <w:sz w:val="22"/>
            <w:szCs w:val="22"/>
          </w:rPr>
          <m:t>×</m:t>
        </m:r>
        <m:r>
          <m:rPr>
            <m:sty m:val="p"/>
          </m:rPr>
          <w:rPr>
            <w:rFonts w:ascii="Cambria Math" w:hAnsi="Calibri" w:cs="Calibri"/>
            <w:sz w:val="22"/>
            <w:szCs w:val="22"/>
          </w:rPr>
          <m:t xml:space="preserve"> 12</m:t>
        </m:r>
      </m:oMath>
      <w:r w:rsidR="00EE2C27" w:rsidRPr="00EE2C27">
        <w:rPr>
          <w:rFonts w:ascii="Times New Roman" w:hAnsi="Times New Roman" w:cs="Times New Roman"/>
          <w:sz w:val="26"/>
          <w:szCs w:val="26"/>
        </w:rPr>
        <w:t xml:space="preserve"> , где:</w:t>
      </w:r>
    </w:p>
    <w:p w14:paraId="55E0BDA9" w14:textId="77777777" w:rsidR="00EE2C27" w:rsidRPr="00EE2C27" w:rsidRDefault="00EE2C27" w:rsidP="00EE2C27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14:paraId="29D8EA51" w14:textId="77777777" w:rsidR="00EE2C27" w:rsidRPr="00EE2C27" w:rsidRDefault="00EE2C27" w:rsidP="00EE2C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E2C27">
        <w:rPr>
          <w:rFonts w:ascii="Times New Roman" w:hAnsi="Times New Roman" w:cs="Times New Roman"/>
          <w:sz w:val="26"/>
          <w:szCs w:val="26"/>
        </w:rPr>
        <w:t>О</w:t>
      </w:r>
      <w:r w:rsidRPr="00EE2C27">
        <w:rPr>
          <w:rFonts w:ascii="Times New Roman" w:hAnsi="Times New Roman" w:cs="Times New Roman"/>
          <w:sz w:val="26"/>
          <w:szCs w:val="26"/>
          <w:vertAlign w:val="subscript"/>
        </w:rPr>
        <w:t>ув</w:t>
      </w:r>
      <w:proofErr w:type="spellEnd"/>
      <w:r w:rsidRPr="00EE2C27">
        <w:rPr>
          <w:rFonts w:ascii="Times New Roman" w:hAnsi="Times New Roman" w:cs="Times New Roman"/>
          <w:sz w:val="26"/>
          <w:szCs w:val="26"/>
        </w:rPr>
        <w:t>–средний размер оплаты труда учебно-вспомогательного персонала, непосредственно участвующего в реализации образовательных программ дошкольного образования;</w:t>
      </w:r>
    </w:p>
    <w:p w14:paraId="01A1EAD0" w14:textId="5440CDB8" w:rsidR="00EE2C27" w:rsidRPr="00EE2C27" w:rsidRDefault="00FC49A3" w:rsidP="00EE2C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libri" w:cs="Calibri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libri" w:cs="Calibri"/>
                <w:sz w:val="22"/>
                <w:szCs w:val="22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libri" w:cs="Calibri"/>
                <w:sz w:val="22"/>
                <w:szCs w:val="22"/>
              </w:rPr>
              <m:t>m</m:t>
            </m:r>
          </m:sub>
        </m:sSub>
      </m:oMath>
      <w:r w:rsidR="00EE2C27" w:rsidRPr="00710A0F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EE2C27" w:rsidRPr="00EE2C27">
        <w:rPr>
          <w:rFonts w:ascii="Times New Roman" w:eastAsia="Times New Roman" w:hAnsi="Times New Roman" w:cs="Times New Roman"/>
          <w:sz w:val="26"/>
          <w:szCs w:val="26"/>
        </w:rPr>
        <w:t xml:space="preserve">коэффициент потребности в ставках </w:t>
      </w:r>
      <w:r w:rsidR="00EE2C27" w:rsidRPr="00EE2C27">
        <w:rPr>
          <w:rFonts w:ascii="Times New Roman" w:hAnsi="Times New Roman" w:cs="Times New Roman"/>
          <w:sz w:val="26"/>
          <w:szCs w:val="26"/>
        </w:rPr>
        <w:t>учебно-вспомогательного персонала, непосредственно участвующего в реализации образовательных программ дошкольного образования (младший воспитатель, помощник воспитателя), на одного воспитанника;</w:t>
      </w:r>
    </w:p>
    <w:p w14:paraId="3BB9E8AE" w14:textId="77777777" w:rsidR="00EE2C27" w:rsidRPr="00EE2C27" w:rsidRDefault="00FC49A3" w:rsidP="00EE2C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libri" w:cs="Calibri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libri" w:cs="Calibri"/>
                <w:sz w:val="22"/>
                <w:szCs w:val="22"/>
              </w:rPr>
              <m:t xml:space="preserve">3 </m:t>
            </m:r>
          </m:sub>
        </m:sSub>
      </m:oMath>
      <w:r w:rsidR="00EE2C27" w:rsidRPr="00EE2C27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EE2C27" w:rsidRPr="00EE2C27">
        <w:rPr>
          <w:rFonts w:ascii="Times New Roman" w:hAnsi="Times New Roman" w:cs="Times New Roman"/>
          <w:sz w:val="26"/>
          <w:szCs w:val="26"/>
        </w:rPr>
        <w:t xml:space="preserve">коэффициент, учитывающий расходы на оплату труда лиц, замещающих уходящих в отпуск работников </w:t>
      </w:r>
      <w:r w:rsidR="00EE2C27" w:rsidRPr="00710A0F">
        <w:rPr>
          <w:rFonts w:ascii="Times New Roman" w:hAnsi="Times New Roman" w:cs="Times New Roman"/>
          <w:sz w:val="26"/>
          <w:szCs w:val="26"/>
        </w:rPr>
        <w:t>(</w:t>
      </w:r>
      <m:oMath>
        <m:sSub>
          <m:sSubPr>
            <m:ctrlPr>
              <w:rPr>
                <w:rFonts w:ascii="Cambria Math" w:hAnsi="Calibri" w:cs="Calibri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libri" w:cs="Calibri"/>
                <w:sz w:val="22"/>
                <w:szCs w:val="22"/>
              </w:rPr>
              <m:t>3</m:t>
            </m:r>
          </m:sub>
        </m:sSub>
      </m:oMath>
      <w:r w:rsidR="00EE2C27" w:rsidRPr="00710A0F">
        <w:rPr>
          <w:rFonts w:ascii="Times New Roman" w:hAnsi="Times New Roman" w:cs="Times New Roman"/>
          <w:sz w:val="26"/>
          <w:szCs w:val="26"/>
        </w:rPr>
        <w:t>=</w:t>
      </w:r>
      <w:r w:rsidR="00EE2C27" w:rsidRPr="00EE2C27">
        <w:rPr>
          <w:rFonts w:ascii="Times New Roman" w:hAnsi="Times New Roman" w:cs="Times New Roman"/>
          <w:sz w:val="26"/>
          <w:szCs w:val="26"/>
        </w:rPr>
        <w:t>1,08);</w:t>
      </w:r>
    </w:p>
    <w:p w14:paraId="6620411D" w14:textId="77777777" w:rsidR="00EE2C27" w:rsidRPr="00EE2C27" w:rsidRDefault="00FC49A3" w:rsidP="00EE2C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libri" w:cs="Calibri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</w:rPr>
              <m:t>ауп</m:t>
            </m:r>
          </m:sub>
        </m:sSub>
      </m:oMath>
      <w:r w:rsidR="00EE2C27" w:rsidRPr="00EE2C27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EE2C27" w:rsidRPr="00EE2C27">
        <w:rPr>
          <w:rFonts w:ascii="Times New Roman" w:hAnsi="Times New Roman" w:cs="Times New Roman"/>
          <w:sz w:val="26"/>
          <w:szCs w:val="26"/>
        </w:rPr>
        <w:t>коэффициент увеличения фонда оплаты труда учебно-вспомогательного персонала на размер фонда оплаты труда административно-управленческого персонала;</w:t>
      </w:r>
    </w:p>
    <w:p w14:paraId="7E6EDC09" w14:textId="77777777" w:rsidR="00EE2C27" w:rsidRPr="00EE2C27" w:rsidRDefault="005279AC" w:rsidP="00EE2C2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hAnsi="Calibri" w:cs="Calibri"/>
            <w:sz w:val="22"/>
            <w:szCs w:val="22"/>
          </w:rPr>
          <m:t xml:space="preserve">1.302  </m:t>
        </m:r>
      </m:oMath>
      <w:r w:rsidR="00EE2C27" w:rsidRPr="00EE2C27">
        <w:rPr>
          <w:rFonts w:ascii="Times New Roman" w:hAnsi="Times New Roman" w:cs="Times New Roman"/>
          <w:sz w:val="26"/>
          <w:szCs w:val="26"/>
        </w:rPr>
        <w:t>–коэффициент отчислений по страховым взносам в государственные внебюджетные фонды</w:t>
      </w:r>
      <w:r w:rsidR="00EE2C27" w:rsidRPr="00EE2C2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DFC31B0" w14:textId="77777777" w:rsidR="00EE2C27" w:rsidRPr="00EE2C27" w:rsidRDefault="00EE2C27" w:rsidP="00EE2C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C27">
        <w:rPr>
          <w:rFonts w:ascii="Times New Roman" w:hAnsi="Times New Roman" w:cs="Times New Roman"/>
          <w:sz w:val="26"/>
          <w:szCs w:val="26"/>
        </w:rPr>
        <w:t>12–месяцев в календарном году.</w:t>
      </w:r>
    </w:p>
    <w:p w14:paraId="4F0B26D8" w14:textId="77777777" w:rsidR="00EE2C27" w:rsidRPr="00EE2C27" w:rsidRDefault="00EE2C27" w:rsidP="00EE2C2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2C27">
        <w:rPr>
          <w:rFonts w:ascii="Times New Roman" w:hAnsi="Times New Roman" w:cs="Times New Roman"/>
          <w:sz w:val="26"/>
          <w:szCs w:val="26"/>
        </w:rPr>
        <w:t>Нормативные затраты по заработной плате административно-управленческого и учебно-вспомогательного персонала (младший воспитатель, помощник воспитателя), непосредственно участвующего в реализации образовательных программ дошкольного образования, в расчете на одного воспитанника (</w:t>
      </w:r>
      <m:oMath>
        <m:sSubSup>
          <m:sSubSupPr>
            <m:ctrlPr>
              <w:rPr>
                <w:rFonts w:ascii="Cambria Math" w:hAnsi="Calibri" w:cs="Calibri"/>
                <w:sz w:val="22"/>
                <w:szCs w:val="22"/>
              </w:rPr>
            </m:ctrlPr>
          </m:sSubSupPr>
          <m:e>
            <m:r>
              <m:rPr>
                <m:sty m:val="p"/>
              </m:rPr>
              <w:rPr>
                <w:rFonts w:ascii="Cambria Math" w:hAnsi="Calibri" w:cs="Calibri"/>
                <w:sz w:val="22"/>
                <w:szCs w:val="22"/>
              </w:rPr>
              <m:t>Н</m:t>
            </m:r>
          </m:e>
          <m:sub>
            <m:r>
              <w:rPr>
                <w:rFonts w:ascii="Cambria Math" w:hAnsi="Calibri" w:cs="Calibri"/>
                <w:sz w:val="22"/>
                <w:szCs w:val="22"/>
              </w:rPr>
              <m:t>ув</m:t>
            </m:r>
          </m:sub>
          <m:sup>
            <m:r>
              <w:rPr>
                <w:rFonts w:ascii="Cambria Math" w:hAnsi="Cambria Math" w:cs="Calibri"/>
                <w:sz w:val="22"/>
                <w:szCs w:val="22"/>
                <w:lang w:val="en-US"/>
              </w:rPr>
              <m:t>mn</m:t>
            </m:r>
          </m:sup>
        </m:sSubSup>
        <m:r>
          <w:rPr>
            <w:rFonts w:ascii="Cambria Math" w:hAnsi="Calibri" w:cs="Calibri"/>
            <w:sz w:val="22"/>
            <w:szCs w:val="22"/>
          </w:rPr>
          <m:t xml:space="preserve">) </m:t>
        </m:r>
      </m:oMath>
      <w:r w:rsidRPr="00EE2C27">
        <w:rPr>
          <w:rFonts w:ascii="Times New Roman" w:eastAsia="Times New Roman" w:hAnsi="Times New Roman" w:cs="Times New Roman"/>
          <w:sz w:val="26"/>
          <w:szCs w:val="26"/>
        </w:rPr>
        <w:t xml:space="preserve">в зависимости от направленности групп </w:t>
      </w:r>
      <w:r w:rsidRPr="00EE2C27">
        <w:rPr>
          <w:rFonts w:ascii="Times New Roman" w:hAnsi="Times New Roman" w:cs="Times New Roman"/>
          <w:sz w:val="26"/>
          <w:szCs w:val="26"/>
        </w:rPr>
        <w:t>(n)</w:t>
      </w:r>
      <w:r w:rsidRPr="00EE2C27">
        <w:rPr>
          <w:rFonts w:ascii="Times New Roman" w:eastAsia="Times New Roman" w:hAnsi="Times New Roman" w:cs="Times New Roman"/>
          <w:sz w:val="26"/>
          <w:szCs w:val="26"/>
        </w:rPr>
        <w:t xml:space="preserve"> и режима пребывания воспитанников </w:t>
      </w:r>
      <w:r w:rsidRPr="00EE2C27">
        <w:rPr>
          <w:rFonts w:ascii="Times New Roman" w:hAnsi="Times New Roman" w:cs="Times New Roman"/>
          <w:sz w:val="26"/>
          <w:szCs w:val="26"/>
        </w:rPr>
        <w:t>(m)</w:t>
      </w:r>
      <w:r w:rsidRPr="00EE2C27">
        <w:rPr>
          <w:rFonts w:ascii="Times New Roman" w:eastAsia="Times New Roman" w:hAnsi="Times New Roman" w:cs="Times New Roman"/>
          <w:sz w:val="26"/>
          <w:szCs w:val="26"/>
        </w:rPr>
        <w:t xml:space="preserve"> в ДОО исчисляются по формуле:</w:t>
      </w:r>
    </w:p>
    <w:p w14:paraId="79DE1AAF" w14:textId="77777777" w:rsidR="00EE2C27" w:rsidRPr="00EE2C27" w:rsidRDefault="00EE2C27" w:rsidP="00EE2C2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8B2B331" w14:textId="77777777" w:rsidR="00EE2C27" w:rsidRPr="00EE2C27" w:rsidRDefault="00FC49A3" w:rsidP="00EE2C27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Calibri" w:cs="Calibri"/>
                <w:sz w:val="22"/>
                <w:szCs w:val="2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</w:rPr>
              <m:t>ув</m:t>
            </m:r>
          </m:sub>
          <m:sup>
            <m:r>
              <m:rPr>
                <m:sty m:val="p"/>
              </m:rPr>
              <w:rPr>
                <w:rFonts w:ascii="Cambria Math" w:hAnsi="Calibri" w:cs="Calibri"/>
                <w:sz w:val="22"/>
                <w:szCs w:val="22"/>
                <w:lang w:val="en-US"/>
              </w:rPr>
              <m:t>mn</m:t>
            </m:r>
          </m:sup>
        </m:sSubSup>
        <m:r>
          <m:rPr>
            <m:sty m:val="p"/>
          </m:rPr>
          <w:rPr>
            <w:rFonts w:ascii="Cambria Math" w:hAnsi="Calibri" w:cs="Calibri"/>
            <w:sz w:val="22"/>
            <w:szCs w:val="22"/>
          </w:rPr>
          <m:t xml:space="preserve">= </m:t>
        </m:r>
        <m:sSub>
          <m:sSubPr>
            <m:ctrlPr>
              <w:rPr>
                <w:rFonts w:ascii="Cambria Math" w:hAnsi="Calibri" w:cs="Calibri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</w:rPr>
              <m:t>ув</m:t>
            </m:r>
          </m:sub>
        </m:sSub>
        <m:r>
          <m:rPr>
            <m:sty m:val="p"/>
          </m:rPr>
          <w:rPr>
            <w:rFonts w:ascii="Cambria Math" w:hAnsi="Calibri" w:cs="Calibri"/>
            <w:sz w:val="22"/>
            <w:szCs w:val="22"/>
          </w:rPr>
          <m:t>×</m:t>
        </m:r>
        <m:sSubSup>
          <m:sSubSupPr>
            <m:ctrlPr>
              <w:rPr>
                <w:rFonts w:ascii="Cambria Math" w:hAnsi="Calibri" w:cs="Calibri"/>
                <w:sz w:val="22"/>
                <w:szCs w:val="2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libri" w:cs="Calibri"/>
                <w:sz w:val="22"/>
                <w:szCs w:val="22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libri" w:cs="Calibri"/>
                <w:sz w:val="22"/>
                <w:szCs w:val="22"/>
                <w:lang w:val="en-US"/>
              </w:rPr>
              <m:t>m</m:t>
            </m:r>
          </m:sup>
        </m:sSubSup>
        <m:r>
          <m:rPr>
            <m:sty m:val="p"/>
          </m:rPr>
          <w:rPr>
            <w:rFonts w:ascii="Cambria Math" w:hAnsi="Calibri" w:cs="Calibri"/>
            <w:sz w:val="22"/>
            <w:szCs w:val="22"/>
          </w:rPr>
          <m:t>×</m:t>
        </m:r>
        <m:sSubSup>
          <m:sSubSupPr>
            <m:ctrlPr>
              <w:rPr>
                <w:rFonts w:ascii="Cambria Math" w:hAnsi="Calibri" w:cs="Calibri"/>
                <w:sz w:val="22"/>
                <w:szCs w:val="2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libri" w:cs="Calibri"/>
                <w:sz w:val="22"/>
                <w:szCs w:val="22"/>
              </w:rPr>
              <m:t xml:space="preserve">2 </m:t>
            </m:r>
          </m:sub>
          <m:sup>
            <m:r>
              <m:rPr>
                <m:sty m:val="p"/>
              </m:rPr>
              <w:rPr>
                <w:rFonts w:ascii="Cambria Math" w:hAnsi="Calibri" w:cs="Calibri"/>
                <w:sz w:val="22"/>
                <w:szCs w:val="22"/>
                <w:lang w:val="en-US"/>
              </w:rPr>
              <m:t>n</m:t>
            </m:r>
          </m:sup>
        </m:sSubSup>
        <m:r>
          <m:rPr>
            <m:sty m:val="p"/>
          </m:rPr>
          <w:rPr>
            <w:rFonts w:ascii="Cambria Math" w:hAnsi="Calibri" w:cs="Calibri"/>
            <w:sz w:val="22"/>
            <w:szCs w:val="22"/>
          </w:rPr>
          <m:t>×</m:t>
        </m:r>
        <m:sSubSup>
          <m:sSubSupPr>
            <m:ctrlPr>
              <w:rPr>
                <w:rFonts w:ascii="Cambria Math" w:hAnsi="Calibri" w:cs="Calibri"/>
                <w:sz w:val="22"/>
                <w:szCs w:val="2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libri" w:cs="Calibri"/>
                <w:sz w:val="22"/>
                <w:szCs w:val="22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</w:rPr>
              <m:t>р</m:t>
            </m:r>
          </m:sup>
        </m:sSubSup>
      </m:oMath>
      <w:r w:rsidR="00EE2C27" w:rsidRPr="00EE2C27">
        <w:rPr>
          <w:rFonts w:ascii="Times New Roman" w:eastAsia="Times New Roman" w:hAnsi="Times New Roman" w:cs="Times New Roman"/>
          <w:sz w:val="26"/>
          <w:szCs w:val="26"/>
        </w:rPr>
        <w:t>, где:</w:t>
      </w:r>
    </w:p>
    <w:p w14:paraId="5A91564F" w14:textId="77777777" w:rsidR="00EE2C27" w:rsidRPr="00EE2C27" w:rsidRDefault="00EE2C27" w:rsidP="00EE2C2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4A90A0A" w14:textId="6B6E4CDB" w:rsidR="00EE2C27" w:rsidRPr="00EE2C27" w:rsidRDefault="00FC49A3" w:rsidP="00EE2C2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libri" w:cs="Calibr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libri" w:cs="Calibri"/>
                <w:sz w:val="22"/>
                <w:szCs w:val="22"/>
              </w:rPr>
              <m:t>Н</m:t>
            </m:r>
          </m:e>
          <m:sub>
            <m:r>
              <w:rPr>
                <w:rFonts w:ascii="Cambria Math" w:hAnsi="Calibri" w:cs="Calibri"/>
                <w:sz w:val="22"/>
                <w:szCs w:val="22"/>
              </w:rPr>
              <m:t>ув</m:t>
            </m:r>
          </m:sub>
        </m:sSub>
        <m:r>
          <w:rPr>
            <w:rFonts w:ascii="Cambria Math" w:hAnsi="Calibri" w:cs="Calibri"/>
            <w:sz w:val="22"/>
            <w:szCs w:val="22"/>
          </w:rPr>
          <m:t>–</m:t>
        </m:r>
        <m:r>
          <w:rPr>
            <w:rFonts w:ascii="Cambria Math" w:hAnsi="Calibri" w:cs="Calibri"/>
            <w:sz w:val="22"/>
            <w:szCs w:val="22"/>
          </w:rPr>
          <m:t xml:space="preserve"> </m:t>
        </m:r>
      </m:oMath>
      <w:r w:rsidR="00EE2C27" w:rsidRPr="00EE2C27">
        <w:rPr>
          <w:rFonts w:ascii="Times New Roman" w:hAnsi="Times New Roman" w:cs="Times New Roman"/>
          <w:sz w:val="26"/>
          <w:szCs w:val="26"/>
        </w:rPr>
        <w:t>норматив расходов по заработной плате административно-управленческого и учебно-вспомогательного персонала (младший</w:t>
      </w:r>
      <w:r w:rsidR="00D346BB">
        <w:rPr>
          <w:rFonts w:ascii="Times New Roman" w:hAnsi="Times New Roman" w:cs="Times New Roman"/>
          <w:sz w:val="26"/>
          <w:szCs w:val="26"/>
        </w:rPr>
        <w:t xml:space="preserve"> </w:t>
      </w:r>
      <w:r w:rsidR="00EE2C27" w:rsidRPr="00EE2C27">
        <w:rPr>
          <w:rFonts w:ascii="Times New Roman" w:hAnsi="Times New Roman" w:cs="Times New Roman"/>
          <w:sz w:val="26"/>
          <w:szCs w:val="26"/>
        </w:rPr>
        <w:t>воспитатель, помощник воспитателя), непосредственно участвующего в реализации образовательных программ дошкольного образования, в расчете на одного воспитанника в группе общеразвивающей направленности ДОО, функционирующей в режиме 10-часового пребывания;</w:t>
      </w:r>
    </w:p>
    <w:p w14:paraId="33F2E658" w14:textId="6F908608" w:rsidR="00EE2C27" w:rsidRPr="00EE2C27" w:rsidRDefault="00FC49A3" w:rsidP="00EE2C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Calibri" w:cs="Calibri"/>
                <w:sz w:val="22"/>
                <w:szCs w:val="22"/>
              </w:rPr>
            </m:ctrlPr>
          </m:sSubSupPr>
          <m:e>
            <m:r>
              <w:rPr>
                <w:rFonts w:ascii="Cambria Math" w:hAnsi="Calibri" w:cs="Calibri"/>
                <w:sz w:val="22"/>
                <w:szCs w:val="22"/>
              </w:rPr>
              <m:t xml:space="preserve"> </m:t>
            </m:r>
            <m:r>
              <w:rPr>
                <w:rFonts w:ascii="Cambria Math" w:hAnsi="Calibri" w:cs="Calibri"/>
                <w:sz w:val="22"/>
                <w:szCs w:val="22"/>
              </w:rPr>
              <m:t>К</m:t>
            </m:r>
          </m:e>
          <m:sub>
            <m:r>
              <w:rPr>
                <w:rFonts w:ascii="Cambria Math" w:hAnsi="Calibri" w:cs="Calibri"/>
                <w:sz w:val="22"/>
                <w:szCs w:val="22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libri" w:cs="Calibri"/>
                <w:sz w:val="22"/>
                <w:szCs w:val="22"/>
                <w:lang w:val="en-US"/>
              </w:rPr>
              <m:t>m</m:t>
            </m:r>
          </m:sup>
        </m:sSubSup>
      </m:oMath>
      <w:r w:rsidR="00EE2C27" w:rsidRPr="00EE2C27">
        <w:rPr>
          <w:rFonts w:ascii="Times New Roman" w:eastAsia="Times New Roman" w:hAnsi="Times New Roman" w:cs="Times New Roman"/>
          <w:sz w:val="26"/>
          <w:szCs w:val="26"/>
        </w:rPr>
        <w:t xml:space="preserve">–коэффициент удорожания образовательной услуги </w:t>
      </w:r>
      <w:r w:rsidR="00EE2C27" w:rsidRPr="00EE2C27">
        <w:rPr>
          <w:rFonts w:ascii="Times New Roman" w:hAnsi="Times New Roman" w:cs="Times New Roman"/>
          <w:sz w:val="26"/>
          <w:szCs w:val="26"/>
        </w:rPr>
        <w:t>в зависимости от режима пребывания воспитанников в ДОО;</w:t>
      </w:r>
    </w:p>
    <w:p w14:paraId="087B871A" w14:textId="7DB364D3" w:rsidR="00EE2C27" w:rsidRPr="00EE2C27" w:rsidRDefault="00FC49A3" w:rsidP="00EE2C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Calibri" w:cs="Calibri"/>
                <w:sz w:val="22"/>
                <w:szCs w:val="22"/>
              </w:rPr>
            </m:ctrlPr>
          </m:sSubSupPr>
          <m:e>
            <m:r>
              <m:rPr>
                <m:sty m:val="p"/>
              </m:rPr>
              <w:rPr>
                <w:rFonts w:ascii="Cambria Math" w:hAnsi="Calibri" w:cs="Calibri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libri" w:cs="Calibri"/>
                <w:sz w:val="22"/>
                <w:szCs w:val="22"/>
              </w:rPr>
              <m:t>К</m:t>
            </m:r>
          </m:e>
          <m:sub>
            <m:r>
              <w:rPr>
                <w:rFonts w:ascii="Cambria Math" w:hAnsi="Calibri" w:cs="Calibri"/>
                <w:sz w:val="22"/>
                <w:szCs w:val="22"/>
              </w:rPr>
              <m:t xml:space="preserve">2 </m:t>
            </m:r>
          </m:sub>
          <m:sup>
            <m:r>
              <m:rPr>
                <m:sty m:val="p"/>
              </m:rPr>
              <w:rPr>
                <w:rFonts w:ascii="Cambria Math" w:hAnsi="Calibri" w:cs="Calibri"/>
                <w:sz w:val="22"/>
                <w:szCs w:val="22"/>
                <w:lang w:val="en-US"/>
              </w:rPr>
              <m:t>n</m:t>
            </m:r>
          </m:sup>
        </m:sSubSup>
      </m:oMath>
      <w:r w:rsidR="00EE2C27" w:rsidRPr="00EE2C27">
        <w:rPr>
          <w:rFonts w:ascii="Times New Roman" w:hAnsi="Times New Roman" w:cs="Times New Roman"/>
          <w:sz w:val="26"/>
          <w:szCs w:val="26"/>
        </w:rPr>
        <w:t>–</w:t>
      </w:r>
      <w:r w:rsidR="00EE2C27" w:rsidRPr="00EE2C27">
        <w:rPr>
          <w:rFonts w:ascii="Times New Roman" w:eastAsia="Times New Roman" w:hAnsi="Times New Roman" w:cs="Times New Roman"/>
          <w:sz w:val="26"/>
          <w:szCs w:val="26"/>
        </w:rPr>
        <w:t xml:space="preserve">коэффициент удорожания образовательной услуги </w:t>
      </w:r>
      <w:r w:rsidR="00EE2C27" w:rsidRPr="00EE2C27">
        <w:rPr>
          <w:rFonts w:ascii="Times New Roman" w:hAnsi="Times New Roman" w:cs="Times New Roman"/>
          <w:sz w:val="26"/>
          <w:szCs w:val="26"/>
        </w:rPr>
        <w:t>в зависимости от направленности групп воспитанников ДОО;</w:t>
      </w:r>
    </w:p>
    <w:p w14:paraId="05FAAEB7" w14:textId="77777777" w:rsidR="00EE2C27" w:rsidRPr="00EE2C27" w:rsidRDefault="00FC49A3" w:rsidP="00EE2C2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Calibri" w:cs="Calibri"/>
                <w:sz w:val="22"/>
                <w:szCs w:val="22"/>
              </w:rPr>
            </m:ctrlPr>
          </m:sSubSupPr>
          <m:e>
            <m:r>
              <w:rPr>
                <w:rFonts w:ascii="Cambria Math" w:hAnsi="Calibri" w:cs="Calibri"/>
                <w:sz w:val="22"/>
                <w:szCs w:val="22"/>
              </w:rPr>
              <m:t xml:space="preserve"> </m:t>
            </m:r>
            <m:r>
              <w:rPr>
                <w:rFonts w:ascii="Cambria Math" w:hAnsi="Calibri" w:cs="Calibri"/>
                <w:sz w:val="22"/>
                <w:szCs w:val="22"/>
              </w:rPr>
              <m:t>К</m:t>
            </m:r>
          </m:e>
          <m:sub>
            <m:r>
              <w:rPr>
                <w:rFonts w:ascii="Cambria Math" w:hAnsi="Calibri" w:cs="Calibri"/>
                <w:sz w:val="22"/>
                <w:szCs w:val="22"/>
              </w:rPr>
              <m:t xml:space="preserve">1 </m:t>
            </m:r>
          </m:sub>
          <m:sup>
            <m:r>
              <w:rPr>
                <w:rFonts w:ascii="Cambria Math" w:hAnsi="Calibri" w:cs="Calibri"/>
                <w:sz w:val="22"/>
                <w:szCs w:val="22"/>
              </w:rPr>
              <m:t>р</m:t>
            </m:r>
          </m:sup>
        </m:sSubSup>
      </m:oMath>
      <w:r w:rsidR="00EE2C27" w:rsidRPr="00EE2C27">
        <w:rPr>
          <w:rFonts w:ascii="Times New Roman" w:hAnsi="Times New Roman" w:cs="Times New Roman"/>
          <w:sz w:val="26"/>
          <w:szCs w:val="26"/>
        </w:rPr>
        <w:t>–</w:t>
      </w:r>
      <w:r w:rsidR="00EE2C27" w:rsidRPr="00EE2C27">
        <w:rPr>
          <w:rFonts w:ascii="Times New Roman" w:eastAsia="Times New Roman" w:hAnsi="Times New Roman" w:cs="Times New Roman"/>
          <w:sz w:val="26"/>
          <w:szCs w:val="26"/>
        </w:rPr>
        <w:t>коэффициент выравнивания.</w:t>
      </w:r>
    </w:p>
    <w:p w14:paraId="7D0D53C8" w14:textId="77777777" w:rsidR="00EE2C27" w:rsidRPr="00EE2C27" w:rsidRDefault="00EE2C27" w:rsidP="00EE2C2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2C27">
        <w:rPr>
          <w:rFonts w:ascii="Times New Roman" w:hAnsi="Times New Roman" w:cs="Times New Roman"/>
          <w:sz w:val="26"/>
          <w:szCs w:val="26"/>
        </w:rPr>
        <w:t>Расчет субвенции бюджету i-го муниципального образования исчисляется по формуле:</w:t>
      </w:r>
    </w:p>
    <w:p w14:paraId="03540D6E" w14:textId="77777777" w:rsidR="00EE2C27" w:rsidRPr="00EE2C27" w:rsidRDefault="00EE2C27" w:rsidP="00EE2C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A93EC7C" w14:textId="77777777" w:rsidR="00EE2C27" w:rsidRPr="00EE2C27" w:rsidRDefault="00FC49A3" w:rsidP="00EE2C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Cs w:val="2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2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/>
                <w:szCs w:val="22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/>
            <w:szCs w:val="22"/>
          </w:rPr>
          <m:t xml:space="preserve">= </m:t>
        </m:r>
        <m:d>
          <m:dPr>
            <m:ctrlPr>
              <w:rPr>
                <w:rFonts w:ascii="Cambria Math" w:hAnsi="Cambria Math"/>
                <w:szCs w:val="22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szCs w:val="22"/>
                  </w:rPr>
                </m:ctrlPr>
              </m:dPr>
              <m:e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Cs w:val="22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Cambria Math"/>
                        <w:szCs w:val="22"/>
                      </w:rPr>
                      <m:t>mn=1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mbria Math"/>
                        <w:szCs w:val="22"/>
                      </w:rPr>
                      <m:t>4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Cs w:val="22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Cs w:val="22"/>
                          </w:rPr>
                          <m:t>mn</m:t>
                        </m:r>
                      </m:sup>
                    </m:sSup>
                  </m:e>
                </m:nary>
                <m:r>
                  <m:rPr>
                    <m:sty m:val="p"/>
                  </m:rPr>
                  <w:rPr>
                    <w:rFonts w:ascii="Cambria Math"/>
                    <w:szCs w:val="22"/>
                  </w:rPr>
                  <m:t>+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Cs w:val="22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2"/>
                      </w:rPr>
                      <m:t>mn=1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Cs w:val="22"/>
                      </w:rPr>
                      <m:t>4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szCs w:val="22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Cs w:val="22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Cs w:val="22"/>
                          </w:rPr>
                          <m:t>ув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Cs w:val="22"/>
                          </w:rPr>
                          <m:t>nm</m:t>
                        </m:r>
                      </m:sup>
                    </m:sSubSup>
                  </m:e>
                </m:nary>
              </m:e>
            </m:d>
            <m:r>
              <m:rPr>
                <m:sty m:val="p"/>
              </m:rPr>
              <w:rPr>
                <w:rFonts w:ascii="Cambria Math"/>
                <w:szCs w:val="22"/>
              </w:rPr>
              <m:t>×</m:t>
            </m:r>
            <m:r>
              <m:rPr>
                <m:sty m:val="p"/>
              </m:rPr>
              <w:rPr>
                <w:rFonts w:ascii="Cambria Math"/>
                <w:szCs w:val="22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Cs w:val="22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Cs w:val="22"/>
                  </w:rPr>
                  <m:t>mn</m:t>
                </m:r>
              </m:sup>
            </m:sSup>
            <m:r>
              <m:rPr>
                <m:sty m:val="p"/>
              </m:rPr>
              <w:rPr>
                <w:rFonts w:ascii="Cambria Math"/>
                <w:szCs w:val="22"/>
              </w:rPr>
              <m:t>×</m:t>
            </m:r>
            <m:r>
              <m:rPr>
                <m:sty m:val="p"/>
              </m:rPr>
              <w:rPr>
                <w:rFonts w:ascii="Cambria Math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Cs w:val="22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/>
                <w:szCs w:val="22"/>
              </w:rPr>
              <m:t>+</m:t>
            </m:r>
            <m:r>
              <m:rPr>
                <m:sty m:val="p"/>
              </m:rPr>
              <w:rPr>
                <w:rFonts w:ascii="Cambria Math"/>
                <w:szCs w:val="22"/>
                <w:lang w:val="en-US"/>
              </w:rPr>
              <m:t>W</m:t>
            </m:r>
          </m:e>
        </m:d>
        <m:r>
          <m:rPr>
            <m:sty m:val="p"/>
          </m:rPr>
          <w:rPr>
            <w:rFonts w:ascii="Cambria Math"/>
            <w:szCs w:val="22"/>
          </w:rPr>
          <m:t>+</m:t>
        </m:r>
        <m:sSub>
          <m:sSubPr>
            <m:ctrlPr>
              <w:rPr>
                <w:rFonts w:ascii="Cambria Math" w:hAnsi="Cambria Math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/>
                <w:szCs w:val="22"/>
              </w:rPr>
              <m:t>инв</m:t>
            </m:r>
          </m:sub>
        </m:sSub>
        <m:r>
          <m:rPr>
            <m:sty m:val="p"/>
          </m:rPr>
          <w:rPr>
            <w:rFonts w:ascii="Cambria Math"/>
            <w:szCs w:val="22"/>
          </w:rPr>
          <m:t>+</m:t>
        </m:r>
        <m:sSub>
          <m:sSubPr>
            <m:ctrlPr>
              <w:rPr>
                <w:rFonts w:ascii="Cambria Math" w:hAnsi="Cambria Math"/>
                <w:szCs w:val="2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2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/>
                <w:szCs w:val="22"/>
              </w:rPr>
              <m:t>инв</m:t>
            </m:r>
          </m:sub>
        </m:sSub>
        <m:r>
          <m:rPr>
            <m:sty m:val="p"/>
          </m:rPr>
          <w:rPr>
            <w:rFonts w:ascii="Cambria Math"/>
            <w:szCs w:val="22"/>
          </w:rPr>
          <m:t>+</m:t>
        </m:r>
        <m:r>
          <m:rPr>
            <m:sty m:val="p"/>
          </m:rPr>
          <w:rPr>
            <w:rFonts w:ascii="Cambria Math"/>
            <w:szCs w:val="22"/>
            <w:lang w:val="en-US"/>
          </w:rPr>
          <m:t>U</m:t>
        </m:r>
      </m:oMath>
      <w:r w:rsidR="00EE2C27" w:rsidRPr="00EE2C27">
        <w:rPr>
          <w:rFonts w:ascii="Times New Roman" w:hAnsi="Times New Roman" w:cs="Times New Roman"/>
          <w:sz w:val="26"/>
          <w:szCs w:val="26"/>
        </w:rPr>
        <w:t>, где:</w:t>
      </w:r>
    </w:p>
    <w:p w14:paraId="27E41B61" w14:textId="77777777" w:rsidR="00EE2C27" w:rsidRPr="00EE2C27" w:rsidRDefault="00EE2C27" w:rsidP="00EE2C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4FB29E8" w14:textId="77777777" w:rsidR="00EE2C27" w:rsidRPr="00EE2C27" w:rsidRDefault="00EE2C27" w:rsidP="00EE2C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E2C27">
        <w:rPr>
          <w:rFonts w:ascii="Times New Roman" w:hAnsi="Times New Roman" w:cs="Times New Roman"/>
          <w:sz w:val="26"/>
          <w:szCs w:val="26"/>
        </w:rPr>
        <w:t>N</w:t>
      </w:r>
      <w:r w:rsidRPr="00EE2C27">
        <w:rPr>
          <w:rFonts w:ascii="Times New Roman" w:hAnsi="Times New Roman" w:cs="Times New Roman"/>
          <w:sz w:val="26"/>
          <w:szCs w:val="26"/>
          <w:vertAlign w:val="superscript"/>
        </w:rPr>
        <w:t>mn</w:t>
      </w:r>
      <w:proofErr w:type="spellEnd"/>
      <w:r w:rsidRPr="00EE2C27">
        <w:rPr>
          <w:rFonts w:ascii="Times New Roman" w:hAnsi="Times New Roman" w:cs="Times New Roman"/>
          <w:sz w:val="26"/>
          <w:szCs w:val="26"/>
        </w:rPr>
        <w:t>– нормативные затраты по заработной плате педагогических работников, реализующих программы дошкольного образования, в расчете на одного воспитанника в зависимости от направленности групп (n) и режима пребывания воспитанников в ДОО (m);</w:t>
      </w:r>
    </w:p>
    <w:p w14:paraId="6283A908" w14:textId="77777777" w:rsidR="00EE2C27" w:rsidRPr="00EE2C27" w:rsidRDefault="00FC49A3" w:rsidP="00EE2C27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Calibri" w:cs="Calibri"/>
                <w:sz w:val="22"/>
                <w:szCs w:val="22"/>
              </w:rPr>
            </m:ctrlPr>
          </m:sSubSupPr>
          <m:e>
            <m:r>
              <m:rPr>
                <m:sty m:val="p"/>
              </m:rPr>
              <w:rPr>
                <w:rFonts w:ascii="Cambria Math" w:hAnsi="Calibri" w:cs="Calibri"/>
                <w:sz w:val="22"/>
                <w:szCs w:val="22"/>
              </w:rPr>
              <m:t>Н</m:t>
            </m:r>
          </m:e>
          <m:sub>
            <m:r>
              <w:rPr>
                <w:rFonts w:ascii="Cambria Math" w:hAnsi="Calibri" w:cs="Calibri"/>
                <w:sz w:val="22"/>
                <w:szCs w:val="22"/>
              </w:rPr>
              <m:t>ув</m:t>
            </m:r>
          </m:sub>
          <m:sup>
            <m:r>
              <w:rPr>
                <w:rFonts w:ascii="Cambria Math" w:hAnsi="Cambria Math" w:cs="Calibri"/>
                <w:sz w:val="22"/>
                <w:szCs w:val="22"/>
                <w:lang w:val="en-US"/>
              </w:rPr>
              <m:t>mn</m:t>
            </m:r>
          </m:sup>
        </m:sSubSup>
      </m:oMath>
      <w:r w:rsidR="00EE2C27" w:rsidRPr="00EE2C27">
        <w:rPr>
          <w:rFonts w:ascii="Times New Roman" w:hAnsi="Times New Roman" w:cs="Times New Roman"/>
          <w:sz w:val="26"/>
          <w:szCs w:val="26"/>
        </w:rPr>
        <w:t xml:space="preserve">– нормативные затраты по заработной плате административно-управленческого и учебно-вспомогательного персонала (младший воспитатель, помощник воспитателя), непосредственно участвующего в реализации образовательных программ дошкольного образования, в расчете на одного воспитанника </w:t>
      </w:r>
      <w:r w:rsidR="00EE2C27" w:rsidRPr="00EE2C27">
        <w:rPr>
          <w:rFonts w:ascii="Times New Roman" w:eastAsia="Times New Roman" w:hAnsi="Times New Roman" w:cs="Times New Roman"/>
          <w:sz w:val="26"/>
          <w:szCs w:val="26"/>
        </w:rPr>
        <w:t xml:space="preserve">в зависимости от направленности групп </w:t>
      </w:r>
      <w:r w:rsidR="00EE2C27" w:rsidRPr="00EE2C27">
        <w:rPr>
          <w:rFonts w:ascii="Times New Roman" w:hAnsi="Times New Roman" w:cs="Times New Roman"/>
          <w:sz w:val="26"/>
          <w:szCs w:val="26"/>
        </w:rPr>
        <w:t>(n)</w:t>
      </w:r>
      <w:r w:rsidR="00EE2C27" w:rsidRPr="00EE2C27">
        <w:rPr>
          <w:rFonts w:ascii="Times New Roman" w:eastAsia="Times New Roman" w:hAnsi="Times New Roman" w:cs="Times New Roman"/>
          <w:sz w:val="26"/>
          <w:szCs w:val="26"/>
        </w:rPr>
        <w:t xml:space="preserve"> и режима пребывания воспитанников в ДОО </w:t>
      </w:r>
      <w:r w:rsidR="00EE2C27" w:rsidRPr="00EE2C27">
        <w:rPr>
          <w:rFonts w:ascii="Times New Roman" w:hAnsi="Times New Roman" w:cs="Times New Roman"/>
          <w:sz w:val="26"/>
          <w:szCs w:val="26"/>
        </w:rPr>
        <w:t>(m)</w:t>
      </w:r>
      <w:r w:rsidR="00EE2C27" w:rsidRPr="00EE2C2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FF88C91" w14:textId="77777777" w:rsidR="00EE2C27" w:rsidRPr="00EE2C27" w:rsidRDefault="00EE2C27" w:rsidP="00EE2C27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E2C27">
        <w:rPr>
          <w:rFonts w:ascii="Times New Roman" w:hAnsi="Times New Roman" w:cs="Times New Roman"/>
          <w:sz w:val="26"/>
          <w:szCs w:val="26"/>
        </w:rPr>
        <w:t>С</w:t>
      </w:r>
      <w:r w:rsidRPr="00EE2C27">
        <w:rPr>
          <w:rFonts w:ascii="Times New Roman" w:hAnsi="Times New Roman" w:cs="Times New Roman"/>
          <w:sz w:val="26"/>
          <w:szCs w:val="26"/>
          <w:vertAlign w:val="superscript"/>
        </w:rPr>
        <w:t>mn</w:t>
      </w:r>
      <w:proofErr w:type="spellEnd"/>
      <w:r w:rsidRPr="00EE2C27">
        <w:rPr>
          <w:rFonts w:ascii="Times New Roman" w:hAnsi="Times New Roman" w:cs="Times New Roman"/>
          <w:sz w:val="26"/>
          <w:szCs w:val="26"/>
        </w:rPr>
        <w:t>– количество воспитанников в зависимости от направленности групп (n) и режима пребывания воспитанников в ДОО (m) на начало учебного года;</w:t>
      </w:r>
    </w:p>
    <w:p w14:paraId="2D358FC3" w14:textId="77777777" w:rsidR="00EE2C27" w:rsidRPr="00EE2C27" w:rsidRDefault="00EE2C27" w:rsidP="00EE2C27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E2C27">
        <w:rPr>
          <w:rFonts w:ascii="Times New Roman" w:hAnsi="Times New Roman" w:cs="Times New Roman"/>
          <w:sz w:val="26"/>
          <w:szCs w:val="26"/>
        </w:rPr>
        <w:lastRenderedPageBreak/>
        <w:t>R –районный коэффициент;</w:t>
      </w:r>
    </w:p>
    <w:p w14:paraId="7AD8F3B1" w14:textId="77777777" w:rsidR="00EE2C27" w:rsidRPr="00EE2C27" w:rsidRDefault="00EE2C27" w:rsidP="00EE2C27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E2C27">
        <w:rPr>
          <w:rFonts w:ascii="Times New Roman" w:hAnsi="Times New Roman" w:cs="Times New Roman"/>
          <w:sz w:val="26"/>
          <w:szCs w:val="26"/>
        </w:rPr>
        <w:t>W – расходы на выплаты стимулирующего характера педагогическим работникам дошкольных образовательных организаций с учетом районного коэффициента.</w:t>
      </w:r>
    </w:p>
    <w:p w14:paraId="7009D4EB" w14:textId="77777777" w:rsidR="00EE2C27" w:rsidRPr="00EE2C27" w:rsidRDefault="00EE2C27" w:rsidP="00EE2C27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E2C27">
        <w:rPr>
          <w:rFonts w:ascii="Times New Roman" w:hAnsi="Times New Roman" w:cs="Times New Roman"/>
          <w:sz w:val="26"/>
          <w:szCs w:val="26"/>
        </w:rPr>
        <w:t>U – учебные расходы, исчисляются по формуле:</w:t>
      </w:r>
    </w:p>
    <w:p w14:paraId="443A32E2" w14:textId="77777777" w:rsidR="00EE2C27" w:rsidRPr="00EE2C27" w:rsidRDefault="00EE2C27" w:rsidP="00EE2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7BED728" w14:textId="77777777" w:rsidR="00EE2C27" w:rsidRPr="00EE2C27" w:rsidRDefault="005279AC" w:rsidP="00EE2C27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m:oMath>
        <m:r>
          <m:rPr>
            <m:sty m:val="p"/>
          </m:rPr>
          <w:rPr>
            <w:rFonts w:ascii="Cambria Math"/>
            <w:szCs w:val="22"/>
          </w:rPr>
          <m:t xml:space="preserve">U= </m:t>
        </m:r>
        <m:r>
          <m:rPr>
            <m:sty m:val="p"/>
          </m:rPr>
          <w:rPr>
            <w:rFonts w:ascii="Cambria Math"/>
            <w:szCs w:val="22"/>
          </w:rPr>
          <m:t>С×</m:t>
        </m:r>
        <m:sSub>
          <m:sSubPr>
            <m:ctrlPr>
              <w:rPr>
                <w:rFonts w:ascii="Cambria Math" w:hAnsi="Cambria Math"/>
                <w:i/>
                <w:szCs w:val="2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2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/>
                <w:szCs w:val="22"/>
              </w:rPr>
              <m:t>в</m:t>
            </m:r>
          </m:sub>
        </m:sSub>
      </m:oMath>
      <w:r w:rsidR="00EE2C27" w:rsidRPr="00710A0F">
        <w:rPr>
          <w:rFonts w:ascii="Times New Roman" w:hAnsi="Times New Roman" w:cs="Times New Roman"/>
          <w:sz w:val="26"/>
          <w:szCs w:val="26"/>
        </w:rPr>
        <w:t>,</w:t>
      </w:r>
      <w:r w:rsidR="00EE2C27" w:rsidRPr="00EE2C27">
        <w:rPr>
          <w:rFonts w:ascii="Times New Roman" w:hAnsi="Times New Roman" w:cs="Times New Roman"/>
          <w:sz w:val="26"/>
          <w:szCs w:val="26"/>
        </w:rPr>
        <w:t xml:space="preserve"> где:</w:t>
      </w:r>
    </w:p>
    <w:p w14:paraId="3F50BED9" w14:textId="77777777" w:rsidR="00EE2C27" w:rsidRPr="00EE2C27" w:rsidRDefault="00EE2C27" w:rsidP="00EE2C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7B64FD8" w14:textId="77777777" w:rsidR="00EE2C27" w:rsidRPr="00EE2C27" w:rsidRDefault="00EE2C27" w:rsidP="00EE2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2C27">
        <w:rPr>
          <w:rFonts w:ascii="Times New Roman" w:hAnsi="Times New Roman" w:cs="Times New Roman"/>
          <w:sz w:val="26"/>
          <w:szCs w:val="26"/>
        </w:rPr>
        <w:t>С – количество воспитанников на начало учебного года;</w:t>
      </w:r>
    </w:p>
    <w:p w14:paraId="4821D01C" w14:textId="77777777" w:rsidR="00EE2C27" w:rsidRPr="00EE2C27" w:rsidRDefault="00FC49A3" w:rsidP="00EE2C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Cs w:val="2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2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/>
                <w:szCs w:val="22"/>
              </w:rPr>
              <m:t>в</m:t>
            </m:r>
          </m:sub>
        </m:sSub>
      </m:oMath>
      <w:r w:rsidR="00EE2C27" w:rsidRPr="00EE2C27">
        <w:rPr>
          <w:rFonts w:ascii="Times New Roman" w:hAnsi="Times New Roman" w:cs="Times New Roman"/>
          <w:sz w:val="26"/>
          <w:szCs w:val="26"/>
        </w:rPr>
        <w:t xml:space="preserve"> – норматив на учебные расходы в расчете на одного воспитанника (ежегодно утверждается приказом Министерства образования и науки Алтайского края);</w:t>
      </w:r>
    </w:p>
    <w:p w14:paraId="54399651" w14:textId="77777777" w:rsidR="00EE2C27" w:rsidRPr="00EE2C27" w:rsidRDefault="00EE2C27" w:rsidP="00EE2C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E2C27">
        <w:rPr>
          <w:rFonts w:ascii="Times New Roman" w:hAnsi="Times New Roman" w:cs="Times New Roman"/>
          <w:sz w:val="26"/>
          <w:szCs w:val="26"/>
        </w:rPr>
        <w:t>К</w:t>
      </w:r>
      <w:r w:rsidRPr="00EE2C27">
        <w:rPr>
          <w:rFonts w:ascii="Times New Roman" w:hAnsi="Times New Roman" w:cs="Times New Roman"/>
          <w:sz w:val="26"/>
          <w:szCs w:val="26"/>
          <w:vertAlign w:val="subscript"/>
        </w:rPr>
        <w:t>инв</w:t>
      </w:r>
      <w:proofErr w:type="spellEnd"/>
      <w:r w:rsidRPr="00EE2C27">
        <w:rPr>
          <w:rFonts w:ascii="Times New Roman" w:hAnsi="Times New Roman" w:cs="Times New Roman"/>
          <w:sz w:val="26"/>
          <w:szCs w:val="26"/>
        </w:rPr>
        <w:t>– средства на компенсацию затрат родителей (законных представителей) на обучение детей-инвалидов по основным общеобразовательным программам на дому самостоятельно. Объем средств определяется, исходя из численности детей-инвалидов, обучение которых обеспечивается родителями (законными представителями) на дому самостоятельно, и размера компенсации затрат родителей (законных представителей) на обучение детей-инвалидов по основным общеобразовательным программам на дому;</w:t>
      </w:r>
    </w:p>
    <w:p w14:paraId="40487A97" w14:textId="77777777" w:rsidR="00EE2C27" w:rsidRPr="00EE2C27" w:rsidRDefault="00EE2C27" w:rsidP="00EE2C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E2C27">
        <w:rPr>
          <w:rFonts w:ascii="Times New Roman" w:hAnsi="Times New Roman" w:cs="Times New Roman"/>
          <w:sz w:val="26"/>
          <w:szCs w:val="26"/>
        </w:rPr>
        <w:t>D</w:t>
      </w:r>
      <w:r w:rsidRPr="00EE2C27">
        <w:rPr>
          <w:rFonts w:ascii="Times New Roman" w:hAnsi="Times New Roman" w:cs="Times New Roman"/>
          <w:sz w:val="26"/>
          <w:szCs w:val="26"/>
          <w:vertAlign w:val="subscript"/>
        </w:rPr>
        <w:t>инв</w:t>
      </w:r>
      <w:proofErr w:type="spellEnd"/>
      <w:r w:rsidRPr="00EE2C27">
        <w:rPr>
          <w:rFonts w:ascii="Times New Roman" w:hAnsi="Times New Roman" w:cs="Times New Roman"/>
          <w:sz w:val="26"/>
          <w:szCs w:val="26"/>
        </w:rPr>
        <w:t>– средства на оплату труда педагогических работников, реализующих программы дошкольного образования и занимающихся с детьми-инвалидами и детьми с ограниченными возможностями здоровья, посещающими общеразвивающие группы ДОО, исчисляются по формуле:</w:t>
      </w:r>
    </w:p>
    <w:p w14:paraId="3793D28A" w14:textId="77777777" w:rsidR="00EE2C27" w:rsidRPr="00EE2C27" w:rsidRDefault="00EE2C27" w:rsidP="00EE2C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D00D040" w14:textId="77777777" w:rsidR="00EE2C27" w:rsidRPr="00EE2C27" w:rsidRDefault="00EE2C27" w:rsidP="00EE2C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E2C27">
        <w:rPr>
          <w:rFonts w:ascii="Times New Roman" w:hAnsi="Times New Roman" w:cs="Times New Roman"/>
          <w:sz w:val="26"/>
          <w:szCs w:val="26"/>
        </w:rPr>
        <w:t>D</w:t>
      </w:r>
      <w:r w:rsidRPr="00EE2C27">
        <w:rPr>
          <w:rFonts w:ascii="Times New Roman" w:hAnsi="Times New Roman" w:cs="Times New Roman"/>
          <w:sz w:val="26"/>
          <w:szCs w:val="26"/>
          <w:vertAlign w:val="subscript"/>
        </w:rPr>
        <w:t>инв</w:t>
      </w:r>
      <w:proofErr w:type="spellEnd"/>
      <w:r w:rsidRPr="00EE2C27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EE2C27">
        <w:rPr>
          <w:rFonts w:ascii="Times New Roman" w:hAnsi="Times New Roman" w:cs="Times New Roman"/>
          <w:sz w:val="26"/>
          <w:szCs w:val="26"/>
        </w:rPr>
        <w:t>N</w:t>
      </w:r>
      <w:r w:rsidRPr="00EE2C27">
        <w:rPr>
          <w:rFonts w:ascii="Times New Roman" w:hAnsi="Times New Roman" w:cs="Times New Roman"/>
          <w:sz w:val="26"/>
          <w:szCs w:val="26"/>
          <w:vertAlign w:val="subscript"/>
        </w:rPr>
        <w:t>общ</w:t>
      </w:r>
      <w:proofErr w:type="spellEnd"/>
      <w:r w:rsidRPr="00EE2C27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EE2C27">
        <w:rPr>
          <w:rFonts w:ascii="Times New Roman" w:hAnsi="Times New Roman" w:cs="Times New Roman"/>
          <w:sz w:val="26"/>
          <w:szCs w:val="26"/>
        </w:rPr>
        <w:t>С</w:t>
      </w:r>
      <w:r w:rsidRPr="00EE2C27">
        <w:rPr>
          <w:rFonts w:ascii="Times New Roman" w:hAnsi="Times New Roman" w:cs="Times New Roman"/>
          <w:sz w:val="26"/>
          <w:szCs w:val="26"/>
          <w:vertAlign w:val="subscript"/>
        </w:rPr>
        <w:t>инв</w:t>
      </w:r>
      <w:proofErr w:type="spellEnd"/>
      <w:r w:rsidRPr="00EE2C27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EE2C27">
        <w:rPr>
          <w:rFonts w:ascii="Times New Roman" w:hAnsi="Times New Roman" w:cs="Times New Roman"/>
          <w:sz w:val="26"/>
          <w:szCs w:val="26"/>
        </w:rPr>
        <w:t>Р</w:t>
      </w:r>
      <w:r w:rsidRPr="00EE2C27">
        <w:rPr>
          <w:rFonts w:ascii="Times New Roman" w:hAnsi="Times New Roman" w:cs="Times New Roman"/>
          <w:sz w:val="26"/>
          <w:szCs w:val="26"/>
          <w:vertAlign w:val="subscript"/>
        </w:rPr>
        <w:t>инв</w:t>
      </w:r>
      <w:proofErr w:type="spellEnd"/>
      <w:r w:rsidRPr="00EE2C27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EE2C27">
        <w:rPr>
          <w:rFonts w:ascii="Times New Roman" w:hAnsi="Times New Roman" w:cs="Times New Roman"/>
          <w:sz w:val="26"/>
          <w:szCs w:val="26"/>
        </w:rPr>
        <w:t>К</w:t>
      </w:r>
      <w:r w:rsidRPr="00EE2C27">
        <w:rPr>
          <w:rFonts w:ascii="Times New Roman" w:hAnsi="Times New Roman" w:cs="Times New Roman"/>
          <w:sz w:val="26"/>
          <w:szCs w:val="26"/>
          <w:vertAlign w:val="subscript"/>
        </w:rPr>
        <w:t>ув</w:t>
      </w:r>
      <w:proofErr w:type="spellEnd"/>
      <w:r w:rsidRPr="00EE2C27">
        <w:rPr>
          <w:rFonts w:ascii="Times New Roman" w:hAnsi="Times New Roman" w:cs="Times New Roman"/>
          <w:sz w:val="26"/>
          <w:szCs w:val="26"/>
        </w:rPr>
        <w:t>, где:</w:t>
      </w:r>
    </w:p>
    <w:p w14:paraId="6341F21A" w14:textId="77777777" w:rsidR="00EE2C27" w:rsidRPr="00EE2C27" w:rsidRDefault="00EE2C27" w:rsidP="00EE2C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3F1BAE4" w14:textId="77777777" w:rsidR="00EE2C27" w:rsidRPr="00EE2C27" w:rsidRDefault="00EE2C27" w:rsidP="00EE2C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E2C27">
        <w:rPr>
          <w:rFonts w:ascii="Times New Roman" w:hAnsi="Times New Roman" w:cs="Times New Roman"/>
          <w:sz w:val="26"/>
          <w:szCs w:val="26"/>
        </w:rPr>
        <w:t>N</w:t>
      </w:r>
      <w:r w:rsidRPr="00EE2C27">
        <w:rPr>
          <w:rFonts w:ascii="Times New Roman" w:hAnsi="Times New Roman" w:cs="Times New Roman"/>
          <w:sz w:val="26"/>
          <w:szCs w:val="26"/>
          <w:vertAlign w:val="subscript"/>
        </w:rPr>
        <w:t>общ</w:t>
      </w:r>
      <w:proofErr w:type="spellEnd"/>
      <w:r w:rsidRPr="00EE2C27">
        <w:rPr>
          <w:rFonts w:ascii="Times New Roman" w:hAnsi="Times New Roman" w:cs="Times New Roman"/>
          <w:sz w:val="26"/>
          <w:szCs w:val="26"/>
        </w:rPr>
        <w:t>– норматив расходов по заработной плате педагогических работников, реализующих программы дошкольного образования, в расчете на одного воспитанника, посещающего общеразвивающую группу (село, город);</w:t>
      </w:r>
    </w:p>
    <w:p w14:paraId="1B9BA8CD" w14:textId="77777777" w:rsidR="00EE2C27" w:rsidRPr="00EE2C27" w:rsidRDefault="00EE2C27" w:rsidP="00EE2C2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E2C27">
        <w:rPr>
          <w:rFonts w:ascii="Times New Roman" w:hAnsi="Times New Roman" w:cs="Times New Roman"/>
          <w:sz w:val="26"/>
          <w:szCs w:val="26"/>
        </w:rPr>
        <w:t>Р</w:t>
      </w:r>
      <w:r w:rsidRPr="00EE2C27">
        <w:rPr>
          <w:rFonts w:ascii="Times New Roman" w:hAnsi="Times New Roman" w:cs="Times New Roman"/>
          <w:sz w:val="26"/>
          <w:szCs w:val="26"/>
          <w:vertAlign w:val="subscript"/>
        </w:rPr>
        <w:t>инв</w:t>
      </w:r>
      <w:proofErr w:type="spellEnd"/>
      <w:r w:rsidRPr="00EE2C27">
        <w:rPr>
          <w:rFonts w:ascii="Times New Roman" w:hAnsi="Times New Roman" w:cs="Times New Roman"/>
          <w:sz w:val="26"/>
          <w:szCs w:val="26"/>
        </w:rPr>
        <w:t>– коэффициент 0,2 для детей-инвалидов и 0,4 для детей с ограниченными возможностями здоровья;</w:t>
      </w:r>
    </w:p>
    <w:p w14:paraId="3DA79092" w14:textId="77777777" w:rsidR="00EE2C27" w:rsidRPr="00EE2C27" w:rsidRDefault="00EE2C27" w:rsidP="00EE2C2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E2C27">
        <w:rPr>
          <w:rFonts w:ascii="Times New Roman" w:hAnsi="Times New Roman" w:cs="Times New Roman"/>
          <w:sz w:val="26"/>
          <w:szCs w:val="26"/>
        </w:rPr>
        <w:t>С</w:t>
      </w:r>
      <w:r w:rsidRPr="00EE2C27">
        <w:rPr>
          <w:rFonts w:ascii="Times New Roman" w:hAnsi="Times New Roman" w:cs="Times New Roman"/>
          <w:sz w:val="26"/>
          <w:szCs w:val="26"/>
          <w:vertAlign w:val="subscript"/>
        </w:rPr>
        <w:t>инв</w:t>
      </w:r>
      <w:proofErr w:type="spellEnd"/>
      <w:r w:rsidRPr="00EE2C27">
        <w:rPr>
          <w:rFonts w:ascii="Times New Roman" w:hAnsi="Times New Roman" w:cs="Times New Roman"/>
          <w:sz w:val="26"/>
          <w:szCs w:val="26"/>
        </w:rPr>
        <w:t>– количество детей-инвалидов или детей с ограниченными возможностями здоровья;</w:t>
      </w:r>
    </w:p>
    <w:p w14:paraId="6062118C" w14:textId="77777777" w:rsidR="00ED70F9" w:rsidRPr="00801F2C" w:rsidRDefault="00EE2C27" w:rsidP="00801F2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E2C27">
        <w:rPr>
          <w:rFonts w:ascii="Times New Roman" w:hAnsi="Times New Roman" w:cs="Times New Roman"/>
          <w:sz w:val="26"/>
          <w:szCs w:val="26"/>
        </w:rPr>
        <w:t>К</w:t>
      </w:r>
      <w:r w:rsidRPr="00EE2C27">
        <w:rPr>
          <w:rFonts w:ascii="Times New Roman" w:hAnsi="Times New Roman" w:cs="Times New Roman"/>
          <w:sz w:val="26"/>
          <w:szCs w:val="26"/>
          <w:vertAlign w:val="subscript"/>
        </w:rPr>
        <w:t>ув</w:t>
      </w:r>
      <w:proofErr w:type="spellEnd"/>
      <w:r w:rsidRPr="00EE2C27">
        <w:rPr>
          <w:rFonts w:ascii="Times New Roman" w:hAnsi="Times New Roman" w:cs="Times New Roman"/>
          <w:sz w:val="26"/>
          <w:szCs w:val="26"/>
        </w:rPr>
        <w:t>– коэффициент индексации заработной платы педагогических работников на очередной финансовый год.»</w:t>
      </w:r>
    </w:p>
    <w:p w14:paraId="2D47FFE7" w14:textId="1FFF20A4" w:rsidR="000954E7" w:rsidRDefault="00ED70F9" w:rsidP="000954E7">
      <w:pPr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961587">
        <w:rPr>
          <w:rFonts w:ascii="Times New Roman" w:hAnsi="Times New Roman"/>
          <w:sz w:val="26"/>
          <w:szCs w:val="26"/>
        </w:rPr>
        <w:t>9. При расчете объемов средств, выделяемых дошкольным образовательным организациям на выплату заработной платы на основе нормативов расходов по оплате труда педагогических работников на одного воспитанника в год, органами местного самоуправления утверждается адаптационный коэффициент</w:t>
      </w:r>
      <w:r w:rsidR="00736071">
        <w:rPr>
          <w:rFonts w:ascii="Times New Roman" w:hAnsi="Times New Roman"/>
          <w:sz w:val="26"/>
          <w:szCs w:val="26"/>
        </w:rPr>
        <w:t>,</w:t>
      </w:r>
      <w:r w:rsidRPr="00961587">
        <w:rPr>
          <w:rFonts w:ascii="Times New Roman" w:hAnsi="Times New Roman"/>
          <w:sz w:val="26"/>
          <w:szCs w:val="26"/>
        </w:rPr>
        <w:t xml:space="preserve"> учитывающий выполнение целевого показателя в данной организации.</w:t>
      </w:r>
      <w:r w:rsidR="0009395F">
        <w:rPr>
          <w:rFonts w:ascii="Times New Roman" w:hAnsi="Times New Roman"/>
          <w:sz w:val="26"/>
          <w:szCs w:val="26"/>
        </w:rPr>
        <w:t xml:space="preserve"> </w:t>
      </w:r>
    </w:p>
    <w:p w14:paraId="3E3104CE" w14:textId="77777777" w:rsidR="00801F2C" w:rsidRPr="000954E7" w:rsidRDefault="000954E7" w:rsidP="000954E7">
      <w:pPr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</w:t>
      </w:r>
      <w:r w:rsidR="00801F2C" w:rsidRPr="00801F2C">
        <w:rPr>
          <w:rFonts w:ascii="Times New Roman" w:hAnsi="Times New Roman" w:cs="Times New Roman"/>
          <w:sz w:val="26"/>
          <w:szCs w:val="26"/>
        </w:rPr>
        <w:t>При определении объема субвенции для каждого муниципального образов</w:t>
      </w:r>
      <w:r w:rsidR="00801F2C">
        <w:rPr>
          <w:rFonts w:ascii="Times New Roman" w:hAnsi="Times New Roman" w:cs="Times New Roman"/>
          <w:sz w:val="26"/>
          <w:szCs w:val="26"/>
        </w:rPr>
        <w:t>а</w:t>
      </w:r>
      <w:r w:rsidR="00801F2C" w:rsidRPr="00801F2C">
        <w:rPr>
          <w:rFonts w:ascii="Times New Roman" w:hAnsi="Times New Roman" w:cs="Times New Roman"/>
          <w:sz w:val="26"/>
          <w:szCs w:val="26"/>
        </w:rPr>
        <w:t xml:space="preserve">ния используются сведения о списочной численности детей и количестве педагогических работников в дошкольных образовательных организациях по состоянию на 1 сентября текущего года, предоставляемые </w:t>
      </w:r>
      <w:r w:rsidR="00736071">
        <w:rPr>
          <w:rFonts w:ascii="Times New Roman" w:hAnsi="Times New Roman" w:cs="Times New Roman"/>
          <w:sz w:val="26"/>
          <w:szCs w:val="26"/>
        </w:rPr>
        <w:t>образовательными учреждениями</w:t>
      </w:r>
      <w:r w:rsidR="00801F2C" w:rsidRPr="00801F2C">
        <w:rPr>
          <w:rFonts w:ascii="Times New Roman" w:hAnsi="Times New Roman" w:cs="Times New Roman"/>
          <w:sz w:val="26"/>
          <w:szCs w:val="26"/>
        </w:rPr>
        <w:t xml:space="preserve"> по форме, утвержденной Министерством образования и науки Алтайского края.</w:t>
      </w:r>
    </w:p>
    <w:p w14:paraId="4A038CE6" w14:textId="2DDF46FB" w:rsidR="00F3072E" w:rsidRPr="00FE76DD" w:rsidRDefault="00F3072E" w:rsidP="00856321">
      <w:pPr>
        <w:jc w:val="both"/>
        <w:rPr>
          <w:rFonts w:ascii="Times New Roman" w:hAnsi="Times New Roman"/>
          <w:sz w:val="26"/>
          <w:szCs w:val="26"/>
        </w:rPr>
      </w:pPr>
    </w:p>
    <w:sectPr w:rsidR="00F3072E" w:rsidRPr="00FE76DD" w:rsidSect="00856321">
      <w:headerReference w:type="even" r:id="rId11"/>
      <w:headerReference w:type="default" r:id="rId12"/>
      <w:type w:val="continuous"/>
      <w:pgSz w:w="11909" w:h="16838"/>
      <w:pgMar w:top="851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659D3" w14:textId="77777777" w:rsidR="00FC49A3" w:rsidRDefault="00FC49A3" w:rsidP="00DC33BD">
      <w:r>
        <w:separator/>
      </w:r>
    </w:p>
  </w:endnote>
  <w:endnote w:type="continuationSeparator" w:id="0">
    <w:p w14:paraId="208E32A8" w14:textId="77777777" w:rsidR="00FC49A3" w:rsidRDefault="00FC49A3" w:rsidP="00DC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B16E3" w14:textId="77777777" w:rsidR="00FC49A3" w:rsidRDefault="00FC49A3"/>
  </w:footnote>
  <w:footnote w:type="continuationSeparator" w:id="0">
    <w:p w14:paraId="42140346" w14:textId="77777777" w:rsidR="00FC49A3" w:rsidRDefault="00FC49A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C3898" w14:textId="77777777" w:rsidR="00DC33BD" w:rsidRDefault="005279AC">
    <w:pPr>
      <w:rPr>
        <w:sz w:val="2"/>
        <w:szCs w:val="2"/>
      </w:rPr>
    </w:pPr>
    <w:r w:rsidRPr="00DC33BD"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A0D1007" wp14:editId="322C98F0">
              <wp:simplePos x="0" y="0"/>
              <wp:positionH relativeFrom="page">
                <wp:posOffset>6605270</wp:posOffset>
              </wp:positionH>
              <wp:positionV relativeFrom="page">
                <wp:posOffset>835025</wp:posOffset>
              </wp:positionV>
              <wp:extent cx="133350" cy="167640"/>
              <wp:effectExtent l="4445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2EF5F" w14:textId="190479E2" w:rsidR="00DC33BD" w:rsidRDefault="00DC33BD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F5C2C" w:rsidRPr="00AF5C2C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D10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0.1pt;margin-top:65.75pt;width:10.5pt;height:13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" filled="f" stroked="f">
              <v:textbox style="mso-fit-shape-to-text:t" inset="0,0,0,0">
                <w:txbxContent>
                  <w:p w14:paraId="5A52EF5F" w14:textId="190479E2" w:rsidR="00DC33BD" w:rsidRDefault="00DC33BD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F5C2C" w:rsidRPr="00AF5C2C">
                      <w:rPr>
                        <w:rStyle w:val="a7"/>
                        <w:b/>
                        <w:bCs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6AB8E" w14:textId="77777777" w:rsidR="00DC33BD" w:rsidRDefault="00DC33BD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0C48E" w14:textId="77777777" w:rsidR="00DC33BD" w:rsidRDefault="005279AC">
    <w:pPr>
      <w:rPr>
        <w:sz w:val="2"/>
        <w:szCs w:val="2"/>
      </w:rPr>
    </w:pPr>
    <w:r w:rsidRPr="00DC33BD"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73F3F218" wp14:editId="709B8AC9">
              <wp:simplePos x="0" y="0"/>
              <wp:positionH relativeFrom="page">
                <wp:posOffset>6602730</wp:posOffset>
              </wp:positionH>
              <wp:positionV relativeFrom="page">
                <wp:posOffset>548640</wp:posOffset>
              </wp:positionV>
              <wp:extent cx="128270" cy="106680"/>
              <wp:effectExtent l="1905" t="0" r="317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F3ADE" w14:textId="77777777" w:rsidR="00DC33BD" w:rsidRDefault="00DC33BD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3F2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9.9pt;margin-top:43.2pt;width:10.1pt;height:8.4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" filled="f" stroked="f">
              <v:textbox style="mso-fit-shape-to-text:t" inset="0,0,0,0">
                <w:txbxContent>
                  <w:p w14:paraId="6F1F3ADE" w14:textId="77777777" w:rsidR="00DC33BD" w:rsidRDefault="00DC33BD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D618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9424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2895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EA70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E682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2E0A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B46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2439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5CD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808D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0A7BD8"/>
    <w:multiLevelType w:val="multilevel"/>
    <w:tmpl w:val="E4F40C50"/>
    <w:lvl w:ilvl="0">
      <w:start w:val="2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B93345"/>
    <w:multiLevelType w:val="multilevel"/>
    <w:tmpl w:val="5B228E0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1835B9"/>
    <w:multiLevelType w:val="multilevel"/>
    <w:tmpl w:val="5230760C"/>
    <w:lvl w:ilvl="0">
      <w:start w:val="2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58767E"/>
    <w:multiLevelType w:val="multilevel"/>
    <w:tmpl w:val="3D2C18B6"/>
    <w:lvl w:ilvl="0">
      <w:start w:val="302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BF26B7"/>
    <w:multiLevelType w:val="multilevel"/>
    <w:tmpl w:val="7A5C9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745878"/>
    <w:multiLevelType w:val="multilevel"/>
    <w:tmpl w:val="8E8298DE"/>
    <w:lvl w:ilvl="0">
      <w:start w:val="302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F313F0"/>
    <w:multiLevelType w:val="hybridMultilevel"/>
    <w:tmpl w:val="157C9446"/>
    <w:lvl w:ilvl="0" w:tplc="F196B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9AA4AAE"/>
    <w:multiLevelType w:val="multilevel"/>
    <w:tmpl w:val="874CD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2"/>
  </w:num>
  <w:num w:numId="5">
    <w:abstractNumId w:val="11"/>
  </w:num>
  <w:num w:numId="6">
    <w:abstractNumId w:val="15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BD"/>
    <w:rsid w:val="00016603"/>
    <w:rsid w:val="00090A1D"/>
    <w:rsid w:val="0009395F"/>
    <w:rsid w:val="000954E7"/>
    <w:rsid w:val="000A28C7"/>
    <w:rsid w:val="000A29C0"/>
    <w:rsid w:val="000B6DBD"/>
    <w:rsid w:val="000D2200"/>
    <w:rsid w:val="000F645D"/>
    <w:rsid w:val="0011662B"/>
    <w:rsid w:val="00121B88"/>
    <w:rsid w:val="001311F8"/>
    <w:rsid w:val="00137300"/>
    <w:rsid w:val="00143864"/>
    <w:rsid w:val="0015140D"/>
    <w:rsid w:val="00167ABF"/>
    <w:rsid w:val="0019077A"/>
    <w:rsid w:val="001B4A8B"/>
    <w:rsid w:val="001B51E4"/>
    <w:rsid w:val="001B6563"/>
    <w:rsid w:val="001C6901"/>
    <w:rsid w:val="001D0E0A"/>
    <w:rsid w:val="001D4917"/>
    <w:rsid w:val="002046FD"/>
    <w:rsid w:val="00233F8E"/>
    <w:rsid w:val="002740CB"/>
    <w:rsid w:val="002800BB"/>
    <w:rsid w:val="002974FB"/>
    <w:rsid w:val="002B3343"/>
    <w:rsid w:val="002C78CF"/>
    <w:rsid w:val="002F2C7A"/>
    <w:rsid w:val="0033356B"/>
    <w:rsid w:val="003343F0"/>
    <w:rsid w:val="00334767"/>
    <w:rsid w:val="003452D8"/>
    <w:rsid w:val="0036449A"/>
    <w:rsid w:val="00397209"/>
    <w:rsid w:val="003A0C56"/>
    <w:rsid w:val="003C15E6"/>
    <w:rsid w:val="00403DB7"/>
    <w:rsid w:val="004113A5"/>
    <w:rsid w:val="004412AD"/>
    <w:rsid w:val="00463BC6"/>
    <w:rsid w:val="00464E02"/>
    <w:rsid w:val="004B0231"/>
    <w:rsid w:val="004C0538"/>
    <w:rsid w:val="004F4E12"/>
    <w:rsid w:val="00513AB8"/>
    <w:rsid w:val="005279AC"/>
    <w:rsid w:val="005753C8"/>
    <w:rsid w:val="00594279"/>
    <w:rsid w:val="005B2679"/>
    <w:rsid w:val="005C236D"/>
    <w:rsid w:val="005D73BF"/>
    <w:rsid w:val="005E2238"/>
    <w:rsid w:val="005E4FB9"/>
    <w:rsid w:val="005F5D4E"/>
    <w:rsid w:val="005F708C"/>
    <w:rsid w:val="0062211E"/>
    <w:rsid w:val="006263D1"/>
    <w:rsid w:val="00626A69"/>
    <w:rsid w:val="00635F85"/>
    <w:rsid w:val="00650DAB"/>
    <w:rsid w:val="0065520C"/>
    <w:rsid w:val="006724E8"/>
    <w:rsid w:val="006741DD"/>
    <w:rsid w:val="006A77E4"/>
    <w:rsid w:val="006C1FA0"/>
    <w:rsid w:val="006F1D83"/>
    <w:rsid w:val="00710A0F"/>
    <w:rsid w:val="00726D4D"/>
    <w:rsid w:val="00727ABF"/>
    <w:rsid w:val="00736071"/>
    <w:rsid w:val="00767D6C"/>
    <w:rsid w:val="00770230"/>
    <w:rsid w:val="0077630B"/>
    <w:rsid w:val="00782C07"/>
    <w:rsid w:val="00785920"/>
    <w:rsid w:val="00794457"/>
    <w:rsid w:val="007D03A3"/>
    <w:rsid w:val="007D67CA"/>
    <w:rsid w:val="007F2174"/>
    <w:rsid w:val="00801F2C"/>
    <w:rsid w:val="00813F9D"/>
    <w:rsid w:val="008337D7"/>
    <w:rsid w:val="00842CD3"/>
    <w:rsid w:val="00855B56"/>
    <w:rsid w:val="00856321"/>
    <w:rsid w:val="00856AA1"/>
    <w:rsid w:val="00862F71"/>
    <w:rsid w:val="00865375"/>
    <w:rsid w:val="00891A57"/>
    <w:rsid w:val="008C334F"/>
    <w:rsid w:val="008D6662"/>
    <w:rsid w:val="008E7E99"/>
    <w:rsid w:val="009256A5"/>
    <w:rsid w:val="00932150"/>
    <w:rsid w:val="009555D5"/>
    <w:rsid w:val="00961C04"/>
    <w:rsid w:val="00964C90"/>
    <w:rsid w:val="00980D0D"/>
    <w:rsid w:val="00987345"/>
    <w:rsid w:val="00995C50"/>
    <w:rsid w:val="009B2C04"/>
    <w:rsid w:val="009C0F33"/>
    <w:rsid w:val="009D6BB9"/>
    <w:rsid w:val="009E2F68"/>
    <w:rsid w:val="009E430B"/>
    <w:rsid w:val="009E4E07"/>
    <w:rsid w:val="009F7D22"/>
    <w:rsid w:val="00A21E8B"/>
    <w:rsid w:val="00A435B7"/>
    <w:rsid w:val="00A9609B"/>
    <w:rsid w:val="00AA2BEB"/>
    <w:rsid w:val="00AF0B90"/>
    <w:rsid w:val="00AF2AD8"/>
    <w:rsid w:val="00AF5C2C"/>
    <w:rsid w:val="00B00367"/>
    <w:rsid w:val="00B04B28"/>
    <w:rsid w:val="00B07468"/>
    <w:rsid w:val="00B62C62"/>
    <w:rsid w:val="00B71EBA"/>
    <w:rsid w:val="00B81446"/>
    <w:rsid w:val="00B83AC8"/>
    <w:rsid w:val="00BC0BB8"/>
    <w:rsid w:val="00BC3D68"/>
    <w:rsid w:val="00BD027B"/>
    <w:rsid w:val="00BD442E"/>
    <w:rsid w:val="00BE729B"/>
    <w:rsid w:val="00C2705B"/>
    <w:rsid w:val="00C478E8"/>
    <w:rsid w:val="00C5144F"/>
    <w:rsid w:val="00C96DB5"/>
    <w:rsid w:val="00CB0D57"/>
    <w:rsid w:val="00CD4C28"/>
    <w:rsid w:val="00D01CE5"/>
    <w:rsid w:val="00D06E8D"/>
    <w:rsid w:val="00D13B05"/>
    <w:rsid w:val="00D1548D"/>
    <w:rsid w:val="00D2245E"/>
    <w:rsid w:val="00D346BB"/>
    <w:rsid w:val="00D34B3C"/>
    <w:rsid w:val="00D4635A"/>
    <w:rsid w:val="00D520DD"/>
    <w:rsid w:val="00D53963"/>
    <w:rsid w:val="00D95E52"/>
    <w:rsid w:val="00DA35BE"/>
    <w:rsid w:val="00DB0EAF"/>
    <w:rsid w:val="00DC33BD"/>
    <w:rsid w:val="00DE7A56"/>
    <w:rsid w:val="00DF3534"/>
    <w:rsid w:val="00E12B0A"/>
    <w:rsid w:val="00E23225"/>
    <w:rsid w:val="00E2479E"/>
    <w:rsid w:val="00E3399D"/>
    <w:rsid w:val="00E56182"/>
    <w:rsid w:val="00E70633"/>
    <w:rsid w:val="00E859F8"/>
    <w:rsid w:val="00ED70F9"/>
    <w:rsid w:val="00EE2C27"/>
    <w:rsid w:val="00EE2C7C"/>
    <w:rsid w:val="00EE69C0"/>
    <w:rsid w:val="00EE71B8"/>
    <w:rsid w:val="00EF4120"/>
    <w:rsid w:val="00F00A69"/>
    <w:rsid w:val="00F3072E"/>
    <w:rsid w:val="00F30BB3"/>
    <w:rsid w:val="00F45230"/>
    <w:rsid w:val="00F4771F"/>
    <w:rsid w:val="00F70568"/>
    <w:rsid w:val="00F809A0"/>
    <w:rsid w:val="00FA2908"/>
    <w:rsid w:val="00FB176F"/>
    <w:rsid w:val="00FC0842"/>
    <w:rsid w:val="00FC46DD"/>
    <w:rsid w:val="00FC49A3"/>
    <w:rsid w:val="00FE76DD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A56A4"/>
  <w15:chartTrackingRefBased/>
  <w15:docId w15:val="{D724E3DC-C024-4D2C-9E55-36EFCC94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3BD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15140D"/>
    <w:pPr>
      <w:keepNext/>
      <w:widowControl/>
      <w:autoSpaceDE w:val="0"/>
      <w:autoSpaceDN w:val="0"/>
      <w:ind w:left="703"/>
      <w:outlineLvl w:val="0"/>
    </w:pPr>
    <w:rPr>
      <w:rFonts w:ascii="Arial" w:eastAsia="Times New Roman" w:hAnsi="Arial" w:cs="Times New Roman"/>
      <w:b/>
      <w:bCs/>
      <w:color w:val="auto"/>
      <w:spacing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33BD"/>
    <w:rPr>
      <w:color w:val="0066CC"/>
      <w:u w:val="single"/>
    </w:rPr>
  </w:style>
  <w:style w:type="character" w:customStyle="1" w:styleId="Exact">
    <w:name w:val="Основной текст Exact"/>
    <w:rsid w:val="00DC3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">
    <w:name w:val="Основной текст (2)_"/>
    <w:link w:val="20"/>
    <w:rsid w:val="00DC3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21">
    <w:name w:val="Заголовок №2_"/>
    <w:link w:val="22"/>
    <w:rsid w:val="00DC33BD"/>
    <w:rPr>
      <w:rFonts w:ascii="Arial" w:eastAsia="Arial" w:hAnsi="Arial" w:cs="Arial"/>
      <w:b/>
      <w:bCs/>
      <w:i w:val="0"/>
      <w:iCs w:val="0"/>
      <w:smallCaps w:val="0"/>
      <w:strike w:val="0"/>
      <w:spacing w:val="80"/>
      <w:sz w:val="35"/>
      <w:szCs w:val="35"/>
      <w:u w:val="none"/>
    </w:rPr>
  </w:style>
  <w:style w:type="character" w:customStyle="1" w:styleId="a4">
    <w:name w:val="Основной текст_"/>
    <w:link w:val="23"/>
    <w:rsid w:val="00DC3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rsid w:val="00DC3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">
    <w:name w:val="Основной текст (3)_"/>
    <w:link w:val="30"/>
    <w:rsid w:val="00DC33BD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pt">
    <w:name w:val="Основной текст + Интервал 4 pt"/>
    <w:rsid w:val="00DC3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link w:val="a6"/>
    <w:rsid w:val="00DC33BD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rsid w:val="00DC33B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rial10pt">
    <w:name w:val="Колонтитул + Arial;10 pt;Не полужирный"/>
    <w:rsid w:val="00DC33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pt">
    <w:name w:val="Основной текст + Интервал 2 pt"/>
    <w:rsid w:val="00DC3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Курсив;Интервал 0 pt"/>
    <w:rsid w:val="00DC33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22pt">
    <w:name w:val="Основной текст (2) + Не полужирный;Курсив;Интервал 2 pt"/>
    <w:rsid w:val="00DC33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lang w:val="en-US"/>
    </w:rPr>
  </w:style>
  <w:style w:type="character" w:customStyle="1" w:styleId="4">
    <w:name w:val="Основной текст (4)_"/>
    <w:link w:val="40"/>
    <w:rsid w:val="00DC33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3pt0pt">
    <w:name w:val="Основной текст (4) + 13 pt;Интервал 0 pt"/>
    <w:rsid w:val="00DC33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413pt">
    <w:name w:val="Основной текст (4) + 13 pt;Не курсив"/>
    <w:rsid w:val="00DC3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pt">
    <w:name w:val="Основной текст (4) + Интервал 2 pt"/>
    <w:rsid w:val="00DC33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41pt">
    <w:name w:val="Основной текст (4) + Полужирный;Не курсив;Интервал 1 pt"/>
    <w:rsid w:val="00DC3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115pt">
    <w:name w:val="Основной текст + 11;5 pt;Курсив"/>
    <w:rsid w:val="00DC33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1pt">
    <w:name w:val="Основной текст + 11;5 pt;Полужирный;Интервал 1 pt"/>
    <w:rsid w:val="00DC3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</w:rPr>
  </w:style>
  <w:style w:type="character" w:customStyle="1" w:styleId="3pt">
    <w:name w:val="Основной текст + Курсив;Интервал 3 pt"/>
    <w:rsid w:val="00DC33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6"/>
      <w:szCs w:val="26"/>
      <w:u w:val="none"/>
      <w:lang w:val="en-US"/>
    </w:rPr>
  </w:style>
  <w:style w:type="character" w:customStyle="1" w:styleId="105pt">
    <w:name w:val="Основной текст + 10;5 pt;Полужирный"/>
    <w:rsid w:val="00DC3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Candara12pt">
    <w:name w:val="Основной текст + Candara;12 pt;Курсив"/>
    <w:rsid w:val="00DC33B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2">
    <w:name w:val="Заголовок №1_"/>
    <w:link w:val="13"/>
    <w:rsid w:val="00DC33BD"/>
    <w:rPr>
      <w:rFonts w:ascii="MS Gothic" w:eastAsia="MS Gothic" w:hAnsi="MS Gothic" w:cs="MS Gothic"/>
      <w:b w:val="0"/>
      <w:bCs w:val="0"/>
      <w:i/>
      <w:iCs/>
      <w:smallCaps w:val="0"/>
      <w:strike w:val="0"/>
      <w:spacing w:val="-40"/>
      <w:sz w:val="48"/>
      <w:szCs w:val="48"/>
      <w:u w:val="none"/>
    </w:rPr>
  </w:style>
  <w:style w:type="character" w:customStyle="1" w:styleId="18pt0pt">
    <w:name w:val="Заголовок №1 + 8 pt;Интервал 0 pt"/>
    <w:rsid w:val="00DC33BD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0pt">
    <w:name w:val="Заголовок №1 + Не курсив;Интервал 0 pt"/>
    <w:rsid w:val="00DC33BD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</w:rPr>
  </w:style>
  <w:style w:type="character" w:customStyle="1" w:styleId="1TimesNewRoman14pt0pt">
    <w:name w:val="Заголовок №1 + Times New Roman;14 pt;Полужирный;Не курсив;Интервал 0 pt"/>
    <w:rsid w:val="00DC3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">
    <w:name w:val="Основной текст (5)_"/>
    <w:link w:val="50"/>
    <w:rsid w:val="00DC33B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">
    <w:name w:val="Основной текст (6)_"/>
    <w:link w:val="60"/>
    <w:rsid w:val="00DC33BD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61">
    <w:name w:val="Основной текст (6) + Не курсив"/>
    <w:rsid w:val="00DC33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MSGothic115pt-2pt150">
    <w:name w:val="Основной текст + MS Gothic;11;5 pt;Интервал -2 pt;Масштаб 150%"/>
    <w:rsid w:val="00DC33BD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50"/>
      <w:w w:val="150"/>
      <w:position w:val="0"/>
      <w:sz w:val="23"/>
      <w:szCs w:val="23"/>
      <w:u w:val="none"/>
      <w:lang w:val="ru-RU"/>
    </w:rPr>
  </w:style>
  <w:style w:type="character" w:customStyle="1" w:styleId="7">
    <w:name w:val="Основной текст (7)_"/>
    <w:link w:val="70"/>
    <w:rsid w:val="00DC3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716pt0pt">
    <w:name w:val="Основной текст (7) + 16 pt;Полужирный;Интервал 0 pt"/>
    <w:rsid w:val="00DC3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41">
    <w:name w:val="Основной текст (4) + Малые прописные"/>
    <w:rsid w:val="00DC33BD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8">
    <w:name w:val="Основной текст (8)_"/>
    <w:link w:val="80"/>
    <w:rsid w:val="00DC3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885pt">
    <w:name w:val="Основной текст (8) + 8;5 pt;Полужирный;Курсив"/>
    <w:rsid w:val="00DC33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895pt">
    <w:name w:val="Основной текст (8) + 9;5 pt"/>
    <w:rsid w:val="00DC3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5pt0">
    <w:name w:val="Основной текст + 10;5 pt;Полужирный"/>
    <w:rsid w:val="00DC3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1pt">
    <w:name w:val="Основной текст + 10;5 pt;Полужирный;Курсив;Интервал 1 pt"/>
    <w:rsid w:val="00DC33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paragraph" w:customStyle="1" w:styleId="23">
    <w:name w:val="Основной текст2"/>
    <w:basedOn w:val="a"/>
    <w:link w:val="a4"/>
    <w:rsid w:val="00DC33BD"/>
    <w:pPr>
      <w:shd w:val="clear" w:color="auto" w:fill="FFFFFF"/>
      <w:spacing w:before="420" w:after="60" w:line="0" w:lineRule="atLeast"/>
      <w:ind w:hanging="2180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/>
    </w:rPr>
  </w:style>
  <w:style w:type="paragraph" w:customStyle="1" w:styleId="20">
    <w:name w:val="Основной текст (2)"/>
    <w:basedOn w:val="a"/>
    <w:link w:val="2"/>
    <w:rsid w:val="00DC33BD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3"/>
      <w:szCs w:val="23"/>
      <w:lang w:val="x-none" w:eastAsia="x-none"/>
    </w:rPr>
  </w:style>
  <w:style w:type="paragraph" w:customStyle="1" w:styleId="22">
    <w:name w:val="Заголовок №2"/>
    <w:basedOn w:val="a"/>
    <w:link w:val="21"/>
    <w:rsid w:val="00DC33BD"/>
    <w:pPr>
      <w:shd w:val="clear" w:color="auto" w:fill="FFFFFF"/>
      <w:spacing w:before="420" w:after="420" w:line="0" w:lineRule="atLeast"/>
      <w:jc w:val="center"/>
      <w:outlineLvl w:val="1"/>
    </w:pPr>
    <w:rPr>
      <w:rFonts w:ascii="Arial" w:eastAsia="Arial" w:hAnsi="Arial" w:cs="Times New Roman"/>
      <w:b/>
      <w:bCs/>
      <w:color w:val="auto"/>
      <w:spacing w:val="80"/>
      <w:sz w:val="35"/>
      <w:szCs w:val="35"/>
      <w:lang w:val="x-none" w:eastAsia="x-none"/>
    </w:rPr>
  </w:style>
  <w:style w:type="paragraph" w:customStyle="1" w:styleId="30">
    <w:name w:val="Основной текст (3)"/>
    <w:basedOn w:val="a"/>
    <w:link w:val="3"/>
    <w:rsid w:val="00DC33BD"/>
    <w:pPr>
      <w:shd w:val="clear" w:color="auto" w:fill="FFFFFF"/>
      <w:spacing w:before="60" w:after="420" w:line="0" w:lineRule="atLeast"/>
      <w:jc w:val="center"/>
    </w:pPr>
    <w:rPr>
      <w:rFonts w:ascii="Arial" w:eastAsia="Arial" w:hAnsi="Arial" w:cs="Times New Roman"/>
      <w:b/>
      <w:bCs/>
      <w:color w:val="auto"/>
      <w:sz w:val="18"/>
      <w:szCs w:val="18"/>
      <w:lang w:val="x-none" w:eastAsia="x-none"/>
    </w:rPr>
  </w:style>
  <w:style w:type="paragraph" w:customStyle="1" w:styleId="a6">
    <w:name w:val="Колонтитул"/>
    <w:basedOn w:val="a"/>
    <w:link w:val="a5"/>
    <w:rsid w:val="00DC33BD"/>
    <w:pPr>
      <w:shd w:val="clear" w:color="auto" w:fill="FFFFFF"/>
      <w:spacing w:line="0" w:lineRule="atLeast"/>
    </w:pPr>
    <w:rPr>
      <w:rFonts w:ascii="Arial Narrow" w:eastAsia="Arial Narrow" w:hAnsi="Arial Narrow" w:cs="Times New Roman"/>
      <w:b/>
      <w:bCs/>
      <w:color w:val="auto"/>
      <w:sz w:val="23"/>
      <w:szCs w:val="23"/>
      <w:lang w:val="x-none" w:eastAsia="x-none"/>
    </w:rPr>
  </w:style>
  <w:style w:type="paragraph" w:customStyle="1" w:styleId="40">
    <w:name w:val="Основной текст (4)"/>
    <w:basedOn w:val="a"/>
    <w:link w:val="4"/>
    <w:rsid w:val="00DC33BD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x-none" w:eastAsia="x-none"/>
    </w:rPr>
  </w:style>
  <w:style w:type="paragraph" w:customStyle="1" w:styleId="13">
    <w:name w:val="Заголовок №1"/>
    <w:basedOn w:val="a"/>
    <w:link w:val="12"/>
    <w:rsid w:val="00DC33BD"/>
    <w:pPr>
      <w:shd w:val="clear" w:color="auto" w:fill="FFFFFF"/>
      <w:spacing w:before="240" w:line="0" w:lineRule="atLeast"/>
      <w:ind w:firstLine="740"/>
      <w:jc w:val="both"/>
      <w:outlineLvl w:val="0"/>
    </w:pPr>
    <w:rPr>
      <w:rFonts w:ascii="MS Gothic" w:eastAsia="MS Gothic" w:hAnsi="MS Gothic" w:cs="Times New Roman"/>
      <w:i/>
      <w:iCs/>
      <w:color w:val="auto"/>
      <w:spacing w:val="-40"/>
      <w:sz w:val="48"/>
      <w:szCs w:val="48"/>
      <w:lang w:val="x-none" w:eastAsia="x-none"/>
    </w:rPr>
  </w:style>
  <w:style w:type="paragraph" w:customStyle="1" w:styleId="50">
    <w:name w:val="Основной текст (5)"/>
    <w:basedOn w:val="a"/>
    <w:link w:val="5"/>
    <w:rsid w:val="00DC33BD"/>
    <w:pPr>
      <w:shd w:val="clear" w:color="auto" w:fill="FFFFFF"/>
      <w:spacing w:after="420" w:line="0" w:lineRule="atLeast"/>
    </w:pPr>
    <w:rPr>
      <w:rFonts w:ascii="Arial Narrow" w:eastAsia="Arial Narrow" w:hAnsi="Arial Narrow" w:cs="Times New Roman"/>
      <w:color w:val="auto"/>
      <w:sz w:val="13"/>
      <w:szCs w:val="13"/>
      <w:lang w:val="x-none" w:eastAsia="x-none"/>
    </w:rPr>
  </w:style>
  <w:style w:type="paragraph" w:customStyle="1" w:styleId="60">
    <w:name w:val="Основной текст (6)"/>
    <w:basedOn w:val="a"/>
    <w:link w:val="6"/>
    <w:rsid w:val="00DC33BD"/>
    <w:pPr>
      <w:shd w:val="clear" w:color="auto" w:fill="FFFFFF"/>
      <w:spacing w:line="0" w:lineRule="atLeast"/>
    </w:pPr>
    <w:rPr>
      <w:rFonts w:ascii="Arial" w:eastAsia="Arial" w:hAnsi="Arial" w:cs="Times New Roman"/>
      <w:i/>
      <w:iCs/>
      <w:color w:val="auto"/>
      <w:sz w:val="14"/>
      <w:szCs w:val="14"/>
      <w:lang w:val="x-none" w:eastAsia="x-none"/>
    </w:rPr>
  </w:style>
  <w:style w:type="paragraph" w:customStyle="1" w:styleId="70">
    <w:name w:val="Основной текст (7)"/>
    <w:basedOn w:val="a"/>
    <w:link w:val="7"/>
    <w:rsid w:val="00DC33BD"/>
    <w:pPr>
      <w:shd w:val="clear" w:color="auto" w:fill="FFFFFF"/>
      <w:spacing w:line="216" w:lineRule="exact"/>
      <w:ind w:firstLine="680"/>
      <w:jc w:val="both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x-none" w:eastAsia="x-none"/>
    </w:rPr>
  </w:style>
  <w:style w:type="paragraph" w:customStyle="1" w:styleId="80">
    <w:name w:val="Основной текст (8)"/>
    <w:basedOn w:val="a"/>
    <w:link w:val="8"/>
    <w:rsid w:val="00DC33B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10"/>
      <w:szCs w:val="10"/>
      <w:lang w:val="x-none" w:eastAsia="x-none"/>
    </w:rPr>
  </w:style>
  <w:style w:type="character" w:customStyle="1" w:styleId="10">
    <w:name w:val="Заголовок 1 Знак"/>
    <w:link w:val="1"/>
    <w:rsid w:val="0015140D"/>
    <w:rPr>
      <w:rFonts w:ascii="Arial" w:eastAsia="Times New Roman" w:hAnsi="Arial" w:cs="Arial"/>
      <w:b/>
      <w:bCs/>
      <w:spacing w:val="28"/>
      <w:sz w:val="24"/>
      <w:szCs w:val="24"/>
    </w:rPr>
  </w:style>
  <w:style w:type="paragraph" w:styleId="a8">
    <w:name w:val="Body Text"/>
    <w:basedOn w:val="a"/>
    <w:link w:val="a9"/>
    <w:rsid w:val="00E2479E"/>
    <w:pPr>
      <w:widowControl/>
      <w:autoSpaceDE w:val="0"/>
      <w:autoSpaceDN w:val="0"/>
      <w:spacing w:line="24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/>
    </w:rPr>
  </w:style>
  <w:style w:type="character" w:customStyle="1" w:styleId="a9">
    <w:name w:val="Основной текст Знак"/>
    <w:link w:val="a8"/>
    <w:rsid w:val="00E2479E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rsid w:val="006263D1"/>
    <w:pPr>
      <w:tabs>
        <w:tab w:val="center" w:pos="4677"/>
        <w:tab w:val="right" w:pos="9355"/>
      </w:tabs>
    </w:pPr>
  </w:style>
  <w:style w:type="paragraph" w:styleId="ab">
    <w:name w:val="header"/>
    <w:basedOn w:val="a"/>
    <w:rsid w:val="006263D1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D53963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table" w:styleId="ad">
    <w:name w:val="Table Grid"/>
    <w:basedOn w:val="a1"/>
    <w:uiPriority w:val="59"/>
    <w:rsid w:val="008C334F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F3072E"/>
    <w:rPr>
      <w:rFonts w:cs="Times New Roman"/>
      <w:sz w:val="20"/>
      <w:szCs w:val="20"/>
      <w:lang w:val="x-none" w:eastAsia="x-none"/>
    </w:rPr>
  </w:style>
  <w:style w:type="character" w:customStyle="1" w:styleId="af">
    <w:name w:val="Текст сноски Знак"/>
    <w:link w:val="ae"/>
    <w:uiPriority w:val="99"/>
    <w:semiHidden/>
    <w:rsid w:val="00F3072E"/>
    <w:rPr>
      <w:color w:val="000000"/>
    </w:rPr>
  </w:style>
  <w:style w:type="paragraph" w:customStyle="1" w:styleId="ConsPlusNormal">
    <w:name w:val="ConsPlusNormal"/>
    <w:rsid w:val="00EE2C27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1B4A8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E12B0A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E12B0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80146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A5129-2DB6-47C3-AF1D-A850DBC6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13438</CharactersWithSpaces>
  <SharedDoc>false</SharedDoc>
  <HLinks>
    <vt:vector size="18" baseType="variant">
      <vt:variant>
        <vt:i4>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2228256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consultantplus://offline/main?base=LAW;n=80146;fld=134</vt:lpwstr>
      </vt:variant>
      <vt:variant>
        <vt:lpwstr/>
      </vt:variant>
      <vt:variant>
        <vt:i4>7536758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consultantplus://offline/main?base=LAW;n=111900;fld=134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2</cp:revision>
  <cp:lastPrinted>2022-03-02T08:42:00Z</cp:lastPrinted>
  <dcterms:created xsi:type="dcterms:W3CDTF">2022-03-02T08:50:00Z</dcterms:created>
  <dcterms:modified xsi:type="dcterms:W3CDTF">2022-03-02T08:50:00Z</dcterms:modified>
</cp:coreProperties>
</file>