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4FAB" w:rsidRDefault="00BC4FAB" w:rsidP="002A396A">
      <w:pPr>
        <w:keepNext/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6"/>
        </w:rPr>
        <w:t xml:space="preserve">        </w:t>
      </w:r>
    </w:p>
    <w:p w:rsidR="00BC4FAB" w:rsidRDefault="00BC4FAB">
      <w:pPr>
        <w:snapToGrid w:val="0"/>
        <w:jc w:val="both"/>
        <w:rPr>
          <w:rFonts w:ascii="Times New Roman" w:hAnsi="Times New Roman"/>
          <w:sz w:val="26"/>
        </w:rPr>
      </w:pPr>
    </w:p>
    <w:p w:rsidR="00BC4FAB" w:rsidRDefault="00BC4FAB">
      <w:pPr>
        <w:keepNext/>
        <w:snapToGri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 w:rsidR="00BC4FAB" w:rsidRDefault="00BC4FAB">
      <w:pPr>
        <w:snapToGrid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работе с обращениями граждан и организации личного приема граждан</w:t>
      </w:r>
    </w:p>
    <w:p w:rsidR="00BC4FAB" w:rsidRDefault="00BC4FAB">
      <w:pPr>
        <w:snapToGri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6"/>
        </w:rPr>
        <w:t xml:space="preserve">в администрации Новосельского сельсовета </w:t>
      </w:r>
      <w:r>
        <w:rPr>
          <w:rFonts w:ascii="Times New Roman" w:hAnsi="Times New Roman"/>
          <w:b/>
          <w:sz w:val="28"/>
        </w:rPr>
        <w:t>за 20</w:t>
      </w:r>
      <w:r w:rsidR="0058024F">
        <w:rPr>
          <w:rFonts w:ascii="Times New Roman" w:hAnsi="Times New Roman"/>
          <w:b/>
          <w:sz w:val="28"/>
        </w:rPr>
        <w:t>2</w:t>
      </w:r>
      <w:r w:rsidR="00A06BAA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год.</w:t>
      </w:r>
    </w:p>
    <w:p w:rsidR="00BC4FAB" w:rsidRDefault="00BC4FAB">
      <w:pPr>
        <w:keepNext/>
        <w:snapToGrid w:val="0"/>
        <w:jc w:val="center"/>
        <w:rPr>
          <w:rFonts w:ascii="Times New Roman" w:hAnsi="Times New Roman"/>
          <w:b/>
          <w:sz w:val="26"/>
          <w:u w:val="single"/>
        </w:rPr>
      </w:pPr>
    </w:p>
    <w:p w:rsidR="00BC4FAB" w:rsidRDefault="00BC4FAB">
      <w:pPr>
        <w:keepNext/>
        <w:snapToGrid w:val="0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Письменные</w:t>
      </w:r>
    </w:p>
    <w:p w:rsidR="00BC4FAB" w:rsidRDefault="00BC4FAB">
      <w:pPr>
        <w:snapToGrid w:val="0"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4"/>
        <w:gridCol w:w="2268"/>
        <w:gridCol w:w="1559"/>
        <w:gridCol w:w="875"/>
        <w:gridCol w:w="1309"/>
        <w:gridCol w:w="1309"/>
        <w:gridCol w:w="1185"/>
        <w:gridCol w:w="1433"/>
      </w:tblGrid>
      <w:tr w:rsidR="00BC4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вопросам, направлениям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Получено обращений и заявлений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Исполнено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Находят-ся на рассмотрении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Исполнено с нарушением сроков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Отказано</w:t>
            </w:r>
          </w:p>
        </w:tc>
      </w:tr>
      <w:tr w:rsidR="00BC4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Из них положительно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BC4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BC4F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</w:tbl>
    <w:p w:rsidR="00BC4FAB" w:rsidRDefault="00BC4FAB">
      <w:pPr>
        <w:snapToGrid w:val="0"/>
        <w:jc w:val="center"/>
        <w:rPr>
          <w:rFonts w:ascii="Times New Roman" w:hAnsi="Times New Roman"/>
          <w:b/>
          <w:sz w:val="26"/>
          <w:u w:val="single"/>
        </w:rPr>
      </w:pP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>Устные (личный прием)</w:t>
      </w: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</w:p>
    <w:p w:rsidR="00BC4FAB" w:rsidRDefault="00BC4FAB">
      <w:pPr>
        <w:snapToGrid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Принято главой         ___</w:t>
      </w:r>
      <w:r>
        <w:rPr>
          <w:rFonts w:ascii="Times New Roman" w:hAnsi="Times New Roman"/>
          <w:sz w:val="26"/>
          <w:u w:val="single"/>
        </w:rPr>
        <w:t>3</w:t>
      </w:r>
      <w:r w:rsidR="00A06BAA">
        <w:rPr>
          <w:rFonts w:ascii="Times New Roman" w:hAnsi="Times New Roman"/>
          <w:sz w:val="26"/>
          <w:u w:val="single"/>
        </w:rPr>
        <w:t>5</w:t>
      </w:r>
      <w:r>
        <w:rPr>
          <w:rFonts w:ascii="Times New Roman" w:hAnsi="Times New Roman"/>
          <w:sz w:val="26"/>
          <w:u w:val="single"/>
        </w:rPr>
        <w:t>0</w:t>
      </w:r>
      <w:r>
        <w:rPr>
          <w:rFonts w:ascii="Times New Roman" w:hAnsi="Times New Roman"/>
          <w:sz w:val="26"/>
        </w:rPr>
        <w:t>_____, из них разрешено __</w:t>
      </w:r>
      <w:r>
        <w:rPr>
          <w:rFonts w:ascii="Times New Roman" w:hAnsi="Times New Roman"/>
          <w:sz w:val="26"/>
          <w:u w:val="single"/>
        </w:rPr>
        <w:t>3</w:t>
      </w:r>
      <w:r w:rsidR="00A06BAA">
        <w:rPr>
          <w:rFonts w:ascii="Times New Roman" w:hAnsi="Times New Roman"/>
          <w:sz w:val="26"/>
          <w:u w:val="single"/>
        </w:rPr>
        <w:t>5</w:t>
      </w:r>
      <w:r>
        <w:rPr>
          <w:rFonts w:ascii="Times New Roman" w:hAnsi="Times New Roman"/>
          <w:sz w:val="26"/>
          <w:u w:val="single"/>
        </w:rPr>
        <w:t>0</w:t>
      </w:r>
      <w:r>
        <w:rPr>
          <w:rFonts w:ascii="Times New Roman" w:hAnsi="Times New Roman"/>
          <w:sz w:val="26"/>
        </w:rPr>
        <w:t>____, отказано ___</w:t>
      </w:r>
      <w:r>
        <w:rPr>
          <w:rFonts w:ascii="Times New Roman" w:hAnsi="Times New Roman"/>
          <w:sz w:val="26"/>
          <w:u w:val="single"/>
        </w:rPr>
        <w:t>-</w:t>
      </w:r>
      <w:r>
        <w:rPr>
          <w:rFonts w:ascii="Times New Roman" w:hAnsi="Times New Roman"/>
          <w:sz w:val="26"/>
        </w:rPr>
        <w:t>____</w:t>
      </w:r>
    </w:p>
    <w:p w:rsidR="00BC4FAB" w:rsidRDefault="00BC4FAB">
      <w:pPr>
        <w:snapToGrid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Принято секретарем ___</w:t>
      </w:r>
      <w:r>
        <w:rPr>
          <w:rFonts w:ascii="Times New Roman" w:hAnsi="Times New Roman"/>
          <w:sz w:val="26"/>
          <w:u w:val="single"/>
        </w:rPr>
        <w:t>60</w:t>
      </w:r>
      <w:r>
        <w:rPr>
          <w:rFonts w:ascii="Times New Roman" w:hAnsi="Times New Roman"/>
          <w:sz w:val="26"/>
        </w:rPr>
        <w:t>____, из них разрешено   ___</w:t>
      </w:r>
      <w:r>
        <w:rPr>
          <w:rFonts w:ascii="Times New Roman" w:hAnsi="Times New Roman"/>
          <w:sz w:val="26"/>
          <w:u w:val="single"/>
        </w:rPr>
        <w:t>60</w:t>
      </w:r>
      <w:r>
        <w:rPr>
          <w:rFonts w:ascii="Times New Roman" w:hAnsi="Times New Roman"/>
          <w:sz w:val="26"/>
        </w:rPr>
        <w:t>___,  отказано  ____</w:t>
      </w:r>
      <w:r>
        <w:rPr>
          <w:rFonts w:ascii="Times New Roman" w:hAnsi="Times New Roman"/>
          <w:sz w:val="26"/>
          <w:u w:val="single"/>
        </w:rPr>
        <w:t>-</w:t>
      </w:r>
      <w:r>
        <w:rPr>
          <w:rFonts w:ascii="Times New Roman" w:hAnsi="Times New Roman"/>
          <w:sz w:val="26"/>
        </w:rPr>
        <w:t>____</w:t>
      </w: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</w:p>
    <w:p w:rsidR="00BC4FAB" w:rsidRPr="00CC34B0" w:rsidRDefault="00BC4FAB">
      <w:pPr>
        <w:snapToGrid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сельсовета                                                                                                        И.Ю. Падалка</w:t>
      </w:r>
    </w:p>
    <w:sectPr w:rsidR="00BC4FAB" w:rsidRPr="00CC34B0">
      <w:pgSz w:w="12242" w:h="15842" w:code="1"/>
      <w:pgMar w:top="851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DC" w:rsidRDefault="00341BDC">
      <w:r>
        <w:separator/>
      </w:r>
    </w:p>
  </w:endnote>
  <w:endnote w:type="continuationSeparator" w:id="0">
    <w:p w:rsidR="00341BDC" w:rsidRDefault="00341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DC" w:rsidRDefault="00341BDC">
      <w:r>
        <w:separator/>
      </w:r>
    </w:p>
  </w:footnote>
  <w:footnote w:type="continuationSeparator" w:id="0">
    <w:p w:rsidR="00341BDC" w:rsidRDefault="00341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58024F"/>
    <w:rsid w:val="002A396A"/>
    <w:rsid w:val="00341BDC"/>
    <w:rsid w:val="005522EA"/>
    <w:rsid w:val="0058024F"/>
    <w:rsid w:val="008D47C5"/>
    <w:rsid w:val="00A06BAA"/>
    <w:rsid w:val="00BC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Times New Roman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Российская Федерация                                                               Управляющей делами</vt:lpstr>
    </vt:vector>
  </TitlesOfParts>
  <Company> 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Российская Федерация                                                               Управляющей делами</dc:title>
  <dc:subject/>
  <dc:creator>DJ</dc:creator>
  <cp:keywords/>
  <cp:lastModifiedBy>ТТВ</cp:lastModifiedBy>
  <cp:revision>2</cp:revision>
  <dcterms:created xsi:type="dcterms:W3CDTF">2021-12-17T10:05:00Z</dcterms:created>
  <dcterms:modified xsi:type="dcterms:W3CDTF">2021-12-17T10:05:00Z</dcterms:modified>
  <cp:version>9.103.88.44548</cp:version>
</cp:coreProperties>
</file>