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F1E" w:rsidRPr="006975C8" w:rsidRDefault="003F2B9F" w:rsidP="003F2B9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975C8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</w:rPr>
        <w:t>р</w:t>
      </w:r>
      <w:r w:rsidR="006E3F1E" w:rsidRPr="006975C8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</w:rPr>
        <w:t>оссийская федерация</w:t>
      </w:r>
    </w:p>
    <w:p w:rsidR="006E3F1E" w:rsidRPr="006975C8" w:rsidRDefault="006E3F1E" w:rsidP="003F2B9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75C8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</w:rPr>
        <w:t>администрация бурлинского района</w:t>
      </w:r>
    </w:p>
    <w:p w:rsidR="006E3F1E" w:rsidRDefault="006E3F1E" w:rsidP="003F2B9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</w:rPr>
      </w:pPr>
      <w:r w:rsidRPr="006975C8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</w:rPr>
        <w:t>алтайского края</w:t>
      </w:r>
    </w:p>
    <w:p w:rsidR="006975C8" w:rsidRDefault="006975C8" w:rsidP="003F2B9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</w:rPr>
      </w:pPr>
    </w:p>
    <w:p w:rsidR="003F2B9F" w:rsidRDefault="003F2B9F" w:rsidP="003F2B9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3F1E" w:rsidRDefault="006975C8" w:rsidP="003F2B9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 </w:t>
      </w:r>
      <w:r w:rsidR="006E3F1E" w:rsidRPr="003F2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E3F1E" w:rsidRPr="003F2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E3F1E" w:rsidRPr="003F2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E3F1E" w:rsidRPr="003F2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E3F1E" w:rsidRPr="003F2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E3F1E" w:rsidRPr="003F2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E3F1E" w:rsidRPr="003F2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E3F1E" w:rsidRPr="003F2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E3F1E" w:rsidRPr="003F2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E3F1E" w:rsidRPr="003F2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E3F1E" w:rsidRPr="003F2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E3F1E" w:rsidRPr="003F2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3F2B9F" w:rsidRDefault="003F2B9F" w:rsidP="003F2B9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F2B9F" w:rsidRPr="003F2B9F" w:rsidRDefault="003F2B9F" w:rsidP="003F2B9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F1E" w:rsidRPr="006975C8" w:rsidRDefault="00952B1E" w:rsidP="006975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15</w:t>
      </w:r>
      <w:r w:rsidR="006E3F1E" w:rsidRPr="006975C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мая</w:t>
      </w:r>
      <w:r w:rsid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</w:t>
      </w:r>
      <w:r w:rsidR="006E3F1E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г.</w:t>
      </w:r>
      <w:r w:rsidR="003F2B9F" w:rsidRPr="006975C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</w:t>
      </w:r>
      <w:r w:rsidR="006975C8">
        <w:rPr>
          <w:rFonts w:ascii="Times New Roman" w:hAnsi="Times New Roman" w:cs="Times New Roman"/>
          <w:sz w:val="26"/>
          <w:szCs w:val="26"/>
        </w:rPr>
        <w:t xml:space="preserve">   </w:t>
      </w:r>
      <w:r w:rsidR="005A440F">
        <w:rPr>
          <w:rFonts w:ascii="Times New Roman" w:hAnsi="Times New Roman" w:cs="Times New Roman"/>
          <w:sz w:val="26"/>
          <w:szCs w:val="26"/>
        </w:rPr>
        <w:t xml:space="preserve">   </w:t>
      </w:r>
      <w:r w:rsidR="003F2B9F" w:rsidRPr="006975C8">
        <w:rPr>
          <w:rFonts w:ascii="Times New Roman" w:hAnsi="Times New Roman" w:cs="Times New Roman"/>
          <w:sz w:val="26"/>
          <w:szCs w:val="26"/>
        </w:rPr>
        <w:t xml:space="preserve"> </w:t>
      </w:r>
      <w:r w:rsidR="006E3F1E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</w:t>
      </w:r>
      <w:r w:rsidR="005A440F">
        <w:rPr>
          <w:rFonts w:ascii="Times New Roman" w:eastAsia="Times New Roman" w:hAnsi="Times New Roman" w:cs="Times New Roman"/>
          <w:color w:val="000000"/>
          <w:sz w:val="26"/>
          <w:szCs w:val="26"/>
        </w:rPr>
        <w:t>28</w:t>
      </w:r>
    </w:p>
    <w:p w:rsidR="006E3F1E" w:rsidRDefault="006E3F1E" w:rsidP="003F2B9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6975C8">
        <w:rPr>
          <w:rFonts w:ascii="Times New Roman" w:eastAsia="Times New Roman" w:hAnsi="Times New Roman" w:cs="Times New Roman"/>
          <w:color w:val="000000"/>
        </w:rPr>
        <w:t>с. Бурла</w:t>
      </w:r>
    </w:p>
    <w:p w:rsidR="006975C8" w:rsidRPr="006975C8" w:rsidRDefault="006975C8" w:rsidP="003F2B9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3F2B9F" w:rsidRPr="003F2B9F" w:rsidRDefault="006E3F1E" w:rsidP="006E3F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2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возмещении расходов, связанных </w:t>
      </w:r>
    </w:p>
    <w:p w:rsidR="006E3F1E" w:rsidRDefault="006E3F1E" w:rsidP="006E3F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2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 служебной командировкой</w:t>
      </w:r>
    </w:p>
    <w:p w:rsidR="003F2B9F" w:rsidRDefault="003F2B9F" w:rsidP="003F2B9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555D" w:rsidRPr="006975C8" w:rsidRDefault="006E3F1E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Постановлением Правительства РФ</w:t>
      </w:r>
      <w:r w:rsid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</w:t>
      </w:r>
      <w:r w:rsidR="0002555D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13.10.2008г. № 749 </w:t>
      </w:r>
      <w:r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«Об особенностях направления</w:t>
      </w:r>
      <w:r w:rsidR="00533DEC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работников в служебные команди</w:t>
      </w:r>
      <w:r w:rsidRPr="006975C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po</w:t>
      </w:r>
      <w:r w:rsidR="00533DEC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вки», </w:t>
      </w:r>
      <w:r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статьей 16</w:t>
      </w:r>
      <w:r w:rsidR="00FD31C4"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Трудового Кодекса РФ, статьями 217, 252 Налогового Кодекса РФ</w:t>
      </w:r>
      <w:r w:rsidRPr="006975C8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</w:p>
    <w:p w:rsidR="006E3F1E" w:rsidRPr="006975C8" w:rsidRDefault="006E3F1E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ПОСТАНОВЛЯЮ:</w:t>
      </w:r>
    </w:p>
    <w:p w:rsidR="006E3F1E" w:rsidRPr="006975C8" w:rsidRDefault="00533DEC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75C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02555D" w:rsidRPr="006975C8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r w:rsidR="006E3F1E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Утвердить Положение «Об особенностях </w:t>
      </w:r>
      <w:r w:rsid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направления работников в служеб</w:t>
      </w:r>
      <w:r w:rsidR="006E3F1E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ные командировки» (прилагается).</w:t>
      </w:r>
      <w:r w:rsid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975C8" w:rsidRDefault="00533DEC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75C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02555D" w:rsidRPr="006975C8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="006E3F1E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Установить командировочные рас</w:t>
      </w:r>
      <w:r w:rsid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ходы в виде суточных в размере </w:t>
      </w:r>
      <w:r w:rsidR="00952B1E">
        <w:rPr>
          <w:rFonts w:ascii="Times New Roman" w:eastAsia="Times New Roman" w:hAnsi="Times New Roman" w:cs="Times New Roman"/>
          <w:color w:val="000000"/>
          <w:sz w:val="26"/>
          <w:szCs w:val="26"/>
        </w:rPr>
        <w:t>45</w:t>
      </w:r>
      <w:r w:rsidR="006E3F1E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0 рублей в сутки.</w:t>
      </w:r>
      <w:r w:rsidR="00D54B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975C8" w:rsidRDefault="00533DEC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75C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02555D" w:rsidRPr="006975C8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="006E3F1E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Установить размер расходов по найму жилого помещения на территории Атайского края по фактическим расходам, подтв</w:t>
      </w:r>
      <w:r w:rsid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ержденным соответствующими доку</w:t>
      </w:r>
      <w:r w:rsidR="006E3F1E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мента</w:t>
      </w:r>
      <w:r w:rsidR="00D54B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ми, но не более </w:t>
      </w:r>
      <w:r w:rsidR="000355B4">
        <w:rPr>
          <w:rFonts w:ascii="Times New Roman" w:eastAsia="Times New Roman" w:hAnsi="Times New Roman" w:cs="Times New Roman"/>
          <w:color w:val="000000"/>
          <w:sz w:val="26"/>
          <w:szCs w:val="26"/>
        </w:rPr>
        <w:t>25</w:t>
      </w:r>
      <w:r w:rsidR="006E3F1E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00 рублей в сутки, за преде</w:t>
      </w:r>
      <w:r w:rsidR="00D54B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лами Алтайского края не более </w:t>
      </w:r>
      <w:r w:rsidR="000355B4">
        <w:rPr>
          <w:rFonts w:ascii="Times New Roman" w:eastAsia="Times New Roman" w:hAnsi="Times New Roman" w:cs="Times New Roman"/>
          <w:color w:val="000000"/>
          <w:sz w:val="26"/>
          <w:szCs w:val="26"/>
        </w:rPr>
        <w:t>30</w:t>
      </w:r>
      <w:r w:rsidR="006E3F1E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00 ру</w:t>
      </w:r>
      <w:r w:rsidR="00D54BE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6E3F1E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лей в сутки.</w:t>
      </w:r>
      <w:r w:rsidR="006E3F1E" w:rsidRPr="006975C8">
        <w:rPr>
          <w:rFonts w:ascii="Arial" w:eastAsia="Times New Roman" w:hAnsi="Times New Roman" w:cs="Arial"/>
          <w:color w:val="000000"/>
          <w:sz w:val="26"/>
          <w:szCs w:val="26"/>
        </w:rPr>
        <w:t xml:space="preserve"> </w:t>
      </w:r>
    </w:p>
    <w:p w:rsidR="006E3F1E" w:rsidRPr="006975C8" w:rsidRDefault="00533DEC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75C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6E3F1E" w:rsidRPr="006975C8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6E3F1E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постановление в</w:t>
      </w:r>
      <w:r w:rsidR="00D54B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ступает в силу с </w:t>
      </w:r>
      <w:r w:rsidR="00952B1E">
        <w:rPr>
          <w:rFonts w:ascii="Times New Roman" w:eastAsia="Times New Roman" w:hAnsi="Times New Roman" w:cs="Times New Roman"/>
          <w:color w:val="000000"/>
          <w:sz w:val="26"/>
          <w:szCs w:val="26"/>
        </w:rPr>
        <w:t>15</w:t>
      </w:r>
      <w:r w:rsidR="00D54B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952B1E">
        <w:rPr>
          <w:rFonts w:ascii="Times New Roman" w:eastAsia="Times New Roman" w:hAnsi="Times New Roman" w:cs="Times New Roman"/>
          <w:color w:val="000000"/>
          <w:sz w:val="26"/>
          <w:szCs w:val="26"/>
        </w:rPr>
        <w:t>мая</w:t>
      </w:r>
      <w:r w:rsidR="00D54B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202</w:t>
      </w:r>
      <w:r w:rsidR="00952B1E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6E3F1E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года.</w:t>
      </w:r>
      <w:r w:rsidR="00D54B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975C8" w:rsidRDefault="00533DEC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75C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6E3F1E" w:rsidRPr="006975C8">
        <w:rPr>
          <w:rFonts w:ascii="Times New Roman" w:hAnsi="Times New Roman" w:cs="Times New Roman"/>
          <w:color w:val="000000"/>
          <w:sz w:val="26"/>
          <w:szCs w:val="26"/>
        </w:rPr>
        <w:t xml:space="preserve">5. </w:t>
      </w:r>
      <w:r w:rsidR="006E3F1E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Пос</w:t>
      </w:r>
      <w:r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тановление № </w:t>
      </w:r>
      <w:r w:rsidR="00D54BE0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="00952B1E">
        <w:rPr>
          <w:rFonts w:ascii="Times New Roman" w:eastAsia="Times New Roman" w:hAnsi="Times New Roman" w:cs="Times New Roman"/>
          <w:color w:val="000000"/>
          <w:sz w:val="26"/>
          <w:szCs w:val="26"/>
        </w:rPr>
        <w:t>75</w:t>
      </w:r>
      <w:r w:rsidR="00D54B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</w:t>
      </w:r>
      <w:r w:rsidR="00952B1E">
        <w:rPr>
          <w:rFonts w:ascii="Times New Roman" w:eastAsia="Times New Roman" w:hAnsi="Times New Roman" w:cs="Times New Roman"/>
          <w:color w:val="000000"/>
          <w:sz w:val="26"/>
          <w:szCs w:val="26"/>
        </w:rPr>
        <w:t>28</w:t>
      </w:r>
      <w:r w:rsidR="00D54B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952B1E">
        <w:rPr>
          <w:rFonts w:ascii="Times New Roman" w:eastAsia="Times New Roman" w:hAnsi="Times New Roman" w:cs="Times New Roman"/>
          <w:color w:val="000000"/>
          <w:sz w:val="26"/>
          <w:szCs w:val="26"/>
        </w:rPr>
        <w:t>июня</w:t>
      </w:r>
      <w:r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</w:t>
      </w:r>
      <w:r w:rsidR="00952B1E">
        <w:rPr>
          <w:rFonts w:ascii="Times New Roman" w:eastAsia="Times New Roman" w:hAnsi="Times New Roman" w:cs="Times New Roman"/>
          <w:color w:val="000000"/>
          <w:sz w:val="26"/>
          <w:szCs w:val="26"/>
        </w:rPr>
        <w:t>21</w:t>
      </w:r>
      <w:r w:rsidR="006E3F1E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считать утратившим силу.</w:t>
      </w:r>
    </w:p>
    <w:p w:rsidR="00533DEC" w:rsidRPr="006975C8" w:rsidRDefault="00533DEC" w:rsidP="006975C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33DEC" w:rsidRPr="006975C8" w:rsidRDefault="00533DEC" w:rsidP="006E3F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3F1E" w:rsidRPr="006975C8" w:rsidRDefault="006E3F1E" w:rsidP="00D54B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Глава района</w:t>
      </w:r>
      <w:r w:rsidR="00533DEC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</w:t>
      </w:r>
      <w:r w:rsidR="00D54B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</w:t>
      </w:r>
      <w:r w:rsidR="00533DEC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С.А.Давыденко</w:t>
      </w:r>
    </w:p>
    <w:p w:rsidR="00533DEC" w:rsidRPr="006975C8" w:rsidRDefault="00533DEC" w:rsidP="006E3F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33DEC" w:rsidRPr="006975C8" w:rsidRDefault="006E3F1E" w:rsidP="006E3F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СОГЛАСОВАНО: </w:t>
      </w:r>
    </w:p>
    <w:p w:rsidR="00533DEC" w:rsidRPr="006975C8" w:rsidRDefault="006E3F1E" w:rsidP="006E3F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Управляющий делами </w:t>
      </w:r>
    </w:p>
    <w:p w:rsidR="00533DEC" w:rsidRPr="006975C8" w:rsidRDefault="00533DEC" w:rsidP="006E3F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Администрации</w:t>
      </w:r>
      <w:r w:rsidR="006E3F1E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</w:t>
      </w:r>
    </w:p>
    <w:p w:rsidR="006E3F1E" w:rsidRPr="006975C8" w:rsidRDefault="00533DEC" w:rsidP="006E3F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</w:t>
      </w:r>
      <w:r w:rsidR="006E3F1E" w:rsidRPr="006975C8">
        <w:rPr>
          <w:rFonts w:ascii="Times New Roman" w:eastAsia="Times New Roman" w:hAnsi="Times New Roman" w:cs="Times New Roman"/>
          <w:color w:val="000000"/>
          <w:sz w:val="26"/>
          <w:szCs w:val="26"/>
        </w:rPr>
        <w:t>Голубева</w:t>
      </w:r>
      <w:r w:rsidR="00FD31C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Л.В.</w:t>
      </w:r>
    </w:p>
    <w:p w:rsidR="00533DEC" w:rsidRPr="00D54BE0" w:rsidRDefault="00533DEC" w:rsidP="006E3F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3F1E" w:rsidRDefault="006E3F1E" w:rsidP="006E3F1E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E3F1E" w:rsidRDefault="006E3F1E" w:rsidP="006E3F1E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E3F1E" w:rsidRDefault="006E3F1E" w:rsidP="006E3F1E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33DEC" w:rsidRDefault="00533DEC" w:rsidP="006E3F1E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54BE0" w:rsidRDefault="00D54BE0" w:rsidP="006E3F1E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C5CE5" w:rsidRDefault="006C5CE5" w:rsidP="006E3F1E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54BE0" w:rsidRDefault="00D54BE0" w:rsidP="006E3F1E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D4CF7" w:rsidRPr="006E23E8" w:rsidRDefault="006E3F1E" w:rsidP="006C5CE5">
      <w:pPr>
        <w:shd w:val="clear" w:color="auto" w:fill="FFFFFF"/>
        <w:tabs>
          <w:tab w:val="left" w:pos="6237"/>
        </w:tabs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УТВЕРЖДЕНО</w:t>
      </w:r>
    </w:p>
    <w:p w:rsidR="00ED4CF7" w:rsidRPr="006E23E8" w:rsidRDefault="006E3F1E" w:rsidP="006C5CE5">
      <w:pPr>
        <w:shd w:val="clear" w:color="auto" w:fill="FFFFFF"/>
        <w:tabs>
          <w:tab w:val="left" w:pos="6237"/>
        </w:tabs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постановлением Администрации</w:t>
      </w:r>
    </w:p>
    <w:p w:rsidR="00ED4CF7" w:rsidRPr="006E23E8" w:rsidRDefault="006E3F1E" w:rsidP="006C5CE5">
      <w:pPr>
        <w:shd w:val="clear" w:color="auto" w:fill="FFFFFF"/>
        <w:tabs>
          <w:tab w:val="left" w:pos="6237"/>
        </w:tabs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Бурлинского района</w:t>
      </w:r>
    </w:p>
    <w:p w:rsidR="006E3F1E" w:rsidRPr="006E23E8" w:rsidRDefault="006E23E8" w:rsidP="006C5CE5">
      <w:pPr>
        <w:shd w:val="clear" w:color="auto" w:fill="FFFFFF"/>
        <w:tabs>
          <w:tab w:val="left" w:pos="6237"/>
        </w:tabs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 </w:t>
      </w:r>
      <w:r w:rsidR="005A440F">
        <w:rPr>
          <w:rFonts w:ascii="Times New Roman" w:eastAsia="Times New Roman" w:hAnsi="Times New Roman" w:cs="Times New Roman"/>
          <w:color w:val="000000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A440F">
        <w:rPr>
          <w:rFonts w:ascii="Times New Roman" w:eastAsia="Times New Roman" w:hAnsi="Times New Roman" w:cs="Times New Roman"/>
          <w:color w:val="000000"/>
          <w:sz w:val="26"/>
          <w:szCs w:val="26"/>
        </w:rPr>
        <w:t>мая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202</w:t>
      </w:r>
      <w:r w:rsidR="005A440F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г. №</w:t>
      </w:r>
      <w:r w:rsidR="005A440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128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ED4CF7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D4CF7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3F1E" w:rsidRPr="006E23E8" w:rsidRDefault="006E3F1E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ПОЛОЖЕНИЕ</w:t>
      </w:r>
    </w:p>
    <w:p w:rsidR="006E3F1E" w:rsidRPr="006E23E8" w:rsidRDefault="006E3F1E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 ОСОБЕННОСТЯХ НАПРАВЛЕНИЯ РАБОТНИКОВ</w:t>
      </w:r>
    </w:p>
    <w:p w:rsidR="006E3F1E" w:rsidRPr="006E23E8" w:rsidRDefault="006E3F1E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АППАРАТА АДМИНИСТРАЦИИ РАЙОНА</w:t>
      </w:r>
    </w:p>
    <w:p w:rsidR="006E3F1E" w:rsidRPr="006E23E8" w:rsidRDefault="006E3F1E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СЛУЖЕБНЫЕ КОМАНДИРОВКИ</w:t>
      </w:r>
    </w:p>
    <w:p w:rsidR="00ED4CF7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3F1E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Положение определяет особенности порядка направления работников в служебные командировки (далее - командировки) как на территории Российской Фе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дерации, так и на территории иностранных государств.</w:t>
      </w: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2. 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В командировки направляются работники, состоящие в трудовых отношениях с работодателем.</w:t>
      </w: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3. 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В целях настоящего Положения местом постоянной работы следует считать ме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сто расположения организации (обособленного структурного подразделения организа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ции), работа в которой обусловлена трудовым договором (далее - командирующая орга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низация).</w:t>
      </w: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Работники направляются в командировки на основании письменного распоряжения работодателя на определенный срок для выполнения служебного поручения вне места постоянной работы. Поездка работника, направляемого в командировку на основании письменного распоряжения работодателя в обособленное подразделение коман</w:t>
      </w:r>
      <w:r w:rsidR="007F01D2">
        <w:rPr>
          <w:rFonts w:ascii="Times New Roman" w:eastAsia="Times New Roman" w:hAnsi="Times New Roman" w:cs="Times New Roman"/>
          <w:color w:val="000000"/>
          <w:sz w:val="26"/>
          <w:szCs w:val="26"/>
        </w:rPr>
        <w:t>дирую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щей организации (представительство, филиал), находящееся вне места постоян</w:t>
      </w:r>
      <w:r w:rsidR="007F01D2">
        <w:rPr>
          <w:rFonts w:ascii="Times New Roman" w:eastAsia="Times New Roman" w:hAnsi="Times New Roman" w:cs="Times New Roman"/>
          <w:color w:val="000000"/>
          <w:sz w:val="26"/>
          <w:szCs w:val="26"/>
        </w:rPr>
        <w:t>ной ра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боты, также признается командировкой.</w:t>
      </w: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Служебные поездки работников, постоянная работа которых осуществляется в пути или имеет разъездной характер, командировками не признаются.</w:t>
      </w: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4. 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Срок командировки определяется работодателем с учетом объема, сложности и других особенностей служебного поручения.</w:t>
      </w: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Днем выезда в командировку считается дата отправления поезда, самолета, авто</w:t>
      </w:r>
      <w:r w:rsidR="007F01D2">
        <w:rPr>
          <w:rFonts w:ascii="Times New Roman" w:eastAsia="Times New Roman" w:hAnsi="Times New Roman" w:cs="Times New Roman"/>
          <w:color w:val="000000"/>
          <w:sz w:val="26"/>
          <w:szCs w:val="26"/>
        </w:rPr>
        <w:t>бу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са или другого транспортного средства от места постоянной работы командированного, а днем приезда из командировки - дата прибытия указанного транспортного средства в место постоянной работы. При отправлении транспортного средства до 24 часов вклю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чительно днем отъезда в командировку считаются текущие сутки, а с 00 часов и позднее - последующие сутки.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порта.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Аналогично определяется день приезда работника в место постоянной работы.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Вопрос о явке работника на работу в день выезда в командировку и в день приезда из командировки решается по договоренности с работодателем.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ED4CF7" w:rsidP="006C5C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6E3F1E" w:rsidRPr="006E23E8">
        <w:rPr>
          <w:rFonts w:ascii="Times New Roman" w:hAnsi="Times New Roman" w:cs="Times New Roman"/>
          <w:color w:val="000000"/>
          <w:sz w:val="26"/>
          <w:szCs w:val="26"/>
        </w:rPr>
        <w:t xml:space="preserve">5. 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Оплата труда работника в случае привлечен</w:t>
      </w: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ия его к работе в выходные или нера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бочие праздничные дни производится в соответствии с трудовым законодательством Российской Федерации.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6. 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Фактический срок пребывания работника в к</w:t>
      </w: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омандировке определяется по про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ездным документам, представляемым работником по возвращении из командировки.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случае проезда работника на основании письменного распоряжения работодателя к месту командирования и (или) обратно к месту работы на служебном транспорте, 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работником по возвращении из ко</w:t>
      </w:r>
      <w:r w:rsidR="007F01D2">
        <w:rPr>
          <w:rFonts w:ascii="Times New Roman" w:eastAsia="Times New Roman" w:hAnsi="Times New Roman" w:cs="Times New Roman"/>
          <w:color w:val="000000"/>
          <w:sz w:val="26"/>
          <w:szCs w:val="26"/>
        </w:rPr>
        <w:t>манди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ровки работодателю с приложением документов, п</w:t>
      </w:r>
      <w:r w:rsidR="007F01D2">
        <w:rPr>
          <w:rFonts w:ascii="Times New Roman" w:eastAsia="Times New Roman" w:hAnsi="Times New Roman" w:cs="Times New Roman"/>
          <w:color w:val="000000"/>
          <w:sz w:val="26"/>
          <w:szCs w:val="26"/>
        </w:rPr>
        <w:t>одтверждающих использование ука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занного транспорта для проезда к месту командирован</w:t>
      </w:r>
      <w:r w:rsidR="007F01D2">
        <w:rPr>
          <w:rFonts w:ascii="Times New Roman" w:eastAsia="Times New Roman" w:hAnsi="Times New Roman" w:cs="Times New Roman"/>
          <w:color w:val="000000"/>
          <w:sz w:val="26"/>
          <w:szCs w:val="26"/>
        </w:rPr>
        <w:t>ия и обратно (путевой лист, мар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шрутный лист, счета, квитанции, кассовые чеки и иные документы, подтверждающие маршрут следования транспорта).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отсутствия проездных документов фактический срок пребывания работ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ника в командировке работник подтверждает документами по найму жилого помещения в месте командирования. При проживании в гостинице указанный срок пребывания подтверждается квитанцией (талоном) либо иным документом, подтверждающим за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ключение договора на оказание гостиничных услуг по месту командирования, содержа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щим сведения, предусмотренные Правилами предоставления гостиничных услуг в Рос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сийской Федерации, утвержденными постановлением Правительства Российской Феде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рации от 25 апреля 1997 г. N 490 "Об утверждении Правил предоставления гостиничных услуг в Российской Федерации".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ных услуг по месту командирования, в целях подтверждения фактического срока пре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бывания в месте командирования работником представляются служебная записка и (или) иной документ о фактическом сроке пребывания работника в командировке, со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держащий подтверждение принимающей работника стороны (организации либо долж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ностного лица) о сроке прибытия (убытия) работника к месту командирования (из места командировки).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7. 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Средний заработок за период нахождения работника в командировке, а также за дни нахождения в пути, в том числе за время вынужденной остановки в пути, сохраня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ется за все дни работы по графику, установленному в командирующей организации.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Работнику, работающему по совместительству, при командировании сохраняется средний заработок у того работодателя, который направил его в командировку. В случае направления такого работника в командировку одновременно по основной работе и ра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боте, выполняемой на условиях совместительства, средний заработок сохраняется у обоих работодателей, а возмещаемые расходы по командировке распределяются между командирующими работодателями по соглашению между ними.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6E3F1E" w:rsidRPr="006E23E8">
        <w:rPr>
          <w:rFonts w:ascii="Times New Roman" w:hAnsi="Times New Roman" w:cs="Times New Roman"/>
          <w:color w:val="000000"/>
          <w:sz w:val="26"/>
          <w:szCs w:val="26"/>
        </w:rPr>
        <w:t xml:space="preserve">8. 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Работнику при направлении его в командировк</w:t>
      </w:r>
      <w:r w:rsidR="007F01D2">
        <w:rPr>
          <w:rFonts w:ascii="Times New Roman" w:eastAsia="Times New Roman" w:hAnsi="Times New Roman" w:cs="Times New Roman"/>
          <w:color w:val="000000"/>
          <w:sz w:val="26"/>
          <w:szCs w:val="26"/>
        </w:rPr>
        <w:t>у выдается денежный аванс на оп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лату расходов по проезду и найму жилого помещения и дополнительных рас</w:t>
      </w:r>
      <w:r w:rsidR="007F01D2">
        <w:rPr>
          <w:rFonts w:ascii="Times New Roman" w:eastAsia="Times New Roman" w:hAnsi="Times New Roman" w:cs="Times New Roman"/>
          <w:color w:val="000000"/>
          <w:sz w:val="26"/>
          <w:szCs w:val="26"/>
        </w:rPr>
        <w:t>ходов, свя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занных с проживанием вне места постоянного жительства (суточные).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ED4CF7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9. 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Работникам возмещаются расходы по проезду и найму жилого помещения, до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полнительные расходы, связанные с проживанием вне постоянного места жительства</w:t>
      </w:r>
      <w:r w:rsidR="00EE165D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E3F1E" w:rsidRPr="006E23E8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суточные), а также иные расходы, произведенные работником с разрешения руководи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теля организации.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Порядок и размеры возмещения расходов, связанных с командировками, опреде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ляются в соответствии с положениями статьи 168 Трудового кодекса Россий</w:t>
      </w: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ской Феде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рации.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Дополнительные расходы, связанные с проживан</w:t>
      </w: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ием вне места жительства (суточ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ные), возмещаются работнику за каждый день нахождения в командировке, включая выходные и нерабочие праздничные дни, а также за дни нахождения в пути, в том числе за время вынужденной остановки в пути, с учетом положений, преду</w:t>
      </w: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смотренных пунк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том 15 настоящего Положения.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ab/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При командировках в местность, откуда работник</w:t>
      </w:r>
      <w:r w:rsidR="007F01D2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исходя из условий транспортного сообщения и характера выполняемой в командировке работы</w:t>
      </w:r>
      <w:r w:rsidR="007F01D2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имеет возмож</w:t>
      </w: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ность еже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дневно возвращаться к месту постоянного жительства, суточные не выплачиваются.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Вопрос о целесообразности ежедневного возвращения работника из места коман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дирования к месту постоянного жительства в каждом конкретном случае решается ру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ководителем организации с учетом дальности расстояния, условий транспортного сооб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щения, характера выполняемого задания, а также необходимости создания работнику условий для отдыха.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Если работник по окончании рабочего дня по согласованию с руководителем ор</w:t>
      </w:r>
      <w:r w:rsidR="007F01D2">
        <w:rPr>
          <w:rFonts w:ascii="Times New Roman" w:eastAsia="Times New Roman" w:hAnsi="Times New Roman" w:cs="Times New Roman"/>
          <w:color w:val="000000"/>
          <w:sz w:val="26"/>
          <w:szCs w:val="26"/>
        </w:rPr>
        <w:t>га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низации остается в месте командирования, то расходы по найму жилого помещения при предоставлении соответствующих документов возмещ</w:t>
      </w:r>
      <w:r w:rsidR="007F01D2">
        <w:rPr>
          <w:rFonts w:ascii="Times New Roman" w:eastAsia="Times New Roman" w:hAnsi="Times New Roman" w:cs="Times New Roman"/>
          <w:color w:val="000000"/>
          <w:sz w:val="26"/>
          <w:szCs w:val="26"/>
        </w:rPr>
        <w:t>аются работнику в порядке и раз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мерах, которые предусмотрены абзацем вторым настоящего пункта.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пересылки работнику, находящемуся в командировке, по его просьбе за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работной платы расходы по ее пересылке несет работодатель.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10. 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Расходы по проезду к месту командировки на территории Российской Федера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ции и обратно к месту постоянной работы и по проезду из одного населенного пункта в другой, если работник командирован в несколько организаций, расположенных в раз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ных населенных пунктах, включают расходы по проезду транспортом общего пользова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ния соответственно к станции, пристани, аэропорту и от станции, пристани, аэропорта, если они находятся за чертой населенного пункта, при наличии документов (билетов), подтверждающих эти расходы, а также оплату услуг по оформлению проездных доку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ментов и предоставлению в поездах постельных принадлежностей.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11. 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вынужденной остановки в пути работнику возмещаются расходы по найму жилого помещения, подтвержденные соответствующими документами, в порядке и размерах, которые предусмотрены коллективным договором или локальным норма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тивным актом.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E3F1E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12. 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Расходы по бронированию и найму жилого помещения на территории Россий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ской Федерации возмещаются работникам (кроме тех случаев, когда им предоставляется бесплатное жилое помещение) в порядке и размерах, предусмотренных коллективным договором или локальным нормативным актом.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6E3F1E" w:rsidRPr="006E23E8">
        <w:rPr>
          <w:rFonts w:ascii="Times New Roman" w:hAnsi="Times New Roman" w:cs="Times New Roman"/>
          <w:color w:val="000000"/>
          <w:sz w:val="26"/>
          <w:szCs w:val="26"/>
        </w:rPr>
        <w:t xml:space="preserve">13. 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Оплата и (или) возмещение расходов работни</w:t>
      </w: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ка в иностранной валюте, связан</w:t>
      </w:r>
      <w:r w:rsidR="006E3F1E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ных с командировкой за пределы территории Российской Федерации, включая выплату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аванса в иностранной валюте, а также погашение неизрасходованного аванса в ино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странной валюте, выданного работнику в связи с командировкой, осуществ</w:t>
      </w: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ляются в со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ответствии с Федеральным законом "О валютном регулировании и валютном контроле".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Выплата работнику суточных в иностранной валюте при направлении работника в командировку за пределы Российской Федерации осуществляется в размерах опреде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ляемых коллективным договором или локальным нормативным актом, с учетом особен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ностей, предусмотренных пунктом 13 настоящего Положения.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14. 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За время нахождения в пути работника, направляемого в командировку за пре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делы территории Российской Федерации, суточные выплачиваются: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а) при проезде по территории Российской Федерации - в порядке и размерах, оп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деляемых коллективным договором или локальным нормативным актом для команди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вок в пределах территории Российской Федерации;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б) 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при проезде по территории иностранного государства - в порядке и размерах, определяемых коллективным договором или локальным нормативным актом, для ко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мандировок на территории иностранных государств.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lastRenderedPageBreak/>
        <w:tab/>
      </w:r>
      <w:r w:rsidR="003F2B9F" w:rsidRPr="006E23E8">
        <w:rPr>
          <w:rFonts w:ascii="Times New Roman" w:hAnsi="Times New Roman" w:cs="Times New Roman"/>
          <w:color w:val="000000"/>
          <w:sz w:val="26"/>
          <w:szCs w:val="26"/>
        </w:rPr>
        <w:t xml:space="preserve">15. 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При следовании работника с территории Российской Федерации дата пересе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ния государственной границы Российской Федерации в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>ключается в дни, за которые сут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очные выплачиваются в иностранной валюте, а при следовании на территорию Рос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>сий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ской Федерации дата пересечения государственной границы Российской Федерации включается в дни, за которые суточные выплачиваются в рублях.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Даты пересечения государственной границы Российской Федерации при следова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нии с территории Российской Федерации и на территорию Российской Федерации опре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деляются по отметкам пограничных органов в паспорте.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При направлении работника в командировку на территории 2 или более иностран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ных государств суточные за день пересечения границы между государствами выплачи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ваются в иностранной валюте по нормам, установленным для государства, в которое на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правляется работник.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3F2B9F" w:rsidRPr="006E23E8">
        <w:rPr>
          <w:rFonts w:ascii="Times New Roman" w:hAnsi="Times New Roman" w:cs="Times New Roman"/>
          <w:color w:val="000000"/>
          <w:sz w:val="26"/>
          <w:szCs w:val="26"/>
        </w:rPr>
        <w:t xml:space="preserve">16. 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При направлении работника в командировку на территории государств - уча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ников Содружества Независимых Государств, с которыми заключены межправитель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венные согла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ения, на основании которых в документах для въезда и выезда погра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>нич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ными органами не делаются отметки о пересечении государствен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>ной границы, дата пе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ресечения государственной границы Российской Федерации определяется по проездным документам (билетам).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вынужденной задержки в пути суточные за время задержки выплачива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>ют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ся по решению руководителя организации при представлении документов, подтвер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ждающих факт вынужденной задержки.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3F2B9F" w:rsidRPr="006E23E8">
        <w:rPr>
          <w:rFonts w:ascii="Times New Roman" w:hAnsi="Times New Roman" w:cs="Times New Roman"/>
          <w:color w:val="000000"/>
          <w:sz w:val="26"/>
          <w:szCs w:val="26"/>
        </w:rPr>
        <w:t xml:space="preserve">17. 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Работнику, выехавшему в командировку на территорию иностранного госу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>дар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ства и возвратившемуся на территорию Российской Федерации в тот же день, суточные в иностранной валюте выплачиваются в размере 50 процентов нормы расходов на 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>вы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плату суточных, определяемых коллективным договором или локальным нормативным актом для командировок на территории иностранных государств.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3F2B9F" w:rsidRPr="006E23E8">
        <w:rPr>
          <w:rFonts w:ascii="Times New Roman" w:hAnsi="Times New Roman" w:cs="Times New Roman"/>
          <w:color w:val="000000"/>
          <w:sz w:val="26"/>
          <w:szCs w:val="26"/>
        </w:rPr>
        <w:t xml:space="preserve">18. 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Расходы по найму жилого помещения при направлении работников в ко</w:t>
      </w:r>
      <w:r w:rsidR="00EE165D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манди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ровки на территории иностранных государств, подтвержденные соответст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>вующими до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кументами, возмещаются в порядке и размерах, которые предусмотрены коллективным договором или локальным нормативным актом.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3F2B9F" w:rsidRPr="006E23E8">
        <w:rPr>
          <w:rFonts w:ascii="Times New Roman" w:hAnsi="Times New Roman" w:cs="Times New Roman"/>
          <w:color w:val="000000"/>
          <w:sz w:val="26"/>
          <w:szCs w:val="26"/>
        </w:rPr>
        <w:t xml:space="preserve">19. 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Расходы по проезду при направлении работника в командировку на территории иностранных государств возмещаются ему в порядке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>, предусмотренном пунктом 10 на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стоящего Положения при направлении в командировку в пределах территории Рос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>сий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ской Федерации.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20. 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Работнику при направлении его в командировку на территорию иностранного государства дополнительно возмещаются: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а) 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расходы на оформление заграничного паспорта, визы и других выездных доку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ментов;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б) обязательные консульские и аэродромные сборы;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в) сборы за право въезда или транзита автомобильного транспорта;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г) расходы на оформление обязательной медицинской страховки;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д) иные обязательные платежи и сборы.</w:t>
      </w:r>
      <w:r w:rsidR="00FB4E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3F2B9F" w:rsidRPr="006E23E8">
        <w:rPr>
          <w:rFonts w:ascii="Times New Roman" w:hAnsi="Times New Roman" w:cs="Times New Roman"/>
          <w:color w:val="000000"/>
          <w:sz w:val="26"/>
          <w:szCs w:val="26"/>
        </w:rPr>
        <w:t xml:space="preserve">21. 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Возмещение иных расходов, связанных с командировками, осуществляется при представлении документов, подтверждающих эти расх</w:t>
      </w:r>
      <w:r w:rsidR="007F01D2">
        <w:rPr>
          <w:rFonts w:ascii="Times New Roman" w:eastAsia="Times New Roman" w:hAnsi="Times New Roman" w:cs="Times New Roman"/>
          <w:color w:val="000000"/>
          <w:sz w:val="26"/>
          <w:szCs w:val="26"/>
        </w:rPr>
        <w:t>оды, в порядке и размерах, кото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рые предусмотрены коллективным договором или локальным нормативным актом.</w:t>
      </w:r>
      <w:r w:rsidR="007F01D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3F2B9F" w:rsidRPr="006E23E8">
        <w:rPr>
          <w:rFonts w:ascii="Times New Roman" w:hAnsi="Times New Roman" w:cs="Times New Roman"/>
          <w:color w:val="000000"/>
          <w:sz w:val="26"/>
          <w:szCs w:val="26"/>
        </w:rPr>
        <w:t xml:space="preserve">22. 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Работнику в случае его временной нетрудоспособности, удостоверенной в уста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новленном порядке, возмещаются расходы по найму жилого помещения (кроме случаев, когда командированный работник находится на стационарном лечении) и выплачивают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ся суточные в течение всего времени, пока он не имеет возможности по со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стоянию здо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ровья приступить к выполнению возложенного на него служебного поручения или вер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нуться к месту постоянного жительства.</w:t>
      </w:r>
      <w:r w:rsidR="007F01D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За период временной нетрудоспособности работнику выплачивается пособие по временной нетрудоспособности в соответствии с законодательством Российской Феде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рации.</w:t>
      </w:r>
      <w:r w:rsidR="007F01D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F2B9F" w:rsidRPr="006E23E8" w:rsidRDefault="0002555D" w:rsidP="006C5C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3F2B9F" w:rsidRPr="006E23E8">
        <w:rPr>
          <w:rFonts w:ascii="Times New Roman" w:hAnsi="Times New Roman" w:cs="Times New Roman"/>
          <w:color w:val="000000"/>
          <w:sz w:val="26"/>
          <w:szCs w:val="26"/>
        </w:rPr>
        <w:t xml:space="preserve">23. 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Работник по возвращении из командировки обязан представить работодателю в течение 3 рабочих дней:</w:t>
      </w:r>
    </w:p>
    <w:p w:rsidR="006E3F1E" w:rsidRPr="006E23E8" w:rsidRDefault="0002555D" w:rsidP="006C5CE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t>авансовый отчет об израсходованных в связи с командировкой суммах и произве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сти окончательный расчет по выданному ему перед отъездом в командировку денежно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му авансу на командировочные расходы. К авансовому отчету прилагаются документы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</w:t>
      </w:r>
      <w:r w:rsidR="003F2B9F" w:rsidRPr="006E23E8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лежностей) и об иных расходах, связанных с командировкой.</w:t>
      </w:r>
      <w:r w:rsidR="007F01D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sectPr w:rsidR="006E3F1E" w:rsidRPr="006E23E8" w:rsidSect="006975C8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F1E"/>
    <w:rsid w:val="0002555D"/>
    <w:rsid w:val="000355B4"/>
    <w:rsid w:val="00122CC0"/>
    <w:rsid w:val="00223219"/>
    <w:rsid w:val="00352A3B"/>
    <w:rsid w:val="003F2B9F"/>
    <w:rsid w:val="004A0899"/>
    <w:rsid w:val="00533DEC"/>
    <w:rsid w:val="005A440F"/>
    <w:rsid w:val="006975C8"/>
    <w:rsid w:val="006C5CE5"/>
    <w:rsid w:val="006E23E8"/>
    <w:rsid w:val="006E3F1E"/>
    <w:rsid w:val="007E200C"/>
    <w:rsid w:val="007F01D2"/>
    <w:rsid w:val="00952B1E"/>
    <w:rsid w:val="00B10F30"/>
    <w:rsid w:val="00D54BE0"/>
    <w:rsid w:val="00ED4CF7"/>
    <w:rsid w:val="00EE165D"/>
    <w:rsid w:val="00F30567"/>
    <w:rsid w:val="00F72B2A"/>
    <w:rsid w:val="00FB4EEC"/>
    <w:rsid w:val="00FD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C91E19-9C73-476C-9D43-00DC93FE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4D205-072E-40DA-ADBE-05DD4DC22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2258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2023-05-19T08:11:00Z</cp:lastPrinted>
  <dcterms:created xsi:type="dcterms:W3CDTF">2023-06-21T07:05:00Z</dcterms:created>
  <dcterms:modified xsi:type="dcterms:W3CDTF">2023-06-21T07:05:00Z</dcterms:modified>
</cp:coreProperties>
</file>