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3E" w:rsidRDefault="009C723E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9C723E" w:rsidRDefault="009C723E">
      <w:pPr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9C723E" w:rsidRDefault="009C723E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9C723E" w:rsidRDefault="009C723E">
      <w:pPr>
        <w:jc w:val="center"/>
        <w:rPr>
          <w:b/>
          <w:sz w:val="24"/>
        </w:rPr>
      </w:pPr>
    </w:p>
    <w:p w:rsidR="009C723E" w:rsidRPr="00D30E5B" w:rsidRDefault="009C723E">
      <w:pPr>
        <w:jc w:val="center"/>
        <w:rPr>
          <w:b/>
          <w:sz w:val="24"/>
          <w:szCs w:val="24"/>
        </w:rPr>
      </w:pPr>
    </w:p>
    <w:p w:rsidR="009C723E" w:rsidRDefault="009C723E">
      <w:pPr>
        <w:pStyle w:val="1"/>
        <w:jc w:val="center"/>
      </w:pPr>
      <w:r>
        <w:t>П О С Т А Н О В Л Е Н И Е</w:t>
      </w:r>
    </w:p>
    <w:p w:rsidR="009C723E" w:rsidRPr="00D30E5B" w:rsidRDefault="009C723E">
      <w:pPr>
        <w:rPr>
          <w:sz w:val="28"/>
          <w:szCs w:val="28"/>
        </w:rPr>
      </w:pPr>
      <w:r w:rsidRPr="00D30E5B">
        <w:rPr>
          <w:sz w:val="28"/>
          <w:szCs w:val="28"/>
        </w:rPr>
        <w:t xml:space="preserve"> </w:t>
      </w:r>
    </w:p>
    <w:p w:rsidR="009C723E" w:rsidRPr="00D30E5B" w:rsidRDefault="00755A42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2" style="position:absolute;z-index:251657728" from="116.3pt,14.65pt" to="152.3pt,14.65pt" o:allowincell="f" stroked="f"/>
        </w:pict>
      </w:r>
    </w:p>
    <w:p w:rsidR="009C723E" w:rsidRDefault="004C2AAF">
      <w:r>
        <w:t xml:space="preserve">25 ноября  </w:t>
      </w:r>
      <w:r w:rsidR="00FA7198">
        <w:t xml:space="preserve"> </w:t>
      </w:r>
      <w:r w:rsidR="009C723E">
        <w:t>20</w:t>
      </w:r>
      <w:r w:rsidR="0092086C">
        <w:t>2</w:t>
      </w:r>
      <w:r w:rsidR="00FA7198">
        <w:t>5</w:t>
      </w:r>
      <w:r w:rsidR="00D212BA">
        <w:t xml:space="preserve"> 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C723E">
        <w:t xml:space="preserve">   </w:t>
      </w:r>
      <w:r w:rsidR="00D939FC">
        <w:t xml:space="preserve">      </w:t>
      </w:r>
      <w:r w:rsidR="00BA073A">
        <w:t xml:space="preserve">      </w:t>
      </w:r>
      <w:r w:rsidR="00D939FC">
        <w:t xml:space="preserve">    </w:t>
      </w:r>
      <w:r w:rsidR="00DF0294">
        <w:t xml:space="preserve">   </w:t>
      </w:r>
      <w:r w:rsidR="009C723E">
        <w:t xml:space="preserve">№ </w:t>
      </w:r>
      <w:r w:rsidR="00BA073A">
        <w:t>327</w:t>
      </w:r>
    </w:p>
    <w:p w:rsidR="009C723E" w:rsidRDefault="009C723E">
      <w:pPr>
        <w:jc w:val="center"/>
        <w:rPr>
          <w:sz w:val="22"/>
        </w:rPr>
      </w:pPr>
      <w:r>
        <w:rPr>
          <w:sz w:val="22"/>
        </w:rPr>
        <w:t>с.Бурла</w:t>
      </w:r>
    </w:p>
    <w:p w:rsidR="009C723E" w:rsidRDefault="009C723E">
      <w:pPr>
        <w:rPr>
          <w:sz w:val="22"/>
        </w:rPr>
      </w:pPr>
    </w:p>
    <w:p w:rsidR="00A36F66" w:rsidRDefault="009C723E">
      <w:pPr>
        <w:pStyle w:val="3"/>
        <w:rPr>
          <w:szCs w:val="28"/>
        </w:rPr>
      </w:pPr>
      <w:r w:rsidRPr="003E31F3">
        <w:rPr>
          <w:szCs w:val="28"/>
        </w:rPr>
        <w:t>О</w:t>
      </w:r>
      <w:r w:rsidR="00D94CAF">
        <w:rPr>
          <w:szCs w:val="28"/>
        </w:rPr>
        <w:t xml:space="preserve"> работе а</w:t>
      </w:r>
      <w:r w:rsidR="00A36F66">
        <w:rPr>
          <w:szCs w:val="28"/>
        </w:rPr>
        <w:t>дминистраторов</w:t>
      </w:r>
    </w:p>
    <w:p w:rsidR="00A36F66" w:rsidRDefault="00A36F66" w:rsidP="00A36F66">
      <w:pPr>
        <w:pStyle w:val="3"/>
      </w:pPr>
      <w:r>
        <w:t>д</w:t>
      </w:r>
      <w:r w:rsidR="003E31F3" w:rsidRPr="003E31F3">
        <w:t>оходов</w:t>
      </w:r>
      <w:r>
        <w:t xml:space="preserve"> </w:t>
      </w:r>
      <w:r w:rsidR="003E31F3" w:rsidRPr="003E31F3">
        <w:t>по сбору налоговых</w:t>
      </w:r>
    </w:p>
    <w:p w:rsidR="00A36F66" w:rsidRDefault="003E31F3" w:rsidP="00A36F66">
      <w:pPr>
        <w:pStyle w:val="3"/>
      </w:pPr>
      <w:r w:rsidRPr="003E31F3">
        <w:t>и неналоговых доходов</w:t>
      </w:r>
      <w:r w:rsidR="00A36F66">
        <w:t xml:space="preserve"> </w:t>
      </w:r>
      <w:r w:rsidRPr="003E31F3">
        <w:t>в бюджет</w:t>
      </w:r>
    </w:p>
    <w:p w:rsidR="00A36F66" w:rsidRDefault="003E31F3" w:rsidP="00A36F66">
      <w:pPr>
        <w:pStyle w:val="3"/>
      </w:pPr>
      <w:r w:rsidRPr="003E31F3">
        <w:t xml:space="preserve">Бурлинского района </w:t>
      </w:r>
      <w:r w:rsidR="00BA4AE6">
        <w:t xml:space="preserve">за </w:t>
      </w:r>
      <w:r w:rsidR="009D0842">
        <w:t>девять</w:t>
      </w:r>
    </w:p>
    <w:p w:rsidR="009C723E" w:rsidRPr="00BA4AE6" w:rsidRDefault="00BA4AE6" w:rsidP="00A36F66">
      <w:pPr>
        <w:pStyle w:val="3"/>
      </w:pPr>
      <w:r>
        <w:t>месяцев 20</w:t>
      </w:r>
      <w:r w:rsidR="0092086C">
        <w:t>2</w:t>
      </w:r>
      <w:r w:rsidR="00FA7198">
        <w:t>5</w:t>
      </w:r>
      <w:r w:rsidR="003E31F3" w:rsidRPr="003E31F3">
        <w:t xml:space="preserve"> год</w:t>
      </w:r>
      <w:r w:rsidR="00D94CAF">
        <w:t>а</w:t>
      </w:r>
    </w:p>
    <w:p w:rsidR="009C723E" w:rsidRPr="00D30E5B" w:rsidRDefault="009C723E">
      <w:pPr>
        <w:rPr>
          <w:sz w:val="28"/>
          <w:szCs w:val="28"/>
        </w:rPr>
      </w:pPr>
    </w:p>
    <w:p w:rsidR="00BA073A" w:rsidRDefault="00BA073A" w:rsidP="00BA073A">
      <w:pPr>
        <w:pStyle w:val="a3"/>
        <w:ind w:firstLine="720"/>
        <w:rPr>
          <w:szCs w:val="26"/>
        </w:rPr>
      </w:pPr>
      <w:r w:rsidRPr="00B80BF7">
        <w:rPr>
          <w:szCs w:val="26"/>
        </w:rPr>
        <w:t>Заслушав инф</w:t>
      </w:r>
      <w:r>
        <w:rPr>
          <w:szCs w:val="26"/>
        </w:rPr>
        <w:t>ормацию  председателя комитета по финансам по финансам, кр</w:t>
      </w:r>
      <w:r>
        <w:rPr>
          <w:szCs w:val="26"/>
        </w:rPr>
        <w:t>е</w:t>
      </w:r>
      <w:r>
        <w:rPr>
          <w:szCs w:val="26"/>
        </w:rPr>
        <w:t xml:space="preserve">дитной политике Администрации района </w:t>
      </w:r>
      <w:proofErr w:type="spellStart"/>
      <w:r>
        <w:rPr>
          <w:szCs w:val="26"/>
        </w:rPr>
        <w:t>Жакулиной</w:t>
      </w:r>
      <w:proofErr w:type="spellEnd"/>
      <w:r>
        <w:rPr>
          <w:szCs w:val="26"/>
        </w:rPr>
        <w:t xml:space="preserve"> Л.Н.</w:t>
      </w:r>
      <w:r w:rsidRPr="00B80BF7">
        <w:rPr>
          <w:szCs w:val="26"/>
        </w:rPr>
        <w:t xml:space="preserve"> о р</w:t>
      </w:r>
      <w:r>
        <w:rPr>
          <w:szCs w:val="26"/>
        </w:rPr>
        <w:t>аботе администраторов доходов по сбору налоговых и неналоговых доходов в бюджет Бурлинского района А</w:t>
      </w:r>
      <w:r>
        <w:rPr>
          <w:szCs w:val="26"/>
        </w:rPr>
        <w:t>л</w:t>
      </w:r>
      <w:r>
        <w:rPr>
          <w:szCs w:val="26"/>
        </w:rPr>
        <w:t>тайского края за девять месяцев 2025 года;</w:t>
      </w:r>
    </w:p>
    <w:p w:rsidR="009C723E" w:rsidRDefault="009C723E" w:rsidP="00BA073A">
      <w:pPr>
        <w:pStyle w:val="a3"/>
        <w:ind w:firstLine="720"/>
        <w:jc w:val="center"/>
      </w:pPr>
      <w:r>
        <w:t>П О С Т А Н О В Л Я Ю:</w:t>
      </w:r>
    </w:p>
    <w:p w:rsidR="009C723E" w:rsidRDefault="009C723E" w:rsidP="00BC214D">
      <w:pPr>
        <w:pStyle w:val="a3"/>
      </w:pPr>
      <w:r>
        <w:t xml:space="preserve">1. </w:t>
      </w:r>
      <w:r w:rsidR="00034CC2">
        <w:t>А</w:t>
      </w:r>
      <w:r w:rsidR="008369C6">
        <w:t>дминистраторам доходов активизировать работу по сбору налоговых и нен</w:t>
      </w:r>
      <w:r w:rsidR="008369C6">
        <w:t>а</w:t>
      </w:r>
      <w:r w:rsidR="008369C6">
        <w:t>логовых доходов в бюджет Бурлинского района для выполнения плана поступления собственных доходов в бюджет Бурлинского района.</w:t>
      </w:r>
    </w:p>
    <w:p w:rsidR="00900BEF" w:rsidRDefault="008369C6" w:rsidP="00BC214D">
      <w:pPr>
        <w:pStyle w:val="a3"/>
      </w:pPr>
      <w:r>
        <w:t xml:space="preserve">2. Предложить Межрайонной ИФНС № </w:t>
      </w:r>
      <w:r w:rsidR="006367A3">
        <w:t>4</w:t>
      </w:r>
      <w:r>
        <w:t xml:space="preserve"> России по Алтайскому краю принять меры по выполнению плана поступления налоговых доходов в бюджет Бурлинского района и сокращению недоимки, особо обратить внимание на выполнение плана по</w:t>
      </w:r>
      <w:r w:rsidR="00FF15A7">
        <w:t xml:space="preserve"> НДФЛ,</w:t>
      </w:r>
      <w:r>
        <w:t xml:space="preserve"> земельному налогу и нал</w:t>
      </w:r>
      <w:r w:rsidR="003C2C69">
        <w:t>огу на имущество физических лиц</w:t>
      </w:r>
      <w:r w:rsidR="001A7E32">
        <w:t xml:space="preserve"> и юридических лиц</w:t>
      </w:r>
      <w:r w:rsidR="00900BEF">
        <w:t>,</w:t>
      </w:r>
      <w:r w:rsidR="00900BEF" w:rsidRPr="00900BEF">
        <w:rPr>
          <w:szCs w:val="26"/>
        </w:rPr>
        <w:t xml:space="preserve"> </w:t>
      </w:r>
      <w:r w:rsidR="00900BEF">
        <w:rPr>
          <w:szCs w:val="26"/>
        </w:rPr>
        <w:t xml:space="preserve">по </w:t>
      </w:r>
      <w:r w:rsidR="006367A3">
        <w:rPr>
          <w:szCs w:val="26"/>
        </w:rPr>
        <w:t xml:space="preserve">патентной системе </w:t>
      </w:r>
      <w:r w:rsidR="00900BEF">
        <w:rPr>
          <w:szCs w:val="26"/>
        </w:rPr>
        <w:t>налогообложения</w:t>
      </w:r>
      <w:r w:rsidR="00900BEF">
        <w:t>.</w:t>
      </w:r>
    </w:p>
    <w:p w:rsidR="008369C6" w:rsidRDefault="008369C6" w:rsidP="00BC214D">
      <w:pPr>
        <w:pStyle w:val="a3"/>
      </w:pPr>
      <w:r>
        <w:t>3. Управлению по экономическому развитию, имущественным и земельным о</w:t>
      </w:r>
      <w:r>
        <w:t>т</w:t>
      </w:r>
      <w:r>
        <w:t>но</w:t>
      </w:r>
      <w:r w:rsidR="00422099">
        <w:t>шениям А</w:t>
      </w:r>
      <w:r w:rsidR="00D94CAF">
        <w:t>дминистрации</w:t>
      </w:r>
      <w:r w:rsidR="00422099">
        <w:t xml:space="preserve"> </w:t>
      </w:r>
      <w:r w:rsidR="006D1C66">
        <w:t xml:space="preserve">Бурлинского </w:t>
      </w:r>
      <w:r w:rsidR="00422099">
        <w:t xml:space="preserve">района </w:t>
      </w:r>
      <w:r w:rsidR="006D1C66">
        <w:t xml:space="preserve">Алтайского края продолжить работу </w:t>
      </w:r>
      <w:r w:rsidR="00422099">
        <w:t>по</w:t>
      </w:r>
      <w:r>
        <w:t xml:space="preserve"> выполнению плана по</w:t>
      </w:r>
      <w:r w:rsidR="008E2EC3">
        <w:t xml:space="preserve"> аренде земли</w:t>
      </w:r>
      <w:r w:rsidR="00835EA7">
        <w:t xml:space="preserve">, </w:t>
      </w:r>
      <w:r w:rsidR="00900BEF">
        <w:t>аренде имущества,</w:t>
      </w:r>
      <w:r w:rsidR="00051782">
        <w:t xml:space="preserve"> систематически проводить р</w:t>
      </w:r>
      <w:r w:rsidR="00051782">
        <w:t>а</w:t>
      </w:r>
      <w:r w:rsidR="00051782">
        <w:t>боту по выявлению невостребованных земель для последующей сдачи их в аренду или про</w:t>
      </w:r>
      <w:r w:rsidR="000E1C81">
        <w:t>даже</w:t>
      </w:r>
      <w:r w:rsidR="00D05D48">
        <w:t xml:space="preserve"> и активизировать </w:t>
      </w:r>
      <w:proofErr w:type="spellStart"/>
      <w:r w:rsidR="00D05D48">
        <w:t>претензионно-исковую</w:t>
      </w:r>
      <w:proofErr w:type="spellEnd"/>
      <w:r w:rsidR="00D05D48">
        <w:t xml:space="preserve"> работу.</w:t>
      </w:r>
    </w:p>
    <w:p w:rsidR="00493BEE" w:rsidRDefault="00900BEF" w:rsidP="00396A9E">
      <w:pPr>
        <w:ind w:firstLine="708"/>
        <w:jc w:val="both"/>
        <w:rPr>
          <w:szCs w:val="26"/>
        </w:rPr>
      </w:pPr>
      <w:r>
        <w:rPr>
          <w:szCs w:val="26"/>
        </w:rPr>
        <w:t>4</w:t>
      </w:r>
      <w:r w:rsidR="00051782">
        <w:rPr>
          <w:szCs w:val="26"/>
        </w:rPr>
        <w:t xml:space="preserve">. Комитету по финансам, </w:t>
      </w:r>
      <w:r w:rsidR="00422099">
        <w:rPr>
          <w:szCs w:val="26"/>
        </w:rPr>
        <w:t>налоговой и кредитной политике А</w:t>
      </w:r>
      <w:r w:rsidR="00051782">
        <w:rPr>
          <w:szCs w:val="26"/>
        </w:rPr>
        <w:t>дминистрации Бу</w:t>
      </w:r>
      <w:r w:rsidR="00051782">
        <w:rPr>
          <w:szCs w:val="26"/>
        </w:rPr>
        <w:t>р</w:t>
      </w:r>
      <w:r w:rsidR="00051782">
        <w:rPr>
          <w:szCs w:val="26"/>
        </w:rPr>
        <w:t>линского района</w:t>
      </w:r>
      <w:r w:rsidR="00C12316">
        <w:rPr>
          <w:szCs w:val="26"/>
        </w:rPr>
        <w:t xml:space="preserve"> </w:t>
      </w:r>
      <w:r w:rsidR="00A90750">
        <w:rPr>
          <w:szCs w:val="26"/>
        </w:rPr>
        <w:t xml:space="preserve">усилить </w:t>
      </w:r>
      <w:r w:rsidR="00A90750">
        <w:rPr>
          <w:rFonts w:ascii="Roboto" w:hAnsi="Roboto"/>
          <w:color w:val="020B22"/>
          <w:shd w:val="clear" w:color="auto" w:fill="FFFFFF"/>
        </w:rPr>
        <w:t>мониторинг, контроль, анализ и про</w:t>
      </w:r>
      <w:r w:rsidR="00396A9E">
        <w:rPr>
          <w:rFonts w:ascii="Roboto" w:hAnsi="Roboto"/>
          <w:color w:val="020B22"/>
          <w:shd w:val="clear" w:color="auto" w:fill="FFFFFF"/>
        </w:rPr>
        <w:t>гнозирование поступлений налоговых платежей, поступающих в бюджет муниципального образования Бурлинский район.</w:t>
      </w:r>
    </w:p>
    <w:p w:rsidR="003C2C69" w:rsidRDefault="00407164" w:rsidP="00051782">
      <w:pPr>
        <w:ind w:firstLine="708"/>
        <w:jc w:val="both"/>
        <w:rPr>
          <w:szCs w:val="26"/>
        </w:rPr>
      </w:pPr>
      <w:r>
        <w:rPr>
          <w:szCs w:val="26"/>
        </w:rPr>
        <w:t>5</w:t>
      </w:r>
      <w:r w:rsidR="003C2C69">
        <w:rPr>
          <w:szCs w:val="26"/>
        </w:rPr>
        <w:t xml:space="preserve">. </w:t>
      </w:r>
      <w:r w:rsidR="00BA073A">
        <w:rPr>
          <w:szCs w:val="26"/>
        </w:rPr>
        <w:t>Рекомендовать администрациям сель</w:t>
      </w:r>
      <w:r w:rsidR="003C2C69">
        <w:rPr>
          <w:szCs w:val="26"/>
        </w:rPr>
        <w:t xml:space="preserve">советов </w:t>
      </w:r>
      <w:r w:rsidR="006D1C66">
        <w:t>продолжить работу</w:t>
      </w:r>
      <w:r w:rsidR="006D1C66">
        <w:rPr>
          <w:szCs w:val="26"/>
        </w:rPr>
        <w:t xml:space="preserve"> </w:t>
      </w:r>
      <w:r w:rsidR="003C2C69">
        <w:rPr>
          <w:szCs w:val="26"/>
        </w:rPr>
        <w:t>по выполн</w:t>
      </w:r>
      <w:r w:rsidR="003C2C69">
        <w:rPr>
          <w:szCs w:val="26"/>
        </w:rPr>
        <w:t>е</w:t>
      </w:r>
      <w:r w:rsidR="003C2C69">
        <w:rPr>
          <w:szCs w:val="26"/>
        </w:rPr>
        <w:t xml:space="preserve">нию плана по </w:t>
      </w:r>
      <w:r w:rsidR="00422099">
        <w:rPr>
          <w:szCs w:val="26"/>
        </w:rPr>
        <w:t>аренде земли,</w:t>
      </w:r>
      <w:r w:rsidR="00900BEF">
        <w:rPr>
          <w:szCs w:val="26"/>
        </w:rPr>
        <w:t xml:space="preserve"> аренде имущества.</w:t>
      </w:r>
    </w:p>
    <w:p w:rsidR="00051782" w:rsidRPr="00051782" w:rsidRDefault="00407164" w:rsidP="00051782">
      <w:pPr>
        <w:ind w:firstLine="708"/>
        <w:jc w:val="both"/>
        <w:rPr>
          <w:szCs w:val="26"/>
        </w:rPr>
      </w:pPr>
      <w:r>
        <w:rPr>
          <w:szCs w:val="26"/>
        </w:rPr>
        <w:t>6</w:t>
      </w:r>
      <w:r w:rsidR="00051782">
        <w:rPr>
          <w:szCs w:val="26"/>
        </w:rPr>
        <w:t>. К</w:t>
      </w:r>
      <w:r w:rsidR="00D94CAF">
        <w:rPr>
          <w:szCs w:val="26"/>
        </w:rPr>
        <w:t>онтроль за выполнением данного п</w:t>
      </w:r>
      <w:r w:rsidR="000E1C81">
        <w:rPr>
          <w:szCs w:val="26"/>
        </w:rPr>
        <w:t>остановления возложить на</w:t>
      </w:r>
      <w:r w:rsidR="00034CC2">
        <w:rPr>
          <w:szCs w:val="26"/>
        </w:rPr>
        <w:t xml:space="preserve"> председателя</w:t>
      </w:r>
      <w:r w:rsidR="000E1C81">
        <w:rPr>
          <w:szCs w:val="26"/>
        </w:rPr>
        <w:t xml:space="preserve"> комитет</w:t>
      </w:r>
      <w:r w:rsidR="00034CC2">
        <w:rPr>
          <w:szCs w:val="26"/>
        </w:rPr>
        <w:t>а</w:t>
      </w:r>
      <w:r w:rsidR="000E1C81">
        <w:rPr>
          <w:szCs w:val="26"/>
        </w:rPr>
        <w:t xml:space="preserve"> по финансам, </w:t>
      </w:r>
      <w:r w:rsidR="00422099">
        <w:rPr>
          <w:szCs w:val="26"/>
        </w:rPr>
        <w:t>налоговой и кредитной политике А</w:t>
      </w:r>
      <w:r w:rsidR="000E1C81">
        <w:rPr>
          <w:szCs w:val="26"/>
        </w:rPr>
        <w:t>дминистрации района</w:t>
      </w:r>
      <w:r w:rsidR="00034CC2">
        <w:rPr>
          <w:szCs w:val="26"/>
        </w:rPr>
        <w:t xml:space="preserve"> </w:t>
      </w:r>
      <w:proofErr w:type="spellStart"/>
      <w:r w:rsidR="006367A3">
        <w:rPr>
          <w:szCs w:val="26"/>
        </w:rPr>
        <w:t>Жак</w:t>
      </w:r>
      <w:r w:rsidR="006367A3">
        <w:rPr>
          <w:szCs w:val="26"/>
        </w:rPr>
        <w:t>у</w:t>
      </w:r>
      <w:r w:rsidR="00BA073A">
        <w:rPr>
          <w:szCs w:val="26"/>
        </w:rPr>
        <w:t>лину</w:t>
      </w:r>
      <w:proofErr w:type="spellEnd"/>
      <w:r w:rsidR="006367A3">
        <w:rPr>
          <w:szCs w:val="26"/>
        </w:rPr>
        <w:t xml:space="preserve"> Л.Н.</w:t>
      </w:r>
    </w:p>
    <w:p w:rsidR="001A7E32" w:rsidRDefault="001A7E32">
      <w:pPr>
        <w:pStyle w:val="2"/>
      </w:pPr>
    </w:p>
    <w:p w:rsidR="001A7E32" w:rsidRDefault="001A7E32">
      <w:pPr>
        <w:pStyle w:val="2"/>
      </w:pPr>
    </w:p>
    <w:p w:rsidR="009C723E" w:rsidRDefault="006367A3">
      <w:pPr>
        <w:pStyle w:val="2"/>
      </w:pPr>
      <w:r>
        <w:t xml:space="preserve">Глава района                                                                                                      </w:t>
      </w:r>
      <w:proofErr w:type="spellStart"/>
      <w:r>
        <w:t>С.А.Давыденко</w:t>
      </w:r>
      <w:proofErr w:type="spellEnd"/>
    </w:p>
    <w:p w:rsidR="008A6233" w:rsidRDefault="008A6233" w:rsidP="008A6233"/>
    <w:p w:rsidR="00BA073A" w:rsidRDefault="00BA073A" w:rsidP="008A6233"/>
    <w:p w:rsidR="00BA073A" w:rsidRDefault="00BA073A" w:rsidP="008A6233"/>
    <w:p w:rsidR="00BA073A" w:rsidRPr="008A6233" w:rsidRDefault="00BA073A" w:rsidP="008A6233"/>
    <w:p w:rsidR="009C723E" w:rsidRPr="00BA073A" w:rsidRDefault="009C723E">
      <w:pPr>
        <w:rPr>
          <w:szCs w:val="26"/>
        </w:rPr>
      </w:pPr>
      <w:r w:rsidRPr="00BA073A">
        <w:rPr>
          <w:szCs w:val="26"/>
        </w:rPr>
        <w:t>СОГЛАСОВАНО:</w:t>
      </w:r>
    </w:p>
    <w:p w:rsidR="00D94CAF" w:rsidRPr="00BA073A" w:rsidRDefault="00422099">
      <w:pPr>
        <w:rPr>
          <w:szCs w:val="26"/>
        </w:rPr>
      </w:pPr>
      <w:r w:rsidRPr="00BA073A">
        <w:rPr>
          <w:szCs w:val="26"/>
        </w:rPr>
        <w:t>Заместитель главы А</w:t>
      </w:r>
      <w:r w:rsidR="00D94CAF" w:rsidRPr="00BA073A">
        <w:rPr>
          <w:szCs w:val="26"/>
        </w:rPr>
        <w:t xml:space="preserve">дминистрации района, </w:t>
      </w:r>
    </w:p>
    <w:p w:rsidR="001F726D" w:rsidRPr="00BA073A" w:rsidRDefault="00D94CAF">
      <w:pPr>
        <w:rPr>
          <w:szCs w:val="26"/>
        </w:rPr>
      </w:pPr>
      <w:r w:rsidRPr="00BA073A">
        <w:rPr>
          <w:szCs w:val="26"/>
        </w:rPr>
        <w:t>н</w:t>
      </w:r>
      <w:r w:rsidR="00422099" w:rsidRPr="00BA073A">
        <w:rPr>
          <w:szCs w:val="26"/>
        </w:rPr>
        <w:t>ачальник у</w:t>
      </w:r>
      <w:r w:rsidR="001F726D" w:rsidRPr="00BA073A">
        <w:rPr>
          <w:szCs w:val="26"/>
        </w:rPr>
        <w:t>правле</w:t>
      </w:r>
      <w:r w:rsidR="00422099" w:rsidRPr="00BA073A">
        <w:rPr>
          <w:szCs w:val="26"/>
        </w:rPr>
        <w:t>ния</w:t>
      </w:r>
      <w:r w:rsidR="001F726D" w:rsidRPr="00BA073A">
        <w:rPr>
          <w:szCs w:val="26"/>
        </w:rPr>
        <w:t xml:space="preserve"> по экономическому</w:t>
      </w:r>
    </w:p>
    <w:p w:rsidR="00345B31" w:rsidRPr="00BA073A" w:rsidRDefault="00345B31">
      <w:pPr>
        <w:rPr>
          <w:szCs w:val="26"/>
        </w:rPr>
      </w:pPr>
      <w:r w:rsidRPr="00BA073A">
        <w:rPr>
          <w:szCs w:val="26"/>
        </w:rPr>
        <w:t xml:space="preserve">развитию, имущественным и земельным </w:t>
      </w:r>
    </w:p>
    <w:p w:rsidR="00345B31" w:rsidRPr="00BA073A" w:rsidRDefault="00345B31">
      <w:pPr>
        <w:rPr>
          <w:szCs w:val="26"/>
        </w:rPr>
      </w:pPr>
      <w:r w:rsidRPr="00BA073A">
        <w:rPr>
          <w:szCs w:val="26"/>
        </w:rPr>
        <w:t>отношениям</w:t>
      </w:r>
      <w:r w:rsidR="000F5864" w:rsidRPr="00BA073A">
        <w:rPr>
          <w:szCs w:val="26"/>
        </w:rPr>
        <w:t xml:space="preserve"> </w:t>
      </w:r>
      <w:r w:rsidR="00E15D64" w:rsidRPr="00BA073A">
        <w:rPr>
          <w:szCs w:val="26"/>
        </w:rPr>
        <w:t>А</w:t>
      </w:r>
      <w:r w:rsidR="000F5864" w:rsidRPr="00BA073A">
        <w:rPr>
          <w:szCs w:val="26"/>
        </w:rPr>
        <w:t>дминистрации района</w:t>
      </w:r>
    </w:p>
    <w:p w:rsidR="00345B31" w:rsidRPr="00BA073A" w:rsidRDefault="00345B31">
      <w:pPr>
        <w:rPr>
          <w:szCs w:val="26"/>
        </w:rPr>
      </w:pPr>
      <w:r w:rsidRPr="00BA073A">
        <w:rPr>
          <w:szCs w:val="26"/>
        </w:rPr>
        <w:t>________________</w:t>
      </w:r>
      <w:r w:rsidR="00873B95" w:rsidRPr="00BA073A">
        <w:rPr>
          <w:szCs w:val="26"/>
        </w:rPr>
        <w:t>____________</w:t>
      </w:r>
      <w:r w:rsidRPr="00BA073A">
        <w:rPr>
          <w:szCs w:val="26"/>
        </w:rPr>
        <w:t>О. В. Пыльцов</w:t>
      </w:r>
    </w:p>
    <w:p w:rsidR="008A6233" w:rsidRPr="00BA073A" w:rsidRDefault="008A6233">
      <w:pPr>
        <w:rPr>
          <w:szCs w:val="26"/>
        </w:rPr>
      </w:pPr>
    </w:p>
    <w:p w:rsidR="00A36F66" w:rsidRPr="00BA073A" w:rsidRDefault="006367A3" w:rsidP="00A36F66">
      <w:pPr>
        <w:rPr>
          <w:szCs w:val="26"/>
        </w:rPr>
      </w:pPr>
      <w:r w:rsidRPr="00BA073A">
        <w:rPr>
          <w:szCs w:val="26"/>
        </w:rPr>
        <w:t>П</w:t>
      </w:r>
      <w:r w:rsidR="00A36F66" w:rsidRPr="00BA073A">
        <w:rPr>
          <w:szCs w:val="26"/>
        </w:rPr>
        <w:t>редседател</w:t>
      </w:r>
      <w:r w:rsidRPr="00BA073A">
        <w:rPr>
          <w:szCs w:val="26"/>
        </w:rPr>
        <w:t>ь</w:t>
      </w:r>
      <w:r w:rsidR="00E15D64" w:rsidRPr="00BA073A">
        <w:rPr>
          <w:szCs w:val="26"/>
        </w:rPr>
        <w:t xml:space="preserve"> </w:t>
      </w:r>
      <w:r w:rsidR="00A36F66" w:rsidRPr="00BA073A">
        <w:rPr>
          <w:szCs w:val="26"/>
        </w:rPr>
        <w:t>комитета по финансам,</w:t>
      </w:r>
    </w:p>
    <w:p w:rsidR="00A36F66" w:rsidRPr="00BA073A" w:rsidRDefault="00422099" w:rsidP="00A36F66">
      <w:pPr>
        <w:rPr>
          <w:szCs w:val="26"/>
        </w:rPr>
      </w:pPr>
      <w:r w:rsidRPr="00BA073A">
        <w:rPr>
          <w:szCs w:val="26"/>
        </w:rPr>
        <w:t xml:space="preserve">налоговой </w:t>
      </w:r>
      <w:r w:rsidR="00A36F66" w:rsidRPr="00BA073A">
        <w:rPr>
          <w:szCs w:val="26"/>
        </w:rPr>
        <w:t xml:space="preserve">и кредитной политике </w:t>
      </w:r>
    </w:p>
    <w:p w:rsidR="00A36F66" w:rsidRPr="00BA073A" w:rsidRDefault="00E15D64" w:rsidP="00A36F66">
      <w:pPr>
        <w:rPr>
          <w:szCs w:val="26"/>
        </w:rPr>
      </w:pPr>
      <w:r w:rsidRPr="00BA073A">
        <w:rPr>
          <w:szCs w:val="26"/>
        </w:rPr>
        <w:t>А</w:t>
      </w:r>
      <w:r w:rsidR="00A36F66" w:rsidRPr="00BA073A">
        <w:rPr>
          <w:szCs w:val="26"/>
        </w:rPr>
        <w:t>дминистрации</w:t>
      </w:r>
      <w:r w:rsidR="00422099" w:rsidRPr="00BA073A">
        <w:rPr>
          <w:szCs w:val="26"/>
        </w:rPr>
        <w:t xml:space="preserve"> </w:t>
      </w:r>
      <w:r w:rsidRPr="00BA073A">
        <w:rPr>
          <w:szCs w:val="26"/>
        </w:rPr>
        <w:t>района</w:t>
      </w:r>
    </w:p>
    <w:p w:rsidR="005D1F4F" w:rsidRDefault="00A36F66" w:rsidP="00A36F66">
      <w:pPr>
        <w:rPr>
          <w:szCs w:val="26"/>
        </w:rPr>
      </w:pPr>
      <w:proofErr w:type="spellStart"/>
      <w:r w:rsidRPr="00BA073A">
        <w:rPr>
          <w:szCs w:val="26"/>
        </w:rPr>
        <w:t>___________________________</w:t>
      </w:r>
      <w:r w:rsidR="006367A3" w:rsidRPr="00BA073A">
        <w:rPr>
          <w:szCs w:val="26"/>
        </w:rPr>
        <w:t>Л.Н.Жакулина</w:t>
      </w:r>
      <w:proofErr w:type="spellEnd"/>
    </w:p>
    <w:p w:rsidR="005D1F4F" w:rsidRDefault="005D1F4F">
      <w:pPr>
        <w:rPr>
          <w:szCs w:val="26"/>
        </w:rPr>
      </w:pPr>
      <w:r>
        <w:rPr>
          <w:szCs w:val="26"/>
        </w:rPr>
        <w:br w:type="page"/>
      </w:r>
    </w:p>
    <w:p w:rsidR="005D1F4F" w:rsidRPr="005D1F4F" w:rsidRDefault="005D1F4F" w:rsidP="005D1F4F">
      <w:pPr>
        <w:jc w:val="center"/>
        <w:rPr>
          <w:szCs w:val="26"/>
        </w:rPr>
      </w:pPr>
      <w:r w:rsidRPr="005D1F4F">
        <w:rPr>
          <w:b/>
          <w:szCs w:val="26"/>
        </w:rPr>
        <w:lastRenderedPageBreak/>
        <w:t>ИНФОРМАЦИЯ</w:t>
      </w:r>
      <w:r w:rsidRPr="005D1F4F">
        <w:rPr>
          <w:szCs w:val="26"/>
        </w:rPr>
        <w:t xml:space="preserve"> </w:t>
      </w:r>
    </w:p>
    <w:p w:rsidR="005D1F4F" w:rsidRPr="005D1F4F" w:rsidRDefault="005D1F4F" w:rsidP="005D1F4F">
      <w:pPr>
        <w:jc w:val="center"/>
        <w:rPr>
          <w:b/>
          <w:szCs w:val="26"/>
        </w:rPr>
      </w:pPr>
      <w:r w:rsidRPr="005D1F4F">
        <w:rPr>
          <w:b/>
          <w:szCs w:val="26"/>
        </w:rPr>
        <w:t>О работе администраторов доходов по сбору налоговых и неналоговых доходов в бюджет Бурлинского района за девять месяцев 2025 года</w:t>
      </w:r>
    </w:p>
    <w:p w:rsidR="005D1F4F" w:rsidRPr="005D1F4F" w:rsidRDefault="005D1F4F" w:rsidP="005D1F4F">
      <w:pPr>
        <w:jc w:val="both"/>
        <w:rPr>
          <w:szCs w:val="26"/>
        </w:rPr>
      </w:pPr>
    </w:p>
    <w:p w:rsidR="005D1F4F" w:rsidRPr="005D1F4F" w:rsidRDefault="005D1F4F" w:rsidP="005D1F4F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5D1F4F">
        <w:rPr>
          <w:szCs w:val="26"/>
        </w:rPr>
        <w:t xml:space="preserve">      В соответствии со ст. 160.1 Бюджетного кодекса РФ администраторами дох</w:t>
      </w:r>
      <w:r w:rsidRPr="005D1F4F">
        <w:rPr>
          <w:szCs w:val="26"/>
        </w:rPr>
        <w:t>о</w:t>
      </w:r>
      <w:r w:rsidRPr="005D1F4F">
        <w:rPr>
          <w:szCs w:val="26"/>
        </w:rPr>
        <w:t xml:space="preserve">дов  бюджета Бурлинского района являются: </w:t>
      </w:r>
      <w:proofErr w:type="gramStart"/>
      <w:r w:rsidRPr="005D1F4F">
        <w:rPr>
          <w:szCs w:val="26"/>
        </w:rPr>
        <w:t>Межрайонная ИФНС России № 4 по А</w:t>
      </w:r>
      <w:r w:rsidRPr="005D1F4F">
        <w:rPr>
          <w:szCs w:val="26"/>
        </w:rPr>
        <w:t>л</w:t>
      </w:r>
      <w:r w:rsidRPr="005D1F4F">
        <w:rPr>
          <w:szCs w:val="26"/>
        </w:rPr>
        <w:t>тайскому краю, Управление  по экономическому развитию, имущественным и земел</w:t>
      </w:r>
      <w:r w:rsidRPr="005D1F4F">
        <w:rPr>
          <w:szCs w:val="26"/>
        </w:rPr>
        <w:t>ь</w:t>
      </w:r>
      <w:r w:rsidRPr="005D1F4F">
        <w:rPr>
          <w:szCs w:val="26"/>
        </w:rPr>
        <w:t>ным отношениям Администрации Бурлинского района Алтайского края, Комитет по финансам, налоговой и кредитной политике  администрации Бурлинского района А</w:t>
      </w:r>
      <w:r w:rsidRPr="005D1F4F">
        <w:rPr>
          <w:szCs w:val="26"/>
        </w:rPr>
        <w:t>л</w:t>
      </w:r>
      <w:r w:rsidRPr="005D1F4F">
        <w:rPr>
          <w:szCs w:val="26"/>
        </w:rPr>
        <w:t>тайского края, Администрация Бурлинского района Алтайского края, Министерство природных ресурсов и экологии Алтайского края, Федеральная служба по надзору в сфере природопользования, Федеральное агентство по рыболовству, Министерство о</w:t>
      </w:r>
      <w:r w:rsidRPr="005D1F4F">
        <w:rPr>
          <w:szCs w:val="26"/>
        </w:rPr>
        <w:t>б</w:t>
      </w:r>
      <w:r w:rsidRPr="005D1F4F">
        <w:rPr>
          <w:szCs w:val="26"/>
        </w:rPr>
        <w:t>разования и науки Алтайского</w:t>
      </w:r>
      <w:proofErr w:type="gramEnd"/>
      <w:r w:rsidRPr="005D1F4F">
        <w:rPr>
          <w:szCs w:val="26"/>
        </w:rPr>
        <w:t xml:space="preserve"> края, Главное управление юстиции Алтайского края, Ф</w:t>
      </w:r>
      <w:r w:rsidRPr="005D1F4F">
        <w:rPr>
          <w:szCs w:val="26"/>
        </w:rPr>
        <w:t>е</w:t>
      </w:r>
      <w:r w:rsidRPr="005D1F4F">
        <w:rPr>
          <w:szCs w:val="26"/>
        </w:rPr>
        <w:t>деральное казначейство.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>План поступления собственных доходов в консолидированный бюджет района за девять месяцев текущего года администраторами районного бюджета выполнен на 102,5%. На 1 октября 2025 года получено 100 % от годового объёма дотаций на выра</w:t>
      </w:r>
      <w:r w:rsidRPr="005D1F4F">
        <w:rPr>
          <w:szCs w:val="26"/>
        </w:rPr>
        <w:t>в</w:t>
      </w:r>
      <w:r w:rsidRPr="005D1F4F">
        <w:rPr>
          <w:szCs w:val="26"/>
        </w:rPr>
        <w:t>нивание бюджетной обеспеченности, 73,8 % субвенций, 29,9 % субсидий, иные ме</w:t>
      </w:r>
      <w:r w:rsidRPr="005D1F4F">
        <w:rPr>
          <w:szCs w:val="26"/>
        </w:rPr>
        <w:t>ж</w:t>
      </w:r>
      <w:r w:rsidRPr="005D1F4F">
        <w:rPr>
          <w:szCs w:val="26"/>
        </w:rPr>
        <w:t xml:space="preserve">бюджетные трансферты 34,6%.            </w:t>
      </w:r>
    </w:p>
    <w:p w:rsidR="005D1F4F" w:rsidRPr="005D1F4F" w:rsidRDefault="005D1F4F" w:rsidP="005D1F4F">
      <w:pPr>
        <w:ind w:firstLine="709"/>
        <w:jc w:val="both"/>
        <w:rPr>
          <w:szCs w:val="26"/>
        </w:rPr>
      </w:pPr>
      <w:r w:rsidRPr="005D1F4F">
        <w:rPr>
          <w:szCs w:val="26"/>
        </w:rPr>
        <w:t>Годовой план поступления собственных доходов в консолидированный бюджет района выполнен на 75,8%. В консолидированный бюджет района при плане поступл</w:t>
      </w:r>
      <w:r w:rsidRPr="005D1F4F">
        <w:rPr>
          <w:szCs w:val="26"/>
        </w:rPr>
        <w:t>е</w:t>
      </w:r>
      <w:r w:rsidRPr="005D1F4F">
        <w:rPr>
          <w:szCs w:val="26"/>
        </w:rPr>
        <w:t>ния собственных доходов за 2025 год за девять месяцев в сумме 59758,2 тыс. руб., фа</w:t>
      </w:r>
      <w:r w:rsidRPr="005D1F4F">
        <w:rPr>
          <w:szCs w:val="26"/>
        </w:rPr>
        <w:t>к</w:t>
      </w:r>
      <w:r w:rsidRPr="005D1F4F">
        <w:rPr>
          <w:szCs w:val="26"/>
        </w:rPr>
        <w:t xml:space="preserve">тически по состоянию на 01.10.2025 года поступило 61448,4 тыс. руб. 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proofErr w:type="gramStart"/>
      <w:r w:rsidRPr="005D1F4F">
        <w:rPr>
          <w:szCs w:val="26"/>
        </w:rPr>
        <w:t>По администрациям сельских советов на 01.10.2025г план по налоговым доходам выполнен по НДФЛ на 88,4%, по земельному налогу с физических лиц на 81,7 %, с юридических лиц – 177,8%, по налогу на имущество физических лиц – 98,1 %, ЕСХН- 161,5%. По неналоговым доходам план выполнен на 184,2%, по аренде земли на 50,8 %, по аренде имущества на 59,3%, доходы от оказания платных услуг на</w:t>
      </w:r>
      <w:proofErr w:type="gramEnd"/>
      <w:r w:rsidRPr="005D1F4F">
        <w:rPr>
          <w:szCs w:val="26"/>
        </w:rPr>
        <w:t xml:space="preserve"> 509,1%. (Прил</w:t>
      </w:r>
      <w:r w:rsidRPr="005D1F4F">
        <w:rPr>
          <w:szCs w:val="26"/>
        </w:rPr>
        <w:t>о</w:t>
      </w:r>
      <w:r w:rsidRPr="005D1F4F">
        <w:rPr>
          <w:szCs w:val="26"/>
        </w:rPr>
        <w:t>жение 2).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>На 01.10.2025 года процент выполнения плана администратором доходов МИФНС РФ № 4 по Алтайскому краю составил 96,9%, в том числе: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 xml:space="preserve">-  по НДФЛ – 88,1%; 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>-  патентной системе налогообложения – 73,2%;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>-  по УСН – 106,9%;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>- по земельному налогу с юридических лиц- 177,8%;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>- по земельному налогу с физических лиц – 81,7%;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>- ЕСХН – 143,1%;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 xml:space="preserve">-  госпошлина – 245,8%. 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 xml:space="preserve">Темп роста налоговых </w:t>
      </w:r>
      <w:proofErr w:type="gramStart"/>
      <w:r w:rsidRPr="005D1F4F">
        <w:rPr>
          <w:szCs w:val="26"/>
        </w:rPr>
        <w:t>доходов</w:t>
      </w:r>
      <w:proofErr w:type="gramEnd"/>
      <w:r w:rsidRPr="005D1F4F">
        <w:rPr>
          <w:szCs w:val="26"/>
        </w:rPr>
        <w:t xml:space="preserve"> в отношении аналогичного периода прошлого г</w:t>
      </w:r>
      <w:r w:rsidRPr="005D1F4F">
        <w:rPr>
          <w:szCs w:val="26"/>
        </w:rPr>
        <w:t>о</w:t>
      </w:r>
      <w:r w:rsidRPr="005D1F4F">
        <w:rPr>
          <w:szCs w:val="26"/>
        </w:rPr>
        <w:t>да достигнут свыше ста процентов по: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>- НДФЛ -111,3% или больше на 3378,0 тыс. руб. Погашение задолженности МУП «БКС» 679,0 тыс. руб.;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>-УСН – 119,2% или больше на 317,0 тыс. руб., по причине изменения налогообл</w:t>
      </w:r>
      <w:r w:rsidRPr="005D1F4F">
        <w:rPr>
          <w:szCs w:val="26"/>
        </w:rPr>
        <w:t>а</w:t>
      </w:r>
      <w:r w:rsidRPr="005D1F4F">
        <w:rPr>
          <w:szCs w:val="26"/>
        </w:rPr>
        <w:t xml:space="preserve">гаемой базы «ООО </w:t>
      </w:r>
      <w:proofErr w:type="spellStart"/>
      <w:r w:rsidRPr="005D1F4F">
        <w:rPr>
          <w:szCs w:val="26"/>
        </w:rPr>
        <w:t>ПриСтрой</w:t>
      </w:r>
      <w:proofErr w:type="spellEnd"/>
      <w:r w:rsidRPr="005D1F4F">
        <w:rPr>
          <w:szCs w:val="26"/>
        </w:rPr>
        <w:t>» +650,0 тыс. руб., оплата задолженности предприятием банкротом АО «Бурлинский рыбхоз» +91,0 тыс. руб.;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 xml:space="preserve">- ЕСХН – 828,5% или больше на 2420 тыс. руб., по причине подъема на ЕНП в 2024 году, в результате предоставленных уведомлений к уменьшению налога: </w:t>
      </w:r>
      <w:proofErr w:type="spellStart"/>
      <w:r w:rsidRPr="005D1F4F">
        <w:rPr>
          <w:szCs w:val="26"/>
        </w:rPr>
        <w:t>Кулинич</w:t>
      </w:r>
      <w:proofErr w:type="spellEnd"/>
      <w:r w:rsidRPr="005D1F4F">
        <w:rPr>
          <w:szCs w:val="26"/>
        </w:rPr>
        <w:t xml:space="preserve"> А.В. +1024,0 тыс. руб.; увеличение начислений за 2024г за счет изменения налогообл</w:t>
      </w:r>
      <w:r w:rsidRPr="005D1F4F">
        <w:rPr>
          <w:szCs w:val="26"/>
        </w:rPr>
        <w:t>а</w:t>
      </w:r>
      <w:r w:rsidRPr="005D1F4F">
        <w:rPr>
          <w:szCs w:val="26"/>
        </w:rPr>
        <w:t xml:space="preserve">гаемой базы: </w:t>
      </w:r>
      <w:proofErr w:type="spellStart"/>
      <w:r w:rsidRPr="005D1F4F">
        <w:rPr>
          <w:szCs w:val="26"/>
        </w:rPr>
        <w:t>Дайрабаев</w:t>
      </w:r>
      <w:proofErr w:type="spellEnd"/>
      <w:r w:rsidRPr="005D1F4F">
        <w:rPr>
          <w:szCs w:val="26"/>
        </w:rPr>
        <w:t xml:space="preserve"> М.М. +564,0 тыс. руб., </w:t>
      </w:r>
      <w:proofErr w:type="spellStart"/>
      <w:r w:rsidRPr="005D1F4F">
        <w:rPr>
          <w:szCs w:val="26"/>
        </w:rPr>
        <w:t>Диркс</w:t>
      </w:r>
      <w:proofErr w:type="spellEnd"/>
      <w:r w:rsidRPr="005D1F4F">
        <w:rPr>
          <w:szCs w:val="26"/>
        </w:rPr>
        <w:t xml:space="preserve"> И.И +548,0 тыс. руб.;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lastRenderedPageBreak/>
        <w:t>- Патентная система налогообложения – 111,9 % или больше на 252,0 тыс. руб., в связи с изменением законодательства Алтайского края от 03.03.2023г №11-ЗС (перен</w:t>
      </w:r>
      <w:r w:rsidRPr="005D1F4F">
        <w:rPr>
          <w:szCs w:val="26"/>
        </w:rPr>
        <w:t>е</w:t>
      </w:r>
      <w:r w:rsidRPr="005D1F4F">
        <w:rPr>
          <w:szCs w:val="26"/>
        </w:rPr>
        <w:t>сены сроки оплаты платежа на декабрь);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>- Земельный налог – 185,8% или больше на 1904,0 тыс. руб. Окончание моратория на применение увеличения кадастровой стоимости: ООО «</w:t>
      </w:r>
      <w:proofErr w:type="spellStart"/>
      <w:r w:rsidRPr="005D1F4F">
        <w:rPr>
          <w:szCs w:val="26"/>
        </w:rPr>
        <w:t>Агрострой</w:t>
      </w:r>
      <w:proofErr w:type="spellEnd"/>
      <w:r w:rsidRPr="005D1F4F">
        <w:rPr>
          <w:szCs w:val="26"/>
        </w:rPr>
        <w:t>» -1055,0 тыс. руб., постановка на учет 3 объекта АО «Северо-Западное Дорожно-Строительное Управление Алтайского края» +95,0 тыс. руб.;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>- госпошлина – 217,6% или больше на 1213,0 тыс. руб. в соответствии с измен</w:t>
      </w:r>
      <w:r w:rsidRPr="005D1F4F">
        <w:rPr>
          <w:szCs w:val="26"/>
        </w:rPr>
        <w:t>е</w:t>
      </w:r>
      <w:r w:rsidRPr="005D1F4F">
        <w:rPr>
          <w:szCs w:val="26"/>
        </w:rPr>
        <w:t>нием в НК РФ законом.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r w:rsidRPr="005D1F4F">
        <w:rPr>
          <w:szCs w:val="26"/>
        </w:rPr>
        <w:t xml:space="preserve">Уровень прошлого </w:t>
      </w:r>
      <w:proofErr w:type="gramStart"/>
      <w:r w:rsidRPr="005D1F4F">
        <w:rPr>
          <w:szCs w:val="26"/>
        </w:rPr>
        <w:t>года</w:t>
      </w:r>
      <w:proofErr w:type="gramEnd"/>
      <w:r w:rsidRPr="005D1F4F">
        <w:rPr>
          <w:szCs w:val="26"/>
        </w:rPr>
        <w:t xml:space="preserve"> не достигнут по налогу на имущество ФЛ - 82,3 %. З</w:t>
      </w:r>
      <w:r w:rsidRPr="005D1F4F">
        <w:rPr>
          <w:szCs w:val="26"/>
        </w:rPr>
        <w:t>а</w:t>
      </w:r>
      <w:r w:rsidRPr="005D1F4F">
        <w:rPr>
          <w:szCs w:val="26"/>
        </w:rPr>
        <w:t>долженность по физическим лицам.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proofErr w:type="gramStart"/>
      <w:r w:rsidRPr="005D1F4F">
        <w:rPr>
          <w:szCs w:val="26"/>
        </w:rPr>
        <w:t>Администратором доходов Управление по экономическому развитию и имущес</w:t>
      </w:r>
      <w:r w:rsidRPr="005D1F4F">
        <w:rPr>
          <w:szCs w:val="26"/>
        </w:rPr>
        <w:t>т</w:t>
      </w:r>
      <w:r w:rsidRPr="005D1F4F">
        <w:rPr>
          <w:szCs w:val="26"/>
        </w:rPr>
        <w:t>венным отношениям Администрации Бурлинского района Алтайского края процент в</w:t>
      </w:r>
      <w:r w:rsidRPr="005D1F4F">
        <w:rPr>
          <w:szCs w:val="26"/>
        </w:rPr>
        <w:t>ы</w:t>
      </w:r>
      <w:r w:rsidRPr="005D1F4F">
        <w:rPr>
          <w:szCs w:val="26"/>
        </w:rPr>
        <w:t>полнения плана составил 77,0%, в том числе: по аренде земли – 78,6%, (задолженность по ООО «</w:t>
      </w:r>
      <w:proofErr w:type="spellStart"/>
      <w:r w:rsidRPr="005D1F4F">
        <w:rPr>
          <w:szCs w:val="26"/>
        </w:rPr>
        <w:t>АгроСтрой</w:t>
      </w:r>
      <w:proofErr w:type="spellEnd"/>
      <w:r w:rsidRPr="005D1F4F">
        <w:rPr>
          <w:szCs w:val="26"/>
        </w:rPr>
        <w:t xml:space="preserve">» - 2850,9 тыс. руб., КФХ </w:t>
      </w:r>
      <w:proofErr w:type="spellStart"/>
      <w:r w:rsidRPr="005D1F4F">
        <w:rPr>
          <w:szCs w:val="26"/>
        </w:rPr>
        <w:t>Сталев</w:t>
      </w:r>
      <w:proofErr w:type="spellEnd"/>
      <w:r w:rsidRPr="005D1F4F">
        <w:rPr>
          <w:szCs w:val="26"/>
        </w:rPr>
        <w:t xml:space="preserve"> В.А. – 528,8 тыс. руб., ООО «Ле</w:t>
      </w:r>
      <w:r w:rsidRPr="005D1F4F">
        <w:rPr>
          <w:szCs w:val="26"/>
        </w:rPr>
        <w:t>с</w:t>
      </w:r>
      <w:r w:rsidRPr="005D1F4F">
        <w:rPr>
          <w:szCs w:val="26"/>
        </w:rPr>
        <w:t>ное» - 591,3 тыс. руб., КФХ Лихачев В.А. – 362,5 тыс. руб., КФХ Шабалин В.Г. – 305,2 тыс. руб.) аренда</w:t>
      </w:r>
      <w:proofErr w:type="gramEnd"/>
      <w:r w:rsidRPr="005D1F4F">
        <w:rPr>
          <w:szCs w:val="26"/>
        </w:rPr>
        <w:t xml:space="preserve"> имущества –19,7%, (задолженность по МУП «БКС» - 135,0 тыс. руб.), штрафы – 118,5%.  В 2025 году в результате </w:t>
      </w:r>
      <w:proofErr w:type="spellStart"/>
      <w:r w:rsidRPr="005D1F4F">
        <w:rPr>
          <w:szCs w:val="26"/>
        </w:rPr>
        <w:t>претензионно-исковой</w:t>
      </w:r>
      <w:proofErr w:type="spellEnd"/>
      <w:r w:rsidRPr="005D1F4F">
        <w:rPr>
          <w:szCs w:val="26"/>
        </w:rPr>
        <w:t xml:space="preserve"> работы было н</w:t>
      </w:r>
      <w:r w:rsidRPr="005D1F4F">
        <w:rPr>
          <w:szCs w:val="26"/>
        </w:rPr>
        <w:t>а</w:t>
      </w:r>
      <w:r w:rsidRPr="005D1F4F">
        <w:rPr>
          <w:szCs w:val="26"/>
        </w:rPr>
        <w:t xml:space="preserve">правлено 13 </w:t>
      </w:r>
      <w:proofErr w:type="spellStart"/>
      <w:r w:rsidRPr="005D1F4F">
        <w:rPr>
          <w:szCs w:val="26"/>
        </w:rPr>
        <w:t>предарбитражных</w:t>
      </w:r>
      <w:proofErr w:type="spellEnd"/>
      <w:r w:rsidRPr="005D1F4F">
        <w:rPr>
          <w:szCs w:val="26"/>
        </w:rPr>
        <w:t xml:space="preserve"> уведомлений на сумму 3639,3 тыс. руб. По состоянию на 01.10.2025 года по направленным </w:t>
      </w:r>
      <w:proofErr w:type="spellStart"/>
      <w:r w:rsidRPr="005D1F4F">
        <w:rPr>
          <w:szCs w:val="26"/>
        </w:rPr>
        <w:t>предарбитражным</w:t>
      </w:r>
      <w:proofErr w:type="spellEnd"/>
      <w:r w:rsidRPr="005D1F4F">
        <w:rPr>
          <w:szCs w:val="26"/>
        </w:rPr>
        <w:t xml:space="preserve"> уведомлениям поступило 2164,9 тыс. руб. (Приложение 1).</w:t>
      </w:r>
    </w:p>
    <w:p w:rsidR="005D1F4F" w:rsidRPr="005D1F4F" w:rsidRDefault="005D1F4F" w:rsidP="005D1F4F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5D1F4F">
        <w:rPr>
          <w:szCs w:val="26"/>
        </w:rPr>
        <w:t>Прочими администраторами доходов: Федеральная служба по надзору в сфере природопользования, Федеральное агентство по рыболовству, Министерство образов</w:t>
      </w:r>
      <w:r w:rsidRPr="005D1F4F">
        <w:rPr>
          <w:szCs w:val="26"/>
        </w:rPr>
        <w:t>а</w:t>
      </w:r>
      <w:r w:rsidRPr="005D1F4F">
        <w:rPr>
          <w:szCs w:val="26"/>
        </w:rPr>
        <w:t>ния и науки Алтайского края, Главное управление юстиции Алтайского края, процент выполнения плана за девять месяцев 2025 года составил 131,3%. (Приложение 1).</w:t>
      </w:r>
    </w:p>
    <w:p w:rsidR="005D1F4F" w:rsidRPr="005D1F4F" w:rsidRDefault="005D1F4F" w:rsidP="005D1F4F">
      <w:pPr>
        <w:ind w:firstLine="708"/>
        <w:jc w:val="both"/>
        <w:rPr>
          <w:szCs w:val="26"/>
        </w:rPr>
      </w:pPr>
      <w:proofErr w:type="gramStart"/>
      <w:r w:rsidRPr="005D1F4F">
        <w:rPr>
          <w:szCs w:val="26"/>
        </w:rPr>
        <w:t>По данным представленным ИФНС № 16 по Алтайскому краю (система «Мон</w:t>
      </w:r>
      <w:r w:rsidRPr="005D1F4F">
        <w:rPr>
          <w:szCs w:val="26"/>
        </w:rPr>
        <w:t>и</w:t>
      </w:r>
      <w:r w:rsidRPr="005D1F4F">
        <w:rPr>
          <w:szCs w:val="26"/>
        </w:rPr>
        <w:t>торинг налоговых доходов») на 01.10.2025 года задолженность (текущая, недоимка)  по налоговым доходам, поступающим в консолидированный бюджет района составила 5232,5 тыс. руб., в том числе: по НДФЛ – 194,2 тыс. руб., по налогу на имущество физ</w:t>
      </w:r>
      <w:r w:rsidRPr="005D1F4F">
        <w:rPr>
          <w:szCs w:val="26"/>
        </w:rPr>
        <w:t>и</w:t>
      </w:r>
      <w:r w:rsidRPr="005D1F4F">
        <w:rPr>
          <w:szCs w:val="26"/>
        </w:rPr>
        <w:t>ческих лиц – 1024,2 тыс. руб., по земельному налогу – 2970,6 тыс. руб., по единому сельскохозяйственному налогу – 910,8 тыс. руб</w:t>
      </w:r>
      <w:proofErr w:type="gramEnd"/>
      <w:r w:rsidRPr="005D1F4F">
        <w:rPr>
          <w:szCs w:val="26"/>
        </w:rPr>
        <w:t xml:space="preserve">., по ЕНВД – 2,0 тыс. руб., по </w:t>
      </w:r>
      <w:proofErr w:type="gramStart"/>
      <w:r w:rsidRPr="005D1F4F">
        <w:rPr>
          <w:szCs w:val="26"/>
        </w:rPr>
        <w:t>налогу</w:t>
      </w:r>
      <w:proofErr w:type="gramEnd"/>
      <w:r w:rsidRPr="005D1F4F">
        <w:rPr>
          <w:szCs w:val="26"/>
        </w:rPr>
        <w:t xml:space="preserve"> взимаемому в связи с применением патентной системы налогообложения-130,7 тыс. руб.</w:t>
      </w:r>
    </w:p>
    <w:p w:rsidR="005D1F4F" w:rsidRPr="005D1F4F" w:rsidRDefault="005D1F4F" w:rsidP="005D1F4F">
      <w:pPr>
        <w:jc w:val="both"/>
        <w:rPr>
          <w:szCs w:val="26"/>
        </w:rPr>
      </w:pPr>
    </w:p>
    <w:p w:rsidR="005D1F4F" w:rsidRPr="005D1F4F" w:rsidRDefault="005D1F4F" w:rsidP="005D1F4F">
      <w:pPr>
        <w:jc w:val="both"/>
        <w:rPr>
          <w:szCs w:val="26"/>
        </w:rPr>
      </w:pPr>
    </w:p>
    <w:p w:rsidR="00A36F66" w:rsidRPr="00BA073A" w:rsidRDefault="00A36F66" w:rsidP="00A36F66">
      <w:pPr>
        <w:rPr>
          <w:szCs w:val="26"/>
        </w:rPr>
      </w:pPr>
    </w:p>
    <w:sectPr w:rsidR="00A36F66" w:rsidRPr="00BA073A" w:rsidSect="009F0D59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212BA"/>
    <w:rsid w:val="00026F79"/>
    <w:rsid w:val="00034CC2"/>
    <w:rsid w:val="00050DA8"/>
    <w:rsid w:val="00051782"/>
    <w:rsid w:val="000E1C81"/>
    <w:rsid w:val="000F5864"/>
    <w:rsid w:val="00100C12"/>
    <w:rsid w:val="00133821"/>
    <w:rsid w:val="0014256E"/>
    <w:rsid w:val="001A28D9"/>
    <w:rsid w:val="001A7E32"/>
    <w:rsid w:val="001D78CB"/>
    <w:rsid w:val="001F726D"/>
    <w:rsid w:val="00212AE0"/>
    <w:rsid w:val="0023370B"/>
    <w:rsid w:val="00262E94"/>
    <w:rsid w:val="002A1626"/>
    <w:rsid w:val="002E152C"/>
    <w:rsid w:val="00305A9E"/>
    <w:rsid w:val="0032511E"/>
    <w:rsid w:val="00345B31"/>
    <w:rsid w:val="00382141"/>
    <w:rsid w:val="00387DA7"/>
    <w:rsid w:val="00396A9E"/>
    <w:rsid w:val="003B0703"/>
    <w:rsid w:val="003B75FB"/>
    <w:rsid w:val="003C2C69"/>
    <w:rsid w:val="003E31F3"/>
    <w:rsid w:val="00407164"/>
    <w:rsid w:val="00407C37"/>
    <w:rsid w:val="00422099"/>
    <w:rsid w:val="00440189"/>
    <w:rsid w:val="00442564"/>
    <w:rsid w:val="00493BEE"/>
    <w:rsid w:val="004C2AAF"/>
    <w:rsid w:val="005350E2"/>
    <w:rsid w:val="00555D9C"/>
    <w:rsid w:val="00562C0C"/>
    <w:rsid w:val="005D1F4F"/>
    <w:rsid w:val="005E25DC"/>
    <w:rsid w:val="005E26C7"/>
    <w:rsid w:val="005E3787"/>
    <w:rsid w:val="00613ED7"/>
    <w:rsid w:val="006367A3"/>
    <w:rsid w:val="00637839"/>
    <w:rsid w:val="00643602"/>
    <w:rsid w:val="006446F0"/>
    <w:rsid w:val="006A39C2"/>
    <w:rsid w:val="006D1C66"/>
    <w:rsid w:val="006D3DF3"/>
    <w:rsid w:val="00755A42"/>
    <w:rsid w:val="00807A22"/>
    <w:rsid w:val="00835EA7"/>
    <w:rsid w:val="008369C6"/>
    <w:rsid w:val="0085696C"/>
    <w:rsid w:val="00873B95"/>
    <w:rsid w:val="008945D3"/>
    <w:rsid w:val="008A6233"/>
    <w:rsid w:val="008B2BAC"/>
    <w:rsid w:val="008E2EC3"/>
    <w:rsid w:val="00900BEF"/>
    <w:rsid w:val="0092086C"/>
    <w:rsid w:val="00921D43"/>
    <w:rsid w:val="00926827"/>
    <w:rsid w:val="00962FE6"/>
    <w:rsid w:val="009C723E"/>
    <w:rsid w:val="009D0842"/>
    <w:rsid w:val="009D7C77"/>
    <w:rsid w:val="009F0D59"/>
    <w:rsid w:val="009F1752"/>
    <w:rsid w:val="009F3936"/>
    <w:rsid w:val="00A1459B"/>
    <w:rsid w:val="00A36F66"/>
    <w:rsid w:val="00A90750"/>
    <w:rsid w:val="00B03587"/>
    <w:rsid w:val="00B168A5"/>
    <w:rsid w:val="00B838C3"/>
    <w:rsid w:val="00BA073A"/>
    <w:rsid w:val="00BA4AE6"/>
    <w:rsid w:val="00BB343C"/>
    <w:rsid w:val="00BC214D"/>
    <w:rsid w:val="00BC4DE4"/>
    <w:rsid w:val="00BD4260"/>
    <w:rsid w:val="00BE5EB2"/>
    <w:rsid w:val="00C01607"/>
    <w:rsid w:val="00C12316"/>
    <w:rsid w:val="00C427B2"/>
    <w:rsid w:val="00C42BAE"/>
    <w:rsid w:val="00C652E6"/>
    <w:rsid w:val="00C96D7B"/>
    <w:rsid w:val="00CF2955"/>
    <w:rsid w:val="00D05D48"/>
    <w:rsid w:val="00D212BA"/>
    <w:rsid w:val="00D30E5B"/>
    <w:rsid w:val="00D4550D"/>
    <w:rsid w:val="00D939FC"/>
    <w:rsid w:val="00D94CAF"/>
    <w:rsid w:val="00DF0294"/>
    <w:rsid w:val="00E15D64"/>
    <w:rsid w:val="00EE11E4"/>
    <w:rsid w:val="00EF7644"/>
    <w:rsid w:val="00F028FB"/>
    <w:rsid w:val="00F039B7"/>
    <w:rsid w:val="00F37F92"/>
    <w:rsid w:val="00F50D0F"/>
    <w:rsid w:val="00F52827"/>
    <w:rsid w:val="00F568CF"/>
    <w:rsid w:val="00FA7198"/>
    <w:rsid w:val="00FF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A42"/>
    <w:rPr>
      <w:sz w:val="26"/>
    </w:rPr>
  </w:style>
  <w:style w:type="paragraph" w:styleId="1">
    <w:name w:val="heading 1"/>
    <w:basedOn w:val="a"/>
    <w:next w:val="a"/>
    <w:qFormat/>
    <w:rsid w:val="00755A42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55A42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755A42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55A42"/>
    <w:pPr>
      <w:ind w:firstLine="708"/>
      <w:jc w:val="both"/>
    </w:pPr>
  </w:style>
  <w:style w:type="paragraph" w:styleId="a4">
    <w:name w:val="Body Text"/>
    <w:basedOn w:val="a"/>
    <w:rsid w:val="00755A42"/>
    <w:rPr>
      <w:rFonts w:ascii="Arial Narrow" w:hAnsi="Arial Narrow"/>
      <w:i/>
      <w:sz w:val="22"/>
    </w:rPr>
  </w:style>
  <w:style w:type="paragraph" w:styleId="a5">
    <w:name w:val="Balloon Text"/>
    <w:basedOn w:val="a"/>
    <w:semiHidden/>
    <w:rsid w:val="00C42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ТИК</Company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ТИК</dc:creator>
  <cp:keywords/>
  <dc:description/>
  <cp:lastModifiedBy>Admin</cp:lastModifiedBy>
  <cp:revision>3</cp:revision>
  <cp:lastPrinted>2025-11-25T09:30:00Z</cp:lastPrinted>
  <dcterms:created xsi:type="dcterms:W3CDTF">2025-12-01T04:22:00Z</dcterms:created>
  <dcterms:modified xsi:type="dcterms:W3CDTF">2025-12-01T04:27:00Z</dcterms:modified>
</cp:coreProperties>
</file>