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24" w:rsidRPr="00265380" w:rsidRDefault="00345624" w:rsidP="00345624">
      <w:pPr>
        <w:pStyle w:val="1"/>
        <w:jc w:val="center"/>
        <w:rPr>
          <w:sz w:val="24"/>
          <w:szCs w:val="24"/>
        </w:rPr>
      </w:pPr>
      <w:r w:rsidRPr="00265380">
        <w:rPr>
          <w:sz w:val="24"/>
          <w:szCs w:val="24"/>
        </w:rPr>
        <w:t>РОССИЙСКАЯ ФЕДЕРАЦИЯ</w:t>
      </w:r>
    </w:p>
    <w:p w:rsidR="00345624" w:rsidRPr="00265380" w:rsidRDefault="00345624" w:rsidP="00345624">
      <w:pPr>
        <w:pStyle w:val="7"/>
        <w:rPr>
          <w:sz w:val="24"/>
        </w:rPr>
      </w:pPr>
      <w:r w:rsidRPr="00265380">
        <w:rPr>
          <w:sz w:val="24"/>
        </w:rPr>
        <w:t>АДМИНИСТРАЦИЯ БУРЛИНСКОГО РАЙОНА</w:t>
      </w:r>
    </w:p>
    <w:p w:rsidR="00345624" w:rsidRPr="00265380" w:rsidRDefault="00345624" w:rsidP="00345624">
      <w:pPr>
        <w:jc w:val="center"/>
        <w:rPr>
          <w:b/>
        </w:rPr>
      </w:pPr>
      <w:r w:rsidRPr="00265380">
        <w:rPr>
          <w:b/>
        </w:rPr>
        <w:t>АЛТАЙСКОГО КРАЯ</w:t>
      </w:r>
    </w:p>
    <w:p w:rsidR="00345624" w:rsidRDefault="00345624" w:rsidP="00345624">
      <w:pPr>
        <w:jc w:val="center"/>
        <w:rPr>
          <w:b/>
        </w:rPr>
      </w:pPr>
    </w:p>
    <w:p w:rsidR="00345624" w:rsidRDefault="00345624" w:rsidP="00345624">
      <w:pPr>
        <w:tabs>
          <w:tab w:val="left" w:pos="0"/>
        </w:tabs>
        <w:jc w:val="center"/>
        <w:rPr>
          <w:b/>
        </w:rPr>
      </w:pPr>
    </w:p>
    <w:p w:rsidR="00345624" w:rsidRDefault="00345624" w:rsidP="00345624">
      <w:pPr>
        <w:pStyle w:val="8"/>
      </w:pPr>
      <w:proofErr w:type="gramStart"/>
      <w:r>
        <w:t>П</w:t>
      </w:r>
      <w:proofErr w:type="gramEnd"/>
      <w:r>
        <w:t xml:space="preserve"> О С Т А Н О В Л Е Н И Е</w:t>
      </w:r>
    </w:p>
    <w:p w:rsidR="00345624" w:rsidRDefault="00345624" w:rsidP="00345624">
      <w:pPr>
        <w:jc w:val="center"/>
      </w:pPr>
    </w:p>
    <w:p w:rsidR="00943F82" w:rsidRDefault="00943F82" w:rsidP="00345624">
      <w:pPr>
        <w:jc w:val="center"/>
      </w:pPr>
    </w:p>
    <w:p w:rsidR="00345624" w:rsidRPr="00471EDB" w:rsidRDefault="00206655" w:rsidP="00345624">
      <w:pPr>
        <w:rPr>
          <w:sz w:val="26"/>
          <w:szCs w:val="26"/>
        </w:rPr>
      </w:pPr>
      <w:r>
        <w:rPr>
          <w:sz w:val="26"/>
          <w:szCs w:val="26"/>
        </w:rPr>
        <w:t>15</w:t>
      </w:r>
      <w:r w:rsidR="00943F82" w:rsidRPr="00471EDB">
        <w:rPr>
          <w:sz w:val="26"/>
          <w:szCs w:val="26"/>
        </w:rPr>
        <w:t xml:space="preserve"> октября 2024 г.                                                                                                 </w:t>
      </w:r>
      <w:r w:rsidR="00471EDB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943F82" w:rsidRPr="00471EDB">
        <w:rPr>
          <w:sz w:val="26"/>
          <w:szCs w:val="26"/>
        </w:rPr>
        <w:t xml:space="preserve"> </w:t>
      </w:r>
      <w:r w:rsidR="00345624" w:rsidRPr="00471EDB">
        <w:rPr>
          <w:sz w:val="26"/>
          <w:szCs w:val="26"/>
        </w:rPr>
        <w:t xml:space="preserve">№  </w:t>
      </w:r>
      <w:r>
        <w:rPr>
          <w:sz w:val="26"/>
          <w:szCs w:val="26"/>
        </w:rPr>
        <w:t>363</w:t>
      </w:r>
    </w:p>
    <w:p w:rsidR="00345624" w:rsidRPr="00265380" w:rsidRDefault="00345624" w:rsidP="00345624">
      <w:pPr>
        <w:jc w:val="center"/>
        <w:rPr>
          <w:sz w:val="22"/>
          <w:szCs w:val="22"/>
        </w:rPr>
      </w:pPr>
      <w:proofErr w:type="gramStart"/>
      <w:r w:rsidRPr="00265380">
        <w:rPr>
          <w:sz w:val="22"/>
          <w:szCs w:val="22"/>
        </w:rPr>
        <w:t>с</w:t>
      </w:r>
      <w:proofErr w:type="gramEnd"/>
      <w:r w:rsidRPr="00265380">
        <w:rPr>
          <w:sz w:val="22"/>
          <w:szCs w:val="22"/>
        </w:rPr>
        <w:t>. Бурла</w:t>
      </w:r>
    </w:p>
    <w:p w:rsidR="00345624" w:rsidRDefault="00345624" w:rsidP="00345624">
      <w:pPr>
        <w:rPr>
          <w:sz w:val="26"/>
        </w:rPr>
      </w:pPr>
    </w:p>
    <w:p w:rsidR="002225EE" w:rsidRDefault="002225EE" w:rsidP="00345624">
      <w:pPr>
        <w:rPr>
          <w:b/>
          <w:sz w:val="28"/>
        </w:rPr>
      </w:pPr>
      <w:r>
        <w:rPr>
          <w:b/>
          <w:sz w:val="28"/>
        </w:rPr>
        <w:t xml:space="preserve">Об утверждении Положения </w:t>
      </w:r>
    </w:p>
    <w:p w:rsidR="002225EE" w:rsidRDefault="002225EE" w:rsidP="00345624">
      <w:pPr>
        <w:rPr>
          <w:b/>
          <w:sz w:val="28"/>
        </w:rPr>
      </w:pPr>
      <w:r>
        <w:rPr>
          <w:b/>
          <w:sz w:val="28"/>
        </w:rPr>
        <w:t>об инвестиционном уполномоченн</w:t>
      </w:r>
      <w:r w:rsidR="005D4A6D">
        <w:rPr>
          <w:b/>
          <w:sz w:val="28"/>
        </w:rPr>
        <w:t>о</w:t>
      </w:r>
      <w:r>
        <w:rPr>
          <w:b/>
          <w:sz w:val="28"/>
        </w:rPr>
        <w:t xml:space="preserve">м </w:t>
      </w:r>
    </w:p>
    <w:p w:rsidR="002225EE" w:rsidRDefault="002225EE" w:rsidP="00345624">
      <w:pPr>
        <w:rPr>
          <w:b/>
          <w:sz w:val="28"/>
        </w:rPr>
      </w:pPr>
      <w:r>
        <w:rPr>
          <w:b/>
          <w:sz w:val="28"/>
        </w:rPr>
        <w:t xml:space="preserve">в Администрации Бурлинского </w:t>
      </w:r>
    </w:p>
    <w:p w:rsidR="00D21711" w:rsidRDefault="002225EE" w:rsidP="00345624">
      <w:pPr>
        <w:rPr>
          <w:b/>
          <w:sz w:val="28"/>
        </w:rPr>
      </w:pPr>
      <w:r>
        <w:rPr>
          <w:b/>
          <w:sz w:val="28"/>
        </w:rPr>
        <w:t>района Алтайского края</w:t>
      </w:r>
    </w:p>
    <w:p w:rsidR="00345624" w:rsidRDefault="00345624" w:rsidP="00345624">
      <w:pPr>
        <w:jc w:val="both"/>
        <w:rPr>
          <w:b/>
          <w:sz w:val="28"/>
        </w:rPr>
      </w:pPr>
    </w:p>
    <w:p w:rsidR="00345624" w:rsidRPr="005D4A6D" w:rsidRDefault="002225EE" w:rsidP="005D4A6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5D4A6D">
        <w:rPr>
          <w:bCs/>
          <w:sz w:val="26"/>
          <w:szCs w:val="26"/>
        </w:rPr>
        <w:t xml:space="preserve">В соответствии с Федеральным </w:t>
      </w:r>
      <w:hyperlink r:id="rId5" w:history="1">
        <w:r w:rsidRPr="005D4A6D">
          <w:rPr>
            <w:bCs/>
            <w:sz w:val="26"/>
            <w:szCs w:val="26"/>
          </w:rPr>
          <w:t>законом</w:t>
        </w:r>
      </w:hyperlink>
      <w:r w:rsidRPr="005D4A6D">
        <w:rPr>
          <w:bCs/>
          <w:sz w:val="26"/>
          <w:szCs w:val="26"/>
        </w:rPr>
        <w:t xml:space="preserve"> от 25.02.1999 </w:t>
      </w:r>
      <w:r w:rsidR="005D4A6D">
        <w:rPr>
          <w:bCs/>
          <w:sz w:val="26"/>
          <w:szCs w:val="26"/>
        </w:rPr>
        <w:t>№</w:t>
      </w:r>
      <w:r w:rsidRPr="005D4A6D">
        <w:rPr>
          <w:bCs/>
          <w:sz w:val="26"/>
          <w:szCs w:val="26"/>
        </w:rPr>
        <w:t xml:space="preserve"> 39-ФЗ </w:t>
      </w:r>
      <w:r w:rsidR="005D4A6D">
        <w:rPr>
          <w:bCs/>
          <w:sz w:val="26"/>
          <w:szCs w:val="26"/>
        </w:rPr>
        <w:t xml:space="preserve">                                    «</w:t>
      </w:r>
      <w:r w:rsidRPr="005D4A6D">
        <w:rPr>
          <w:bCs/>
          <w:sz w:val="26"/>
          <w:szCs w:val="26"/>
        </w:rPr>
        <w:t>Об инвестиционной деятельности в Российской Федерации, осуществляемой в форме капитальных вложений</w:t>
      </w:r>
      <w:r w:rsidR="005D4A6D">
        <w:rPr>
          <w:bCs/>
          <w:sz w:val="26"/>
          <w:szCs w:val="26"/>
        </w:rPr>
        <w:t>»</w:t>
      </w:r>
      <w:r w:rsidRPr="005D4A6D">
        <w:rPr>
          <w:bCs/>
          <w:sz w:val="26"/>
          <w:szCs w:val="26"/>
        </w:rPr>
        <w:t xml:space="preserve">, </w:t>
      </w:r>
      <w:hyperlink r:id="rId6" w:history="1">
        <w:r w:rsidRPr="005D4A6D">
          <w:rPr>
            <w:bCs/>
            <w:sz w:val="26"/>
            <w:szCs w:val="26"/>
          </w:rPr>
          <w:t>законом</w:t>
        </w:r>
      </w:hyperlink>
      <w:r w:rsidRPr="005D4A6D">
        <w:rPr>
          <w:bCs/>
          <w:sz w:val="26"/>
          <w:szCs w:val="26"/>
        </w:rPr>
        <w:t xml:space="preserve"> Алтайского края от 03.04.2014 </w:t>
      </w:r>
      <w:r w:rsidR="005D4A6D">
        <w:rPr>
          <w:bCs/>
          <w:sz w:val="26"/>
          <w:szCs w:val="26"/>
        </w:rPr>
        <w:t>№</w:t>
      </w:r>
      <w:r w:rsidRPr="005D4A6D">
        <w:rPr>
          <w:bCs/>
          <w:sz w:val="26"/>
          <w:szCs w:val="26"/>
        </w:rPr>
        <w:t xml:space="preserve"> 21-ЗС </w:t>
      </w:r>
      <w:r w:rsidR="005D4A6D">
        <w:rPr>
          <w:bCs/>
          <w:sz w:val="26"/>
          <w:szCs w:val="26"/>
        </w:rPr>
        <w:t xml:space="preserve">                              «</w:t>
      </w:r>
      <w:r w:rsidRPr="005D4A6D">
        <w:rPr>
          <w:bCs/>
          <w:sz w:val="26"/>
          <w:szCs w:val="26"/>
        </w:rPr>
        <w:t>Об инвестиционной деятельности в Алтайском крае</w:t>
      </w:r>
      <w:r w:rsidR="005D4A6D">
        <w:rPr>
          <w:bCs/>
          <w:sz w:val="26"/>
          <w:szCs w:val="26"/>
        </w:rPr>
        <w:t>»</w:t>
      </w:r>
      <w:r w:rsidRPr="005D4A6D">
        <w:rPr>
          <w:bCs/>
          <w:sz w:val="26"/>
          <w:szCs w:val="26"/>
        </w:rPr>
        <w:t xml:space="preserve">, </w:t>
      </w:r>
      <w:r w:rsidRPr="005D4A6D">
        <w:rPr>
          <w:sz w:val="26"/>
          <w:szCs w:val="26"/>
        </w:rPr>
        <w:t xml:space="preserve">постановлением Администрации Алтайского края от 30.11.2011 </w:t>
      </w:r>
      <w:hyperlink r:id="rId7" w:history="1">
        <w:r w:rsidR="005D4A6D">
          <w:rPr>
            <w:sz w:val="26"/>
            <w:szCs w:val="26"/>
          </w:rPr>
          <w:t>№</w:t>
        </w:r>
        <w:r w:rsidRPr="005D4A6D">
          <w:rPr>
            <w:sz w:val="26"/>
            <w:szCs w:val="26"/>
          </w:rPr>
          <w:t xml:space="preserve"> 696</w:t>
        </w:r>
      </w:hyperlink>
      <w:r w:rsidRPr="005D4A6D">
        <w:rPr>
          <w:sz w:val="26"/>
          <w:szCs w:val="26"/>
        </w:rPr>
        <w:t xml:space="preserve"> </w:t>
      </w:r>
      <w:r w:rsidR="005D4A6D">
        <w:rPr>
          <w:sz w:val="26"/>
          <w:szCs w:val="26"/>
        </w:rPr>
        <w:t>«</w:t>
      </w:r>
      <w:r w:rsidRPr="005D4A6D">
        <w:rPr>
          <w:sz w:val="26"/>
          <w:szCs w:val="26"/>
        </w:rPr>
        <w:t>Об инвестиционных уполномоченных и иных субъектах инвестиционной деятельности Алтайского края, а также об организации их взаимодействия</w:t>
      </w:r>
      <w:r w:rsidR="005D4A6D">
        <w:rPr>
          <w:sz w:val="26"/>
          <w:szCs w:val="26"/>
        </w:rPr>
        <w:t>»</w:t>
      </w:r>
      <w:r w:rsidRPr="005D4A6D">
        <w:rPr>
          <w:sz w:val="26"/>
          <w:szCs w:val="26"/>
        </w:rPr>
        <w:t>, Уставом муниципального образования Бурлинский район Алтайского</w:t>
      </w:r>
      <w:proofErr w:type="gramEnd"/>
      <w:r w:rsidRPr="005D4A6D">
        <w:rPr>
          <w:sz w:val="26"/>
          <w:szCs w:val="26"/>
        </w:rPr>
        <w:t xml:space="preserve"> края, </w:t>
      </w:r>
      <w:r w:rsidRPr="005D4A6D">
        <w:rPr>
          <w:bCs/>
          <w:sz w:val="26"/>
          <w:szCs w:val="26"/>
        </w:rPr>
        <w:t>в</w:t>
      </w:r>
      <w:r w:rsidR="00345624" w:rsidRPr="005D4A6D">
        <w:rPr>
          <w:sz w:val="26"/>
          <w:szCs w:val="26"/>
        </w:rPr>
        <w:t xml:space="preserve"> целях создания </w:t>
      </w:r>
      <w:r w:rsidR="00345624" w:rsidRPr="005D4A6D">
        <w:rPr>
          <w:rFonts w:cs="Courier New"/>
          <w:sz w:val="26"/>
          <w:szCs w:val="26"/>
        </w:rPr>
        <w:t xml:space="preserve">  необходимых условий для </w:t>
      </w:r>
      <w:r w:rsidR="00D21711" w:rsidRPr="005D4A6D">
        <w:rPr>
          <w:rFonts w:cs="Courier New"/>
          <w:sz w:val="26"/>
          <w:szCs w:val="26"/>
        </w:rPr>
        <w:t>улучшения инвестиционного климата на территории Бурлинского района</w:t>
      </w:r>
      <w:r w:rsidR="00DC39F1" w:rsidRPr="005D4A6D">
        <w:rPr>
          <w:rFonts w:cs="Courier New"/>
          <w:sz w:val="26"/>
          <w:szCs w:val="26"/>
        </w:rPr>
        <w:t xml:space="preserve"> и привлечения инвесторов</w:t>
      </w:r>
    </w:p>
    <w:p w:rsidR="00345624" w:rsidRPr="002A5048" w:rsidRDefault="00345624" w:rsidP="00E53F48">
      <w:pPr>
        <w:ind w:right="231"/>
        <w:jc w:val="center"/>
        <w:rPr>
          <w:sz w:val="26"/>
          <w:szCs w:val="26"/>
        </w:rPr>
      </w:pPr>
      <w:proofErr w:type="gramStart"/>
      <w:r w:rsidRPr="002A5048">
        <w:rPr>
          <w:sz w:val="26"/>
          <w:szCs w:val="26"/>
        </w:rPr>
        <w:t>П</w:t>
      </w:r>
      <w:proofErr w:type="gramEnd"/>
      <w:r w:rsidRPr="002A5048">
        <w:rPr>
          <w:sz w:val="26"/>
          <w:szCs w:val="26"/>
        </w:rPr>
        <w:t xml:space="preserve"> О С Т А Н О В Л Я Ю:</w:t>
      </w:r>
    </w:p>
    <w:p w:rsidR="006B0305" w:rsidRDefault="002A5048" w:rsidP="00943F82">
      <w:pPr>
        <w:ind w:firstLine="709"/>
        <w:jc w:val="both"/>
        <w:rPr>
          <w:sz w:val="26"/>
          <w:szCs w:val="26"/>
        </w:rPr>
      </w:pPr>
      <w:r w:rsidRPr="00943F82">
        <w:rPr>
          <w:sz w:val="26"/>
          <w:szCs w:val="26"/>
        </w:rPr>
        <w:t xml:space="preserve"> </w:t>
      </w:r>
      <w:r w:rsidR="00345624" w:rsidRPr="00943F82">
        <w:rPr>
          <w:sz w:val="26"/>
          <w:szCs w:val="26"/>
        </w:rPr>
        <w:t xml:space="preserve">1. </w:t>
      </w:r>
      <w:r w:rsidRPr="00943F82">
        <w:rPr>
          <w:sz w:val="26"/>
          <w:szCs w:val="26"/>
        </w:rPr>
        <w:t xml:space="preserve"> </w:t>
      </w:r>
      <w:r w:rsidR="005D4A6D">
        <w:rPr>
          <w:sz w:val="26"/>
          <w:szCs w:val="26"/>
        </w:rPr>
        <w:t>Утвердить Положение об инвестиционном уполномоченном в Администрации Бурлинского района Алтайского края согласно приложению (приложение прилагается).</w:t>
      </w:r>
    </w:p>
    <w:p w:rsidR="005D4A6D" w:rsidRDefault="005D4A6D" w:rsidP="005D4A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214EF" w:rsidRPr="00943F82">
        <w:rPr>
          <w:sz w:val="26"/>
          <w:szCs w:val="26"/>
        </w:rPr>
        <w:t xml:space="preserve">Назначить </w:t>
      </w:r>
      <w:r w:rsidRPr="00943F82">
        <w:rPr>
          <w:sz w:val="26"/>
          <w:szCs w:val="26"/>
        </w:rPr>
        <w:t>заместителя главы Администрации района, начальника  Управления по экономическому развитию,  имущественным и земельным  отношениям</w:t>
      </w:r>
      <w:r>
        <w:rPr>
          <w:sz w:val="26"/>
          <w:szCs w:val="26"/>
        </w:rPr>
        <w:t xml:space="preserve"> (Пыльцов О.В.)</w:t>
      </w:r>
      <w:r w:rsidRPr="00943F82">
        <w:rPr>
          <w:sz w:val="26"/>
          <w:szCs w:val="26"/>
        </w:rPr>
        <w:t xml:space="preserve"> </w:t>
      </w:r>
      <w:r w:rsidR="000214EF" w:rsidRPr="00943F82">
        <w:rPr>
          <w:sz w:val="26"/>
          <w:szCs w:val="26"/>
        </w:rPr>
        <w:t xml:space="preserve">инвестиционным уполномоченным </w:t>
      </w:r>
      <w:r>
        <w:rPr>
          <w:sz w:val="26"/>
          <w:szCs w:val="26"/>
        </w:rPr>
        <w:t>в Администрации Бурлинского района Алтайского края.</w:t>
      </w:r>
    </w:p>
    <w:p w:rsidR="00B51744" w:rsidRDefault="005D4A6D" w:rsidP="00B517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делами Администрации района (</w:t>
      </w:r>
      <w:proofErr w:type="spellStart"/>
      <w:r>
        <w:rPr>
          <w:sz w:val="26"/>
          <w:szCs w:val="26"/>
        </w:rPr>
        <w:t>Голубева</w:t>
      </w:r>
      <w:proofErr w:type="spellEnd"/>
      <w:r>
        <w:rPr>
          <w:sz w:val="26"/>
          <w:szCs w:val="26"/>
        </w:rPr>
        <w:t xml:space="preserve"> Л.В.) до 25 октября 2024 года подготовить соответствующие изменения в должностную инструкцию заместителя главы</w:t>
      </w:r>
      <w:r w:rsidR="00B51744">
        <w:rPr>
          <w:sz w:val="26"/>
          <w:szCs w:val="26"/>
        </w:rPr>
        <w:t xml:space="preserve"> </w:t>
      </w:r>
      <w:r w:rsidR="00B51744" w:rsidRPr="00943F82">
        <w:rPr>
          <w:sz w:val="26"/>
          <w:szCs w:val="26"/>
        </w:rPr>
        <w:t>Администрации района, начальника  Управления по экономическому развитию,  имущественным и земельным  отношениям</w:t>
      </w:r>
      <w:r>
        <w:rPr>
          <w:sz w:val="26"/>
          <w:szCs w:val="26"/>
        </w:rPr>
        <w:t>.</w:t>
      </w:r>
    </w:p>
    <w:p w:rsidR="00B51744" w:rsidRDefault="00B51744" w:rsidP="00B517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455F2">
        <w:rPr>
          <w:sz w:val="26"/>
          <w:szCs w:val="26"/>
        </w:rPr>
        <w:t xml:space="preserve">Опубликовать настоящее постановление на </w:t>
      </w:r>
      <w:proofErr w:type="gramStart"/>
      <w:r w:rsidRPr="000455F2">
        <w:rPr>
          <w:sz w:val="26"/>
          <w:szCs w:val="26"/>
        </w:rPr>
        <w:t>оф</w:t>
      </w:r>
      <w:r w:rsidRPr="000455F2">
        <w:rPr>
          <w:sz w:val="26"/>
          <w:szCs w:val="26"/>
        </w:rPr>
        <w:t>и</w:t>
      </w:r>
      <w:r w:rsidRPr="000455F2">
        <w:rPr>
          <w:sz w:val="26"/>
          <w:szCs w:val="26"/>
        </w:rPr>
        <w:t>циальном</w:t>
      </w:r>
      <w:proofErr w:type="gramEnd"/>
      <w:r w:rsidRPr="000455F2">
        <w:rPr>
          <w:sz w:val="26"/>
          <w:szCs w:val="26"/>
        </w:rPr>
        <w:t xml:space="preserve"> Интернет–сайте </w:t>
      </w:r>
      <w:r w:rsidRPr="000455F2">
        <w:rPr>
          <w:sz w:val="26"/>
          <w:szCs w:val="26"/>
        </w:rPr>
        <w:br/>
        <w:t>Администрации Бурлинского района (</w:t>
      </w:r>
      <w:hyperlink r:id="rId8" w:history="1">
        <w:r w:rsidRPr="000455F2">
          <w:rPr>
            <w:rStyle w:val="a4"/>
            <w:sz w:val="26"/>
            <w:szCs w:val="26"/>
            <w:lang w:val="en-US"/>
          </w:rPr>
          <w:t>www</w:t>
        </w:r>
        <w:r w:rsidRPr="000455F2">
          <w:rPr>
            <w:rStyle w:val="a4"/>
            <w:sz w:val="26"/>
            <w:szCs w:val="26"/>
          </w:rPr>
          <w:t>.</w:t>
        </w:r>
        <w:proofErr w:type="spellStart"/>
        <w:r w:rsidRPr="000455F2">
          <w:rPr>
            <w:rStyle w:val="a4"/>
            <w:sz w:val="26"/>
            <w:szCs w:val="26"/>
            <w:lang w:val="en-US"/>
          </w:rPr>
          <w:t>admburla</w:t>
        </w:r>
        <w:proofErr w:type="spellEnd"/>
        <w:r w:rsidRPr="000455F2">
          <w:rPr>
            <w:rStyle w:val="a4"/>
            <w:sz w:val="26"/>
            <w:szCs w:val="26"/>
          </w:rPr>
          <w:t>.</w:t>
        </w:r>
        <w:proofErr w:type="spellStart"/>
        <w:r w:rsidRPr="000455F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0455F2">
        <w:rPr>
          <w:sz w:val="26"/>
          <w:szCs w:val="26"/>
        </w:rPr>
        <w:t>).</w:t>
      </w:r>
      <w:r w:rsidR="00345624" w:rsidRPr="002A5048">
        <w:rPr>
          <w:sz w:val="26"/>
          <w:szCs w:val="26"/>
        </w:rPr>
        <w:t xml:space="preserve"> </w:t>
      </w:r>
    </w:p>
    <w:p w:rsidR="00345624" w:rsidRPr="002A5048" w:rsidRDefault="00B51744" w:rsidP="00B517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 w:rsidR="00345624" w:rsidRPr="002A5048">
        <w:rPr>
          <w:sz w:val="26"/>
          <w:szCs w:val="26"/>
        </w:rPr>
        <w:t>Контроль за</w:t>
      </w:r>
      <w:proofErr w:type="gramEnd"/>
      <w:r w:rsidR="00345624" w:rsidRPr="002A5048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345624" w:rsidRPr="002A5048" w:rsidRDefault="00345624" w:rsidP="002A5048">
      <w:pPr>
        <w:jc w:val="both"/>
        <w:rPr>
          <w:sz w:val="26"/>
          <w:szCs w:val="26"/>
        </w:rPr>
      </w:pPr>
    </w:p>
    <w:p w:rsidR="00345624" w:rsidRPr="00265380" w:rsidRDefault="00345624" w:rsidP="00345624">
      <w:pPr>
        <w:pStyle w:val="a3"/>
        <w:ind w:right="174"/>
        <w:jc w:val="left"/>
        <w:rPr>
          <w:sz w:val="26"/>
          <w:szCs w:val="26"/>
        </w:rPr>
      </w:pPr>
    </w:p>
    <w:p w:rsidR="00345624" w:rsidRPr="00265380" w:rsidRDefault="00345624" w:rsidP="00345624">
      <w:pPr>
        <w:pStyle w:val="a3"/>
        <w:ind w:right="174"/>
        <w:jc w:val="left"/>
        <w:rPr>
          <w:sz w:val="26"/>
          <w:szCs w:val="26"/>
        </w:rPr>
      </w:pPr>
      <w:r w:rsidRPr="00265380">
        <w:rPr>
          <w:sz w:val="26"/>
          <w:szCs w:val="26"/>
        </w:rPr>
        <w:t xml:space="preserve">Глава района    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="002A5048">
        <w:rPr>
          <w:sz w:val="26"/>
          <w:szCs w:val="26"/>
        </w:rPr>
        <w:t xml:space="preserve">  </w:t>
      </w:r>
      <w:r w:rsidR="00943F82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</w:t>
      </w:r>
      <w:r w:rsidRPr="00265380">
        <w:rPr>
          <w:sz w:val="26"/>
          <w:szCs w:val="26"/>
        </w:rPr>
        <w:t>С.А. Д</w:t>
      </w:r>
      <w:r w:rsidRPr="00265380">
        <w:rPr>
          <w:sz w:val="26"/>
          <w:szCs w:val="26"/>
        </w:rPr>
        <w:t>а</w:t>
      </w:r>
      <w:r w:rsidRPr="00265380">
        <w:rPr>
          <w:sz w:val="26"/>
          <w:szCs w:val="26"/>
        </w:rPr>
        <w:t>выденко</w:t>
      </w:r>
    </w:p>
    <w:p w:rsidR="00943F82" w:rsidRDefault="00943F82" w:rsidP="00345624">
      <w:pPr>
        <w:ind w:right="174"/>
        <w:rPr>
          <w:sz w:val="26"/>
          <w:szCs w:val="26"/>
        </w:rPr>
      </w:pPr>
    </w:p>
    <w:p w:rsidR="00943F82" w:rsidRDefault="00943F82" w:rsidP="00345624">
      <w:pPr>
        <w:ind w:right="174"/>
        <w:rPr>
          <w:sz w:val="26"/>
          <w:szCs w:val="26"/>
        </w:rPr>
      </w:pPr>
    </w:p>
    <w:p w:rsidR="00943F82" w:rsidRPr="00B51744" w:rsidRDefault="00B51744" w:rsidP="00B51744">
      <w:pPr>
        <w:ind w:left="5529" w:right="174"/>
      </w:pPr>
      <w:r>
        <w:rPr>
          <w:sz w:val="26"/>
          <w:szCs w:val="26"/>
        </w:rPr>
        <w:br w:type="page"/>
      </w:r>
      <w:r w:rsidRPr="00B51744">
        <w:lastRenderedPageBreak/>
        <w:t>Приложение</w:t>
      </w:r>
    </w:p>
    <w:p w:rsidR="00B51744" w:rsidRPr="00B51744" w:rsidRDefault="00B51744" w:rsidP="00B51744">
      <w:pPr>
        <w:ind w:left="5529" w:right="174"/>
      </w:pPr>
      <w:r w:rsidRPr="00B51744">
        <w:t xml:space="preserve">к постановлению Администрации </w:t>
      </w:r>
    </w:p>
    <w:p w:rsidR="00B51744" w:rsidRPr="00B51744" w:rsidRDefault="00B51744" w:rsidP="00B51744">
      <w:pPr>
        <w:ind w:left="5529" w:right="174"/>
      </w:pPr>
      <w:r w:rsidRPr="00B51744">
        <w:t xml:space="preserve">Бурлинского района Алтайского края </w:t>
      </w:r>
    </w:p>
    <w:p w:rsidR="00B51744" w:rsidRDefault="00206655" w:rsidP="00B51744">
      <w:pPr>
        <w:ind w:left="5529" w:right="174"/>
      </w:pPr>
      <w:r>
        <w:t>о</w:t>
      </w:r>
      <w:r w:rsidR="00B51744" w:rsidRPr="00B51744">
        <w:t>т</w:t>
      </w:r>
      <w:r>
        <w:t xml:space="preserve"> 15 </w:t>
      </w:r>
      <w:r w:rsidR="00B51744" w:rsidRPr="00B51744">
        <w:t>октября 2024г. №</w:t>
      </w:r>
      <w:r>
        <w:t xml:space="preserve"> 363</w:t>
      </w:r>
    </w:p>
    <w:p w:rsidR="00B51744" w:rsidRDefault="00B51744" w:rsidP="00B51744">
      <w:pPr>
        <w:ind w:left="5529" w:right="174"/>
      </w:pPr>
    </w:p>
    <w:p w:rsidR="00B51744" w:rsidRDefault="00B51744" w:rsidP="00C17AEF">
      <w:pPr>
        <w:ind w:right="174"/>
      </w:pPr>
    </w:p>
    <w:p w:rsidR="00C17AEF" w:rsidRPr="00C17AEF" w:rsidRDefault="00C17AEF" w:rsidP="00C17AEF">
      <w:pPr>
        <w:ind w:right="174"/>
        <w:jc w:val="center"/>
        <w:rPr>
          <w:b/>
          <w:sz w:val="26"/>
          <w:szCs w:val="26"/>
        </w:rPr>
      </w:pPr>
      <w:r w:rsidRPr="00C17AEF">
        <w:rPr>
          <w:b/>
          <w:sz w:val="26"/>
          <w:szCs w:val="26"/>
        </w:rPr>
        <w:t>ПОЛОЖЕНИЕ</w:t>
      </w:r>
    </w:p>
    <w:p w:rsidR="00C17AEF" w:rsidRDefault="00C17AEF" w:rsidP="00C17AEF">
      <w:pPr>
        <w:ind w:right="-2"/>
        <w:jc w:val="center"/>
        <w:rPr>
          <w:b/>
          <w:sz w:val="26"/>
          <w:szCs w:val="26"/>
        </w:rPr>
      </w:pPr>
      <w:r w:rsidRPr="00C17AEF">
        <w:rPr>
          <w:b/>
          <w:sz w:val="26"/>
          <w:szCs w:val="26"/>
        </w:rPr>
        <w:t xml:space="preserve">об инвестиционном уполномоченном в Администрации Бурлинского </w:t>
      </w:r>
    </w:p>
    <w:p w:rsidR="00C17AEF" w:rsidRPr="00C17AEF" w:rsidRDefault="00C17AEF" w:rsidP="00C17AEF">
      <w:pPr>
        <w:ind w:right="174"/>
        <w:jc w:val="center"/>
        <w:rPr>
          <w:b/>
        </w:rPr>
      </w:pPr>
      <w:r w:rsidRPr="00C17AEF">
        <w:rPr>
          <w:b/>
          <w:sz w:val="26"/>
          <w:szCs w:val="26"/>
        </w:rPr>
        <w:t>района Алтайского края</w:t>
      </w:r>
    </w:p>
    <w:p w:rsidR="00C17AEF" w:rsidRPr="00C17AEF" w:rsidRDefault="00C17AEF" w:rsidP="00C17AEF">
      <w:pPr>
        <w:ind w:left="5529" w:right="174"/>
        <w:rPr>
          <w:sz w:val="26"/>
          <w:szCs w:val="26"/>
        </w:rPr>
      </w:pPr>
    </w:p>
    <w:p w:rsidR="00C17AEF" w:rsidRPr="00C17AEF" w:rsidRDefault="00C17AEF" w:rsidP="00C17AE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17AEF">
        <w:rPr>
          <w:rFonts w:ascii="Times New Roman" w:hAnsi="Times New Roman" w:cs="Times New Roman"/>
          <w:sz w:val="26"/>
          <w:szCs w:val="26"/>
        </w:rPr>
        <w:t xml:space="preserve">Положение об инвестиционном уполномоченном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Бурлинского района </w:t>
      </w:r>
      <w:r w:rsidRPr="00C17AEF">
        <w:rPr>
          <w:rFonts w:ascii="Times New Roman" w:hAnsi="Times New Roman" w:cs="Times New Roman"/>
          <w:sz w:val="26"/>
          <w:szCs w:val="26"/>
        </w:rPr>
        <w:t xml:space="preserve">Алтайского края разработано в соответствии с </w:t>
      </w:r>
      <w:r w:rsidRPr="00C17AEF">
        <w:rPr>
          <w:rFonts w:ascii="Times New Roman" w:hAnsi="Times New Roman" w:cs="Times New Roman"/>
          <w:bCs/>
          <w:sz w:val="26"/>
          <w:szCs w:val="26"/>
        </w:rPr>
        <w:t xml:space="preserve">Федеральным </w:t>
      </w:r>
      <w:hyperlink r:id="rId9" w:history="1">
        <w:r w:rsidRPr="00C17AEF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C17AEF">
        <w:rPr>
          <w:rFonts w:ascii="Times New Roman" w:hAnsi="Times New Roman" w:cs="Times New Roman"/>
          <w:bCs/>
          <w:sz w:val="26"/>
          <w:szCs w:val="26"/>
        </w:rPr>
        <w:t xml:space="preserve"> от 25.02.1999 № 39-ФЗ «Об инвестиционной деятельности в Российской Федерации, осуществляемой в форме капитальных вложений», </w:t>
      </w:r>
      <w:hyperlink r:id="rId10" w:history="1">
        <w:r w:rsidRPr="00C17AEF">
          <w:rPr>
            <w:rFonts w:ascii="Times New Roman" w:hAnsi="Times New Roman" w:cs="Times New Roman"/>
            <w:bCs/>
            <w:sz w:val="26"/>
            <w:szCs w:val="26"/>
          </w:rPr>
          <w:t>законом</w:t>
        </w:r>
      </w:hyperlink>
      <w:r w:rsidRPr="00C17AEF">
        <w:rPr>
          <w:rFonts w:ascii="Times New Roman" w:hAnsi="Times New Roman" w:cs="Times New Roman"/>
          <w:bCs/>
          <w:sz w:val="26"/>
          <w:szCs w:val="26"/>
        </w:rPr>
        <w:t xml:space="preserve"> Алтайского края от 03.04.2014 №</w:t>
      </w:r>
      <w:r>
        <w:rPr>
          <w:rFonts w:ascii="Times New Roman" w:hAnsi="Times New Roman" w:cs="Times New Roman"/>
          <w:bCs/>
          <w:sz w:val="26"/>
          <w:szCs w:val="26"/>
        </w:rPr>
        <w:t xml:space="preserve"> 21-ЗС </w:t>
      </w:r>
      <w:r w:rsidRPr="00C17AEF">
        <w:rPr>
          <w:rFonts w:ascii="Times New Roman" w:hAnsi="Times New Roman" w:cs="Times New Roman"/>
          <w:bCs/>
          <w:sz w:val="26"/>
          <w:szCs w:val="26"/>
        </w:rPr>
        <w:t xml:space="preserve">«Об инвестиционной деятельности в Алтайском крае», </w:t>
      </w:r>
      <w:r w:rsidRPr="00C17AEF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Алтайского края от 30.11.2011 </w:t>
      </w:r>
      <w:hyperlink r:id="rId11" w:history="1">
        <w:r w:rsidRPr="00C17AEF">
          <w:rPr>
            <w:rFonts w:ascii="Times New Roman" w:hAnsi="Times New Roman" w:cs="Times New Roman"/>
            <w:sz w:val="26"/>
            <w:szCs w:val="26"/>
          </w:rPr>
          <w:t>№ 696</w:t>
        </w:r>
      </w:hyperlink>
      <w:r w:rsidRPr="00C17AEF">
        <w:rPr>
          <w:rFonts w:ascii="Times New Roman" w:hAnsi="Times New Roman" w:cs="Times New Roman"/>
          <w:sz w:val="26"/>
          <w:szCs w:val="26"/>
        </w:rPr>
        <w:t xml:space="preserve"> «Об инвестиционных уполномоченных и иных субъектах инвестиционной деятельности Алтайского края, а</w:t>
      </w:r>
      <w:proofErr w:type="gramEnd"/>
      <w:r w:rsidRPr="00C17AEF">
        <w:rPr>
          <w:rFonts w:ascii="Times New Roman" w:hAnsi="Times New Roman" w:cs="Times New Roman"/>
          <w:sz w:val="26"/>
          <w:szCs w:val="26"/>
        </w:rPr>
        <w:t xml:space="preserve"> также об организации их взаимодействия», Уставом муниципального образования Бурлинский район Алтайского края и определяет принципы организации работы инвестиционного уполномоченного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Бурлинского района </w:t>
      </w:r>
      <w:r w:rsidRPr="00C17AEF">
        <w:rPr>
          <w:rFonts w:ascii="Times New Roman" w:hAnsi="Times New Roman" w:cs="Times New Roman"/>
          <w:sz w:val="26"/>
          <w:szCs w:val="26"/>
        </w:rPr>
        <w:t xml:space="preserve">Алтайского края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17A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«И</w:t>
      </w:r>
      <w:r w:rsidRPr="00C17AEF">
        <w:rPr>
          <w:rFonts w:ascii="Times New Roman" w:hAnsi="Times New Roman" w:cs="Times New Roman"/>
          <w:sz w:val="26"/>
          <w:szCs w:val="26"/>
        </w:rPr>
        <w:t>нвестиционный уполномоченный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17AEF">
        <w:rPr>
          <w:rFonts w:ascii="Times New Roman" w:hAnsi="Times New Roman" w:cs="Times New Roman"/>
          <w:sz w:val="26"/>
          <w:szCs w:val="26"/>
        </w:rPr>
        <w:t>).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1.2. Назначение инвестиционного уполномоченного осуществляется путем возложения обязанностей инвестиционного уполномоченного постановлением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Бурлинского района </w:t>
      </w:r>
      <w:r w:rsidRPr="00C17AEF">
        <w:rPr>
          <w:rFonts w:ascii="Times New Roman" w:hAnsi="Times New Roman" w:cs="Times New Roman"/>
          <w:sz w:val="26"/>
          <w:szCs w:val="26"/>
        </w:rPr>
        <w:t xml:space="preserve">Алтайского края на заместителя главы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17AEF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района, </w:t>
      </w:r>
      <w:r w:rsidRPr="00C17AEF">
        <w:rPr>
          <w:rFonts w:ascii="Times New Roman" w:hAnsi="Times New Roman" w:cs="Times New Roman"/>
          <w:sz w:val="26"/>
          <w:szCs w:val="26"/>
        </w:rPr>
        <w:t>начальника Управления по экономическому развитию,  имущественным и земельным  отношениям.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1.3. Деятельность инвестиционного уполномоченного основывается на принципах: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17AEF">
        <w:rPr>
          <w:rFonts w:ascii="Times New Roman" w:hAnsi="Times New Roman" w:cs="Times New Roman"/>
          <w:sz w:val="26"/>
          <w:szCs w:val="26"/>
        </w:rPr>
        <w:t>законности;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17AEF">
        <w:rPr>
          <w:rFonts w:ascii="Times New Roman" w:hAnsi="Times New Roman" w:cs="Times New Roman"/>
          <w:sz w:val="26"/>
          <w:szCs w:val="26"/>
        </w:rPr>
        <w:t>сбалансированности государственных, муниципальных и частных интересов в сфере инвестиционной деятельности;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17AEF">
        <w:rPr>
          <w:rFonts w:ascii="Times New Roman" w:hAnsi="Times New Roman" w:cs="Times New Roman"/>
          <w:sz w:val="26"/>
          <w:szCs w:val="26"/>
        </w:rPr>
        <w:t>соблюдения прав и законных интересов субъектов инвестиционной деятельности;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17AEF">
        <w:rPr>
          <w:rFonts w:ascii="Times New Roman" w:hAnsi="Times New Roman" w:cs="Times New Roman"/>
          <w:sz w:val="26"/>
          <w:szCs w:val="26"/>
        </w:rPr>
        <w:t xml:space="preserve">открытости информации об инвестиционной политике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.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1.4. Инвестиционный уполномоченный осуществляет свою деятельность в пределах полномочий заместителя главы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17AEF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района, </w:t>
      </w:r>
      <w:r w:rsidRPr="00C17AEF">
        <w:rPr>
          <w:rFonts w:ascii="Times New Roman" w:hAnsi="Times New Roman" w:cs="Times New Roman"/>
          <w:sz w:val="26"/>
          <w:szCs w:val="26"/>
        </w:rPr>
        <w:t xml:space="preserve">начальника Управления по экономическому развитию,  имущественным и земельным  отношениям, установленных муниципальными правовыми актами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17A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«М</w:t>
      </w:r>
      <w:r w:rsidRPr="00C17AEF">
        <w:rPr>
          <w:rFonts w:ascii="Times New Roman" w:hAnsi="Times New Roman" w:cs="Times New Roman"/>
          <w:sz w:val="26"/>
          <w:szCs w:val="26"/>
        </w:rPr>
        <w:t>униципальные правовые акты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17AEF">
        <w:rPr>
          <w:rFonts w:ascii="Times New Roman" w:hAnsi="Times New Roman" w:cs="Times New Roman"/>
          <w:sz w:val="26"/>
          <w:szCs w:val="26"/>
        </w:rPr>
        <w:t>) и должностной инструкцией.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2. Задачи и функции инвестиционного уполномоченного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2.1. Основными задачами инвестиционного уполномоченного являются: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анализ и прогнозирование инвестиционного развития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Бурлинский район Алтайского края</w:t>
      </w:r>
      <w:r w:rsidRPr="00C17AEF">
        <w:rPr>
          <w:rFonts w:ascii="Times New Roman" w:hAnsi="Times New Roman" w:cs="Times New Roman"/>
          <w:sz w:val="26"/>
          <w:szCs w:val="26"/>
        </w:rPr>
        <w:t>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оказание содействия в реализации инвестиционных проектов и участие в формировании условий для развития инвестиционной деятельности на территории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7AE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17AEF">
        <w:rPr>
          <w:rFonts w:ascii="Times New Roman" w:hAnsi="Times New Roman" w:cs="Times New Roman"/>
          <w:sz w:val="26"/>
          <w:szCs w:val="26"/>
        </w:rPr>
        <w:t xml:space="preserve"> использованием бюджетных инвестиций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в реализуемых инвестиционных проектах, оценка социальной и бюджетной </w:t>
      </w:r>
      <w:r w:rsidRPr="00C17AEF">
        <w:rPr>
          <w:rFonts w:ascii="Times New Roman" w:hAnsi="Times New Roman" w:cs="Times New Roman"/>
          <w:sz w:val="26"/>
          <w:szCs w:val="26"/>
        </w:rPr>
        <w:lastRenderedPageBreak/>
        <w:t>эффективности привлекаемых инвестиций;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муниципальных правовых актов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в сфере инвестиционной деятельности.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2.2. Инвестиционный уполномоченный осуществляет следующие функции: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организует и проводит анализ и прогнозирование инвестиционного развития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Бурлинский район Алтайского края</w:t>
      </w:r>
      <w:r w:rsidRPr="00C17AEF">
        <w:rPr>
          <w:rFonts w:ascii="Times New Roman" w:hAnsi="Times New Roman" w:cs="Times New Roman"/>
          <w:sz w:val="26"/>
          <w:szCs w:val="26"/>
        </w:rPr>
        <w:t>, участвует в определении его приоритетных направлений;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осуществляет мониторинг состояния объектов инвестирования на территории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, ведет реестры инвестиционных проектов (реализованных, реализуемых, находящихся в стадии проработки, инвестиционных предложений), базу контактных данных инвесторов;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осуществляет сопровождение инвестиционных проектов </w:t>
      </w:r>
      <w:proofErr w:type="gramStart"/>
      <w:r w:rsidRPr="00C17AEF">
        <w:rPr>
          <w:rFonts w:ascii="Times New Roman" w:hAnsi="Times New Roman" w:cs="Times New Roman"/>
          <w:sz w:val="26"/>
          <w:szCs w:val="26"/>
        </w:rPr>
        <w:t>в соответствии с обращением инициатора инвестиционного проекта по вопросам реализации инвестиционного проекта до ввода объектов в эксплуатацию</w:t>
      </w:r>
      <w:proofErr w:type="gramEnd"/>
      <w:r w:rsidRPr="00C17AEF">
        <w:rPr>
          <w:rFonts w:ascii="Times New Roman" w:hAnsi="Times New Roman" w:cs="Times New Roman"/>
          <w:sz w:val="26"/>
          <w:szCs w:val="26"/>
        </w:rPr>
        <w:t>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формирует и ведет реестр инвестиционных площадок, земельных участков, расположенных на территории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, для размещения объектов;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содействует формированию инвестиционных площадок и их обеспечению инженерной, транспортной и социальной инфраструктурой;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оказывает содействие инвесторам в подборе земельных участков для размещения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рассматривает обращения инвесторов по вопросам, связанным с реализацией инвестиционных проектов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17A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C17AEF">
        <w:rPr>
          <w:rFonts w:ascii="Times New Roman" w:hAnsi="Times New Roman" w:cs="Times New Roman"/>
          <w:sz w:val="26"/>
          <w:szCs w:val="26"/>
        </w:rPr>
        <w:t>бращения инвесторов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17AEF">
        <w:rPr>
          <w:rFonts w:ascii="Times New Roman" w:hAnsi="Times New Roman" w:cs="Times New Roman"/>
          <w:sz w:val="26"/>
          <w:szCs w:val="26"/>
        </w:rPr>
        <w:t>), и организует работу по ним;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организует и координирует взаимодействие </w:t>
      </w:r>
      <w:r>
        <w:rPr>
          <w:rFonts w:ascii="Times New Roman" w:hAnsi="Times New Roman" w:cs="Times New Roman"/>
          <w:sz w:val="26"/>
          <w:szCs w:val="26"/>
        </w:rPr>
        <w:t>Администрации Бурлинского района Алтайского края</w:t>
      </w:r>
      <w:r w:rsidRPr="00C17AEF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17A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«Администрация района»</w:t>
      </w:r>
      <w:r w:rsidRPr="00C17AEF">
        <w:rPr>
          <w:rFonts w:ascii="Times New Roman" w:hAnsi="Times New Roman" w:cs="Times New Roman"/>
          <w:sz w:val="26"/>
          <w:szCs w:val="26"/>
        </w:rPr>
        <w:t xml:space="preserve">) с органами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17A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C17AEF">
        <w:rPr>
          <w:rFonts w:ascii="Times New Roman" w:hAnsi="Times New Roman" w:cs="Times New Roman"/>
          <w:sz w:val="26"/>
          <w:szCs w:val="26"/>
        </w:rPr>
        <w:t>рганы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17AEF">
        <w:rPr>
          <w:rFonts w:ascii="Times New Roman" w:hAnsi="Times New Roman" w:cs="Times New Roman"/>
          <w:sz w:val="26"/>
          <w:szCs w:val="26"/>
        </w:rPr>
        <w:t>), органами государственной власти, государственными органами, организациями по вопросам, связанным с оказанием содействия инвесторам в реализации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организует работу по рассмотрению вопросов, связанных с выявлением и устранением административных барьеров, препятствующих реализации инвестиционных проектов и развитию предпринимательства;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организует оказание правовой, методической и организационной помощи инвесторам по вопросам, связанным с реализацией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17AEF">
        <w:rPr>
          <w:rFonts w:ascii="Times New Roman" w:hAnsi="Times New Roman" w:cs="Times New Roman"/>
          <w:sz w:val="26"/>
          <w:szCs w:val="26"/>
        </w:rPr>
        <w:t xml:space="preserve">взаимодействует с Министерством экономического развития Алтайского края, иными органами государственной власти, государственными органами и органами местного самоуправления, краевым автономным учреждением </w:t>
      </w:r>
      <w:r w:rsidR="00716407">
        <w:rPr>
          <w:rFonts w:ascii="Times New Roman" w:hAnsi="Times New Roman" w:cs="Times New Roman"/>
          <w:sz w:val="26"/>
          <w:szCs w:val="26"/>
        </w:rPr>
        <w:t>«</w:t>
      </w:r>
      <w:r w:rsidRPr="00C17AEF">
        <w:rPr>
          <w:rFonts w:ascii="Times New Roman" w:hAnsi="Times New Roman" w:cs="Times New Roman"/>
          <w:sz w:val="26"/>
          <w:szCs w:val="26"/>
        </w:rPr>
        <w:t>Алтайский центр государственно-частного партнерства и привлечения инвестиций</w:t>
      </w:r>
      <w:r w:rsidR="00716407">
        <w:rPr>
          <w:rFonts w:ascii="Times New Roman" w:hAnsi="Times New Roman" w:cs="Times New Roman"/>
          <w:sz w:val="26"/>
          <w:szCs w:val="26"/>
        </w:rPr>
        <w:t>»</w:t>
      </w:r>
      <w:r w:rsidRPr="00C17AEF">
        <w:rPr>
          <w:rFonts w:ascii="Times New Roman" w:hAnsi="Times New Roman" w:cs="Times New Roman"/>
          <w:sz w:val="26"/>
          <w:szCs w:val="26"/>
        </w:rPr>
        <w:t xml:space="preserve"> путем предоставления и (или) получения информации, определения и (или) проведения совместных мероприятий, совместной экспертной и аналитической деятельности, реализации других форм взаимодействия в сфере инвестиционной деятельности;</w:t>
      </w:r>
      <w:proofErr w:type="gramEnd"/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обеспечивает разработку муниципальных правовых актов и реализацию мероприятий муниципальн</w:t>
      </w:r>
      <w:r w:rsidR="00716407">
        <w:rPr>
          <w:rFonts w:ascii="Times New Roman" w:hAnsi="Times New Roman" w:cs="Times New Roman"/>
          <w:sz w:val="26"/>
          <w:szCs w:val="26"/>
        </w:rPr>
        <w:t>ых программ в сфере предпринимательства и туризма;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содействует инвесторам в привлечении средств федерального, краевого и местного бюджетов для </w:t>
      </w:r>
      <w:proofErr w:type="spellStart"/>
      <w:r w:rsidRPr="00C17AEF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Pr="00C17AEF">
        <w:rPr>
          <w:rFonts w:ascii="Times New Roman" w:hAnsi="Times New Roman" w:cs="Times New Roman"/>
          <w:sz w:val="26"/>
          <w:szCs w:val="26"/>
        </w:rPr>
        <w:t xml:space="preserve"> инвестиционных инфраструктурных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организует взаимодействие и обеспечение привлечения средств региональных институтов развития, российских и международных финансово-кредитных организаций на реализацию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содействует реализации инвестиционных проектов на условиях концессии;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lastRenderedPageBreak/>
        <w:t>осуществляет оценку социальной и бюджетной эффективности привлекаемых инвестиций;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организует встречи и сопровождение иностранных инвесторов на территории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осуществляет размещение в средствах массовой информации материалов об инвестиционном климате на территории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для привлечения инвестиций в реализацию инвестиционных проектов не реже одного раза в квартал;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осуществляет сопровождение инвестиционных проектов, реализуемых с применением механизмов </w:t>
      </w:r>
      <w:proofErr w:type="spellStart"/>
      <w:r w:rsidRPr="00C17AEF">
        <w:rPr>
          <w:rFonts w:ascii="Times New Roman" w:hAnsi="Times New Roman" w:cs="Times New Roman"/>
          <w:sz w:val="26"/>
          <w:szCs w:val="26"/>
        </w:rPr>
        <w:t>муниципально-частного</w:t>
      </w:r>
      <w:proofErr w:type="spellEnd"/>
      <w:r w:rsidRPr="00C17AEF">
        <w:rPr>
          <w:rFonts w:ascii="Times New Roman" w:hAnsi="Times New Roman" w:cs="Times New Roman"/>
          <w:sz w:val="26"/>
          <w:szCs w:val="26"/>
        </w:rPr>
        <w:t xml:space="preserve"> партнерства;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иные функции, связанные с реализацией инвестиционных проектов и относящиеся к полномочиям органов местного самоуправления, включая разработку муниципальных правовых актов и организацию мероприятий, необходимых для решения поставленных перед ним задач.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3. Права инвестиционного уполномоченного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В ходе осуществления своей деятельности инвестиционный уполномоченный вправе: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по согласованию с главой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, руководителями органов местного самоуправления создавать рабочие группы для рассмотрения обращений инвесторов, осуществления иных мероприятий, связанных с организацией работы инвестиционного уполномоченного;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контролировать ход рассмотрен</w:t>
      </w:r>
      <w:r w:rsidR="00716407">
        <w:rPr>
          <w:rFonts w:ascii="Times New Roman" w:hAnsi="Times New Roman" w:cs="Times New Roman"/>
          <w:sz w:val="26"/>
          <w:szCs w:val="26"/>
        </w:rPr>
        <w:t>ия обращений инвесторов</w:t>
      </w:r>
      <w:r w:rsidRPr="00C17AEF">
        <w:rPr>
          <w:rFonts w:ascii="Times New Roman" w:hAnsi="Times New Roman" w:cs="Times New Roman"/>
          <w:sz w:val="26"/>
          <w:szCs w:val="26"/>
        </w:rPr>
        <w:t xml:space="preserve"> органами местного самоуправления;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вносить предложения главе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, руководителям органов местного самоуправления, направленные на повышение эффективности работы органов местного самоуправления в области реализации инвестиционных проектов, совершенствование муниципальных правовых актов, повышение уровня инвестиционной привлекательности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и формирование благоприятного инвестиционного климата на его территории;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запрашивать и получать в органах местного самоуправления сведения и документы, необходимые для осуществления его функций;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запрашивать необходимые для осуществления его функций сведения и документы в органах государственной власти, государственных органах, организациях;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инициировать привлечение научных организаций, ученых и специалистов для проработки вопросов, связанных с определением инвестиционного потенциала </w:t>
      </w:r>
      <w:r w:rsidR="00716407">
        <w:rPr>
          <w:rFonts w:ascii="Times New Roman" w:hAnsi="Times New Roman" w:cs="Times New Roman"/>
          <w:sz w:val="26"/>
          <w:szCs w:val="26"/>
        </w:rPr>
        <w:t>Бурлинского района</w:t>
      </w:r>
      <w:r w:rsidRPr="00C17AEF">
        <w:rPr>
          <w:rFonts w:ascii="Times New Roman" w:hAnsi="Times New Roman" w:cs="Times New Roman"/>
          <w:sz w:val="26"/>
          <w:szCs w:val="26"/>
        </w:rPr>
        <w:t>, привлечением инвесторов, реализацией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реализовывать иные права, связанные с осуществлением его функций.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4. Организация деятельности инвестиционного уполномоченного</w:t>
      </w:r>
    </w:p>
    <w:p w:rsidR="00C17AEF" w:rsidRPr="00C17AEF" w:rsidRDefault="00C17AEF" w:rsidP="00C17AE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при рассмотрении обращений инвесторов</w:t>
      </w:r>
    </w:p>
    <w:p w:rsidR="00C17AEF" w:rsidRPr="00C17AEF" w:rsidRDefault="00C17AEF" w:rsidP="00C17A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4.1. Инвестиционный уполномоченный рассматривает следующие обращения инвесторов: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инвестиционные предложения;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 наличии административных барьеров со стороны органов местного самоуправления при реализации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о соблюдении органами местного самоуправления сроков согласований и разрешений, необходимых при реализации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lastRenderedPageBreak/>
        <w:t>о недостатках в работе органов местного самоуправления при рассмотрении вопросов, связанных с реализацией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предложения по совершенствованию муниципальных правовых актов, регулирующих вопросы, связанные с реализацией инвестиционных проектов;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о получении разъяснений и консультаций по вопросам приоритетных направлений вложения инвестиций, условий и гарантий для инвесторов при реализации инвестиционных проектов на территории </w:t>
      </w:r>
      <w:r w:rsidR="00716407">
        <w:rPr>
          <w:rFonts w:ascii="Times New Roman" w:hAnsi="Times New Roman" w:cs="Times New Roman"/>
          <w:sz w:val="26"/>
          <w:szCs w:val="26"/>
        </w:rPr>
        <w:t>муниципального образования Бурлинский район Алтайского края</w:t>
      </w:r>
      <w:r w:rsidRPr="00C17AEF">
        <w:rPr>
          <w:rFonts w:ascii="Times New Roman" w:hAnsi="Times New Roman" w:cs="Times New Roman"/>
          <w:sz w:val="26"/>
          <w:szCs w:val="26"/>
        </w:rPr>
        <w:t>;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>по иным вопросам, связанным с реализацией инвестиционных проектов и относящимся к полномочиям органов местного самоуправления в сфере инвестиционной деятельности.</w:t>
      </w:r>
    </w:p>
    <w:p w:rsidR="00C17AEF" w:rsidRPr="00C17AEF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AEF">
        <w:rPr>
          <w:rFonts w:ascii="Times New Roman" w:hAnsi="Times New Roman" w:cs="Times New Roman"/>
          <w:sz w:val="26"/>
          <w:szCs w:val="26"/>
        </w:rPr>
        <w:t xml:space="preserve">4.2. Обращения инвесторов, поступившие на имя инвестиционного уполномоченного, подлежат обязательной регистрации в день поступления в составе общей входящей корреспонденции </w:t>
      </w:r>
      <w:r w:rsidR="00716407">
        <w:rPr>
          <w:rFonts w:ascii="Times New Roman" w:hAnsi="Times New Roman" w:cs="Times New Roman"/>
          <w:sz w:val="26"/>
          <w:szCs w:val="26"/>
        </w:rPr>
        <w:t>Администрации района</w:t>
      </w:r>
      <w:r w:rsidRPr="00C17AEF">
        <w:rPr>
          <w:rFonts w:ascii="Times New Roman" w:hAnsi="Times New Roman" w:cs="Times New Roman"/>
          <w:sz w:val="26"/>
          <w:szCs w:val="26"/>
        </w:rPr>
        <w:t xml:space="preserve"> с присвоением входящего номера и постановкой на контроль.</w:t>
      </w:r>
    </w:p>
    <w:p w:rsidR="00C17AEF" w:rsidRPr="00716407" w:rsidRDefault="00C17AEF" w:rsidP="00C17A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6407">
        <w:rPr>
          <w:rFonts w:ascii="Times New Roman" w:hAnsi="Times New Roman" w:cs="Times New Roman"/>
          <w:sz w:val="26"/>
          <w:szCs w:val="26"/>
        </w:rPr>
        <w:t xml:space="preserve">4.3. Информация о работе инвестиционного уполномоченного размещается на </w:t>
      </w:r>
      <w:r w:rsidR="00716407" w:rsidRPr="00716407">
        <w:rPr>
          <w:rFonts w:ascii="Times New Roman" w:hAnsi="Times New Roman" w:cs="Times New Roman"/>
          <w:sz w:val="26"/>
          <w:szCs w:val="26"/>
        </w:rPr>
        <w:t>оф</w:t>
      </w:r>
      <w:r w:rsidR="00716407" w:rsidRPr="00716407">
        <w:rPr>
          <w:rFonts w:ascii="Times New Roman" w:hAnsi="Times New Roman" w:cs="Times New Roman"/>
          <w:sz w:val="26"/>
          <w:szCs w:val="26"/>
        </w:rPr>
        <w:t>и</w:t>
      </w:r>
      <w:r w:rsidR="00716407">
        <w:rPr>
          <w:rFonts w:ascii="Times New Roman" w:hAnsi="Times New Roman" w:cs="Times New Roman"/>
          <w:sz w:val="26"/>
          <w:szCs w:val="26"/>
        </w:rPr>
        <w:t xml:space="preserve">циальном Интернет-сайте </w:t>
      </w:r>
      <w:r w:rsidR="00716407" w:rsidRPr="00716407">
        <w:rPr>
          <w:rFonts w:ascii="Times New Roman" w:hAnsi="Times New Roman" w:cs="Times New Roman"/>
          <w:sz w:val="26"/>
          <w:szCs w:val="26"/>
        </w:rPr>
        <w:t>Администрации Бурлинского района (</w:t>
      </w:r>
      <w:hyperlink r:id="rId12" w:history="1">
        <w:r w:rsidR="00716407" w:rsidRPr="00716407">
          <w:rPr>
            <w:rStyle w:val="a4"/>
            <w:rFonts w:ascii="Times New Roman" w:hAnsi="Times New Roman"/>
            <w:color w:val="auto"/>
            <w:sz w:val="26"/>
            <w:szCs w:val="26"/>
            <w:lang w:val="en-US"/>
          </w:rPr>
          <w:t>www</w:t>
        </w:r>
        <w:r w:rsidR="00716407" w:rsidRPr="00716407">
          <w:rPr>
            <w:rStyle w:val="a4"/>
            <w:rFonts w:ascii="Times New Roman" w:hAnsi="Times New Roman"/>
            <w:color w:val="auto"/>
            <w:sz w:val="26"/>
            <w:szCs w:val="26"/>
          </w:rPr>
          <w:t>.</w:t>
        </w:r>
        <w:proofErr w:type="spellStart"/>
        <w:r w:rsidR="00716407" w:rsidRPr="00716407">
          <w:rPr>
            <w:rStyle w:val="a4"/>
            <w:rFonts w:ascii="Times New Roman" w:hAnsi="Times New Roman"/>
            <w:color w:val="auto"/>
            <w:sz w:val="26"/>
            <w:szCs w:val="26"/>
            <w:lang w:val="en-US"/>
          </w:rPr>
          <w:t>admburla</w:t>
        </w:r>
        <w:proofErr w:type="spellEnd"/>
        <w:r w:rsidR="00716407" w:rsidRPr="00716407">
          <w:rPr>
            <w:rStyle w:val="a4"/>
            <w:rFonts w:ascii="Times New Roman" w:hAnsi="Times New Roman"/>
            <w:color w:val="auto"/>
            <w:sz w:val="26"/>
            <w:szCs w:val="26"/>
          </w:rPr>
          <w:t>.</w:t>
        </w:r>
        <w:proofErr w:type="spellStart"/>
        <w:r w:rsidR="00716407" w:rsidRPr="00716407">
          <w:rPr>
            <w:rStyle w:val="a4"/>
            <w:rFonts w:ascii="Times New Roman" w:hAnsi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 w:rsidR="00716407" w:rsidRPr="00716407">
        <w:rPr>
          <w:rFonts w:ascii="Times New Roman" w:hAnsi="Times New Roman" w:cs="Times New Roman"/>
          <w:sz w:val="26"/>
          <w:szCs w:val="26"/>
        </w:rPr>
        <w:t xml:space="preserve">) Управлением по экономическому развитию,  имущественным и земельным  отношениям </w:t>
      </w:r>
      <w:r w:rsidRPr="00716407">
        <w:rPr>
          <w:rFonts w:ascii="Times New Roman" w:hAnsi="Times New Roman" w:cs="Times New Roman"/>
          <w:sz w:val="26"/>
          <w:szCs w:val="26"/>
        </w:rPr>
        <w:t xml:space="preserve">ежегодно до </w:t>
      </w:r>
      <w:r w:rsidR="00716407" w:rsidRPr="00716407">
        <w:rPr>
          <w:rFonts w:ascii="Times New Roman" w:hAnsi="Times New Roman" w:cs="Times New Roman"/>
          <w:sz w:val="26"/>
          <w:szCs w:val="26"/>
        </w:rPr>
        <w:t>0</w:t>
      </w:r>
      <w:r w:rsidRPr="00716407">
        <w:rPr>
          <w:rFonts w:ascii="Times New Roman" w:hAnsi="Times New Roman" w:cs="Times New Roman"/>
          <w:sz w:val="26"/>
          <w:szCs w:val="26"/>
        </w:rPr>
        <w:t>1 апреля.</w:t>
      </w:r>
    </w:p>
    <w:p w:rsidR="00C17AEF" w:rsidRDefault="00C17AEF" w:rsidP="00C17AEF">
      <w:pPr>
        <w:tabs>
          <w:tab w:val="left" w:pos="9781"/>
        </w:tabs>
        <w:ind w:right="174"/>
        <w:jc w:val="both"/>
        <w:rPr>
          <w:sz w:val="26"/>
          <w:szCs w:val="26"/>
        </w:rPr>
      </w:pPr>
    </w:p>
    <w:p w:rsidR="00716407" w:rsidRDefault="00716407" w:rsidP="00C17AEF">
      <w:pPr>
        <w:tabs>
          <w:tab w:val="left" w:pos="9781"/>
        </w:tabs>
        <w:ind w:right="174"/>
        <w:jc w:val="both"/>
        <w:rPr>
          <w:sz w:val="26"/>
          <w:szCs w:val="26"/>
        </w:rPr>
      </w:pPr>
    </w:p>
    <w:p w:rsidR="00716407" w:rsidRDefault="00716407" w:rsidP="00C17AEF">
      <w:pPr>
        <w:tabs>
          <w:tab w:val="left" w:pos="9781"/>
        </w:tabs>
        <w:ind w:right="174"/>
        <w:jc w:val="both"/>
        <w:rPr>
          <w:sz w:val="26"/>
          <w:szCs w:val="26"/>
        </w:rPr>
      </w:pPr>
    </w:p>
    <w:p w:rsidR="00716407" w:rsidRDefault="00716407" w:rsidP="00C17AEF">
      <w:pPr>
        <w:tabs>
          <w:tab w:val="left" w:pos="9781"/>
        </w:tabs>
        <w:ind w:right="174"/>
        <w:jc w:val="both"/>
        <w:rPr>
          <w:sz w:val="26"/>
          <w:szCs w:val="26"/>
        </w:rPr>
      </w:pPr>
    </w:p>
    <w:p w:rsidR="00716407" w:rsidRPr="00C17AEF" w:rsidRDefault="00716407" w:rsidP="00C17AEF">
      <w:pPr>
        <w:tabs>
          <w:tab w:val="left" w:pos="9781"/>
        </w:tabs>
        <w:ind w:right="174"/>
        <w:jc w:val="both"/>
        <w:rPr>
          <w:sz w:val="26"/>
          <w:szCs w:val="26"/>
        </w:rPr>
        <w:sectPr w:rsidR="00716407" w:rsidRPr="00C17AEF" w:rsidSect="00D05CAF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B51744" w:rsidRDefault="00242C50" w:rsidP="00943F82">
      <w:pPr>
        <w:widowControl w:val="0"/>
        <w:tabs>
          <w:tab w:val="left" w:pos="5400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716407">
        <w:rPr>
          <w:sz w:val="26"/>
          <w:szCs w:val="26"/>
        </w:rPr>
        <w:t xml:space="preserve">    </w:t>
      </w:r>
    </w:p>
    <w:p w:rsidR="00B51744" w:rsidRPr="00FE1368" w:rsidRDefault="00B51744" w:rsidP="00943F82">
      <w:pPr>
        <w:widowControl w:val="0"/>
        <w:tabs>
          <w:tab w:val="left" w:pos="5400"/>
        </w:tabs>
        <w:autoSpaceDE w:val="0"/>
        <w:autoSpaceDN w:val="0"/>
        <w:adjustRightInd w:val="0"/>
        <w:rPr>
          <w:sz w:val="26"/>
          <w:szCs w:val="26"/>
        </w:rPr>
      </w:pPr>
    </w:p>
    <w:sectPr w:rsidR="00B51744" w:rsidRPr="00FE1368" w:rsidSect="00B51744">
      <w:pgSz w:w="11906" w:h="16838"/>
      <w:pgMar w:top="1134" w:right="899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857DF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5624"/>
    <w:rsid w:val="000214EF"/>
    <w:rsid w:val="00080D3E"/>
    <w:rsid w:val="00142CAA"/>
    <w:rsid w:val="00206655"/>
    <w:rsid w:val="002225EE"/>
    <w:rsid w:val="0024042C"/>
    <w:rsid w:val="00242C50"/>
    <w:rsid w:val="00287D2B"/>
    <w:rsid w:val="002A5048"/>
    <w:rsid w:val="002E4E55"/>
    <w:rsid w:val="00345624"/>
    <w:rsid w:val="00396091"/>
    <w:rsid w:val="003A7E9F"/>
    <w:rsid w:val="00404AEA"/>
    <w:rsid w:val="004713A2"/>
    <w:rsid w:val="00471EDB"/>
    <w:rsid w:val="00545D3C"/>
    <w:rsid w:val="005C236C"/>
    <w:rsid w:val="005D4A6D"/>
    <w:rsid w:val="005D4AF4"/>
    <w:rsid w:val="00642A6F"/>
    <w:rsid w:val="00686849"/>
    <w:rsid w:val="006B0305"/>
    <w:rsid w:val="006C23D4"/>
    <w:rsid w:val="00716407"/>
    <w:rsid w:val="007417CD"/>
    <w:rsid w:val="0078530C"/>
    <w:rsid w:val="0078643B"/>
    <w:rsid w:val="0081196E"/>
    <w:rsid w:val="00832CDC"/>
    <w:rsid w:val="0087370F"/>
    <w:rsid w:val="00943F82"/>
    <w:rsid w:val="0095040A"/>
    <w:rsid w:val="00952D25"/>
    <w:rsid w:val="0097526A"/>
    <w:rsid w:val="009E09F6"/>
    <w:rsid w:val="00AB2C02"/>
    <w:rsid w:val="00AE04AA"/>
    <w:rsid w:val="00B51744"/>
    <w:rsid w:val="00C17AEF"/>
    <w:rsid w:val="00C20D26"/>
    <w:rsid w:val="00C23BD3"/>
    <w:rsid w:val="00CE1C17"/>
    <w:rsid w:val="00D05CAF"/>
    <w:rsid w:val="00D21711"/>
    <w:rsid w:val="00DC39F1"/>
    <w:rsid w:val="00DF2EF5"/>
    <w:rsid w:val="00E260E3"/>
    <w:rsid w:val="00E53F48"/>
    <w:rsid w:val="00F14B40"/>
    <w:rsid w:val="00FE1368"/>
    <w:rsid w:val="00FE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5624"/>
    <w:rPr>
      <w:sz w:val="24"/>
      <w:szCs w:val="24"/>
    </w:rPr>
  </w:style>
  <w:style w:type="paragraph" w:styleId="1">
    <w:name w:val="heading 1"/>
    <w:basedOn w:val="a"/>
    <w:next w:val="a"/>
    <w:qFormat/>
    <w:rsid w:val="00345624"/>
    <w:pPr>
      <w:keepNext/>
      <w:jc w:val="both"/>
      <w:outlineLvl w:val="0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345624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345624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 Знак2"/>
    <w:basedOn w:val="a"/>
    <w:autoRedefine/>
    <w:rsid w:val="00345624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Body Text"/>
    <w:aliases w:val="Основной текст1, Знак, Знак1 Знак"/>
    <w:basedOn w:val="a"/>
    <w:rsid w:val="00345624"/>
    <w:pPr>
      <w:jc w:val="both"/>
    </w:pPr>
    <w:rPr>
      <w:sz w:val="28"/>
      <w:szCs w:val="20"/>
    </w:rPr>
  </w:style>
  <w:style w:type="paragraph" w:styleId="3">
    <w:name w:val="Body Text 3"/>
    <w:basedOn w:val="a"/>
    <w:rsid w:val="00345624"/>
    <w:pPr>
      <w:tabs>
        <w:tab w:val="left" w:pos="720"/>
      </w:tabs>
      <w:ind w:right="201"/>
      <w:jc w:val="both"/>
    </w:pPr>
    <w:rPr>
      <w:sz w:val="26"/>
    </w:rPr>
  </w:style>
  <w:style w:type="paragraph" w:styleId="30">
    <w:name w:val="Body Text Indent 3"/>
    <w:basedOn w:val="a"/>
    <w:rsid w:val="00345624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0">
    <w:name w:val=" Знак1 Знак Знак Знак Знак Знак Знак"/>
    <w:basedOn w:val="a"/>
    <w:rsid w:val="00D2171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rsid w:val="00B51744"/>
    <w:rPr>
      <w:rFonts w:cs="Times New Roman"/>
      <w:color w:val="0000FF"/>
      <w:u w:val="single"/>
    </w:rPr>
  </w:style>
  <w:style w:type="paragraph" w:customStyle="1" w:styleId="ConsPlusNormal">
    <w:name w:val="ConsPlusNormal"/>
    <w:rsid w:val="00C17AEF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C17AEF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url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01705" TargetMode="External"/><Relationship Id="rId12" Type="http://schemas.openxmlformats.org/officeDocument/2006/relationships/hyperlink" Target="http://www.admbur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16&amp;n=117924" TargetMode="External"/><Relationship Id="rId11" Type="http://schemas.openxmlformats.org/officeDocument/2006/relationships/hyperlink" Target="https://login.consultant.ru/link/?req=doc&amp;base=RLAW016&amp;n=101705" TargetMode="External"/><Relationship Id="rId5" Type="http://schemas.openxmlformats.org/officeDocument/2006/relationships/hyperlink" Target="https://login.consultant.ru/link/?req=doc&amp;base=LAW&amp;n=465769" TargetMode="External"/><Relationship Id="rId10" Type="http://schemas.openxmlformats.org/officeDocument/2006/relationships/hyperlink" Target="https://login.consultant.ru/link/?req=doc&amp;base=RLAW016&amp;n=1179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KESH</Company>
  <LinksUpToDate>false</LinksUpToDate>
  <CharactersWithSpaces>12218</CharactersWithSpaces>
  <SharedDoc>false</SharedDoc>
  <HLinks>
    <vt:vector size="48" baseType="variant">
      <vt:variant>
        <vt:i4>6619191</vt:i4>
      </vt:variant>
      <vt:variant>
        <vt:i4>21</vt:i4>
      </vt:variant>
      <vt:variant>
        <vt:i4>0</vt:i4>
      </vt:variant>
      <vt:variant>
        <vt:i4>5</vt:i4>
      </vt:variant>
      <vt:variant>
        <vt:lpwstr>http://www.admburla.ru/</vt:lpwstr>
      </vt:variant>
      <vt:variant>
        <vt:lpwstr/>
      </vt:variant>
      <vt:variant>
        <vt:i4>6422575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https://login.consultant.ru/link/?req=doc&amp;base=RLAW016&amp;n=101705</vt:lpwstr>
      </vt:variant>
      <vt:variant>
        <vt:lpwstr/>
      </vt:variant>
      <vt:variant>
        <vt:i4>6684704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https://login.consultant.ru/link/?req=doc&amp;base=RLAW016&amp;n=117924</vt:lpwstr>
      </vt:variant>
      <vt:variant>
        <vt:lpwstr/>
      </vt:variant>
      <vt:variant>
        <vt:i4>7012450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https://login.consultant.ru/link/?req=doc&amp;base=LAW&amp;n=465769</vt:lpwstr>
      </vt:variant>
      <vt:variant>
        <vt:lpwstr/>
      </vt:variant>
      <vt:variant>
        <vt:i4>6619191</vt:i4>
      </vt:variant>
      <vt:variant>
        <vt:i4>9</vt:i4>
      </vt:variant>
      <vt:variant>
        <vt:i4>0</vt:i4>
      </vt:variant>
      <vt:variant>
        <vt:i4>5</vt:i4>
      </vt:variant>
      <vt:variant>
        <vt:lpwstr>http://www.admburla.ru/</vt:lpwstr>
      </vt:variant>
      <vt:variant>
        <vt:lpwstr/>
      </vt:variant>
      <vt:variant>
        <vt:i4>6422575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https://login.consultant.ru/link/?req=doc&amp;base=RLAW016&amp;n=101705</vt:lpwstr>
      </vt:variant>
      <vt:variant>
        <vt:lpwstr/>
      </vt:variant>
      <vt:variant>
        <vt:i4>6684704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https://login.consultant.ru/link/?req=doc&amp;base=RLAW016&amp;n=117924</vt:lpwstr>
      </vt:variant>
      <vt:variant>
        <vt:lpwstr/>
      </vt:variant>
      <vt:variant>
        <vt:i4>7012450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https://login.consultant.ru/link/?req=doc&amp;base=LAW&amp;n=465769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Admin</cp:lastModifiedBy>
  <cp:revision>2</cp:revision>
  <cp:lastPrinted>2024-10-14T09:27:00Z</cp:lastPrinted>
  <dcterms:created xsi:type="dcterms:W3CDTF">2025-03-07T04:16:00Z</dcterms:created>
  <dcterms:modified xsi:type="dcterms:W3CDTF">2025-03-07T04:16:00Z</dcterms:modified>
</cp:coreProperties>
</file>