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07" w:rsidRDefault="007E6C07">
      <w:pPr>
        <w:pStyle w:val="a3"/>
        <w:rPr>
          <w:sz w:val="24"/>
        </w:rPr>
      </w:pPr>
      <w:bookmarkStart w:id="0" w:name="_GoBack"/>
      <w:bookmarkEnd w:id="0"/>
      <w:r>
        <w:rPr>
          <w:sz w:val="24"/>
        </w:rPr>
        <w:t>РОССИЙСКАЯ ФЕДЕРАЦИЯ</w:t>
      </w:r>
    </w:p>
    <w:p w:rsidR="007E6C07" w:rsidRDefault="007E6C07">
      <w:pPr>
        <w:pStyle w:val="a3"/>
        <w:rPr>
          <w:sz w:val="24"/>
        </w:rPr>
      </w:pPr>
      <w:r>
        <w:rPr>
          <w:sz w:val="24"/>
        </w:rPr>
        <w:t>БУРЛИНСКИЙ РАЙОННЫЙ СОВЕТ НАРОДНЫХ ДЕПУТАТОВ</w:t>
      </w:r>
    </w:p>
    <w:p w:rsidR="007E6C07" w:rsidRDefault="007E6C07">
      <w:pPr>
        <w:pStyle w:val="a3"/>
        <w:rPr>
          <w:sz w:val="24"/>
        </w:rPr>
      </w:pPr>
      <w:r>
        <w:rPr>
          <w:sz w:val="24"/>
        </w:rPr>
        <w:t>АЛТАЙСКОГО КРАЯ</w:t>
      </w:r>
    </w:p>
    <w:p w:rsidR="007E6C07" w:rsidRPr="008C3F0C" w:rsidRDefault="007E6C07">
      <w:pPr>
        <w:jc w:val="center"/>
        <w:rPr>
          <w:b/>
          <w:sz w:val="24"/>
          <w:szCs w:val="24"/>
        </w:rPr>
      </w:pPr>
    </w:p>
    <w:p w:rsidR="007E6C07" w:rsidRPr="008C3F0C" w:rsidRDefault="007E6C07">
      <w:pPr>
        <w:jc w:val="center"/>
        <w:rPr>
          <w:b/>
          <w:sz w:val="24"/>
          <w:szCs w:val="24"/>
        </w:rPr>
      </w:pPr>
    </w:p>
    <w:p w:rsidR="007E6C07" w:rsidRDefault="007E6C07">
      <w:pPr>
        <w:pStyle w:val="1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7E6C07" w:rsidRDefault="007E6C07">
      <w:pPr>
        <w:jc w:val="center"/>
        <w:rPr>
          <w:b/>
          <w:sz w:val="28"/>
        </w:rPr>
      </w:pPr>
    </w:p>
    <w:p w:rsidR="008C3F0C" w:rsidRDefault="008C3F0C">
      <w:pPr>
        <w:jc w:val="center"/>
        <w:rPr>
          <w:b/>
          <w:sz w:val="28"/>
        </w:rPr>
      </w:pPr>
    </w:p>
    <w:p w:rsidR="007E6C07" w:rsidRDefault="00480EE7">
      <w:pPr>
        <w:jc w:val="both"/>
        <w:rPr>
          <w:sz w:val="26"/>
        </w:rPr>
      </w:pPr>
      <w:r>
        <w:rPr>
          <w:sz w:val="26"/>
        </w:rPr>
        <w:t>2</w:t>
      </w:r>
      <w:r w:rsidR="00AB55FF">
        <w:rPr>
          <w:sz w:val="26"/>
        </w:rPr>
        <w:t>7</w:t>
      </w:r>
      <w:r>
        <w:rPr>
          <w:sz w:val="26"/>
        </w:rPr>
        <w:t xml:space="preserve"> сентября 20</w:t>
      </w:r>
      <w:r w:rsidR="00AB55FF">
        <w:rPr>
          <w:sz w:val="26"/>
        </w:rPr>
        <w:t>22</w:t>
      </w:r>
      <w:r>
        <w:rPr>
          <w:sz w:val="26"/>
        </w:rPr>
        <w:t xml:space="preserve"> г.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</w:t>
      </w:r>
      <w:r w:rsidR="008C3F0C">
        <w:rPr>
          <w:sz w:val="26"/>
        </w:rPr>
        <w:t xml:space="preserve"> №</w:t>
      </w:r>
      <w:r w:rsidR="000B3DE0">
        <w:rPr>
          <w:sz w:val="26"/>
        </w:rPr>
        <w:t xml:space="preserve"> 01</w:t>
      </w:r>
      <w:r w:rsidR="008C3F0C">
        <w:rPr>
          <w:sz w:val="26"/>
        </w:rPr>
        <w:t xml:space="preserve"> </w:t>
      </w:r>
    </w:p>
    <w:p w:rsidR="007E6C07" w:rsidRDefault="007E6C07" w:rsidP="008C3F0C">
      <w:pPr>
        <w:jc w:val="center"/>
        <w:rPr>
          <w:sz w:val="22"/>
          <w:szCs w:val="22"/>
        </w:rPr>
      </w:pPr>
      <w:r w:rsidRPr="008C3F0C">
        <w:rPr>
          <w:sz w:val="22"/>
          <w:szCs w:val="22"/>
        </w:rPr>
        <w:t>с. Бурла</w:t>
      </w:r>
    </w:p>
    <w:p w:rsidR="008C3F0C" w:rsidRPr="008C3F0C" w:rsidRDefault="008C3F0C" w:rsidP="008C3F0C">
      <w:pPr>
        <w:jc w:val="center"/>
        <w:rPr>
          <w:sz w:val="22"/>
          <w:szCs w:val="22"/>
        </w:rPr>
      </w:pPr>
    </w:p>
    <w:p w:rsidR="007E6C07" w:rsidRDefault="007E6C07">
      <w:pPr>
        <w:jc w:val="both"/>
        <w:rPr>
          <w:b/>
          <w:sz w:val="28"/>
        </w:rPr>
      </w:pPr>
      <w:r>
        <w:rPr>
          <w:b/>
          <w:sz w:val="28"/>
        </w:rPr>
        <w:t xml:space="preserve">О результатах выборов депутатов </w:t>
      </w:r>
    </w:p>
    <w:p w:rsidR="007E6C07" w:rsidRDefault="007E6C07">
      <w:pPr>
        <w:jc w:val="both"/>
        <w:rPr>
          <w:b/>
          <w:sz w:val="28"/>
        </w:rPr>
      </w:pPr>
      <w:r>
        <w:rPr>
          <w:b/>
          <w:sz w:val="28"/>
        </w:rPr>
        <w:t xml:space="preserve">Бурлинского районного Совета </w:t>
      </w:r>
    </w:p>
    <w:p w:rsidR="007E6C07" w:rsidRDefault="007E6C07">
      <w:pPr>
        <w:jc w:val="both"/>
        <w:rPr>
          <w:b/>
          <w:sz w:val="28"/>
        </w:rPr>
      </w:pPr>
      <w:r>
        <w:rPr>
          <w:b/>
          <w:sz w:val="28"/>
        </w:rPr>
        <w:t xml:space="preserve">народных депутатов </w:t>
      </w:r>
      <w:r w:rsidR="00AB55FF">
        <w:rPr>
          <w:b/>
          <w:sz w:val="28"/>
        </w:rPr>
        <w:t>восьмого</w:t>
      </w:r>
      <w:r>
        <w:rPr>
          <w:b/>
          <w:sz w:val="28"/>
        </w:rPr>
        <w:t xml:space="preserve"> созыва</w:t>
      </w:r>
    </w:p>
    <w:p w:rsidR="007E6C07" w:rsidRDefault="007E6C07">
      <w:pPr>
        <w:jc w:val="both"/>
        <w:rPr>
          <w:b/>
          <w:sz w:val="28"/>
        </w:rPr>
      </w:pPr>
    </w:p>
    <w:p w:rsidR="007E6C07" w:rsidRDefault="007E6C07" w:rsidP="000B3DE0">
      <w:pPr>
        <w:suppressAutoHyphens/>
        <w:jc w:val="both"/>
        <w:rPr>
          <w:sz w:val="26"/>
        </w:rPr>
      </w:pPr>
      <w:r>
        <w:rPr>
          <w:sz w:val="26"/>
        </w:rPr>
        <w:tab/>
        <w:t xml:space="preserve">Заслушав информацию председателя </w:t>
      </w:r>
      <w:proofErr w:type="spellStart"/>
      <w:r w:rsidR="000B3DE0">
        <w:rPr>
          <w:sz w:val="26"/>
        </w:rPr>
        <w:t>Бурлинской</w:t>
      </w:r>
      <w:proofErr w:type="spellEnd"/>
      <w:r w:rsidR="000B3DE0">
        <w:rPr>
          <w:sz w:val="26"/>
        </w:rPr>
        <w:t xml:space="preserve"> районной территориальной избирательной комиссии</w:t>
      </w:r>
      <w:r>
        <w:rPr>
          <w:sz w:val="26"/>
        </w:rPr>
        <w:t xml:space="preserve"> Алтайского края </w:t>
      </w:r>
      <w:r w:rsidR="00AB55FF">
        <w:rPr>
          <w:sz w:val="26"/>
        </w:rPr>
        <w:t>Ляпко Елены Владимировны</w:t>
      </w:r>
      <w:r>
        <w:rPr>
          <w:sz w:val="26"/>
        </w:rPr>
        <w:t>, райо</w:t>
      </w:r>
      <w:r>
        <w:rPr>
          <w:sz w:val="26"/>
        </w:rPr>
        <w:t>н</w:t>
      </w:r>
      <w:r>
        <w:rPr>
          <w:sz w:val="26"/>
        </w:rPr>
        <w:t>ный Совет народных д</w:t>
      </w:r>
      <w:r>
        <w:rPr>
          <w:sz w:val="26"/>
        </w:rPr>
        <w:t>е</w:t>
      </w:r>
      <w:r>
        <w:rPr>
          <w:sz w:val="26"/>
        </w:rPr>
        <w:t>путатов</w:t>
      </w:r>
    </w:p>
    <w:p w:rsidR="007E6C07" w:rsidRDefault="007E6C07">
      <w:pPr>
        <w:jc w:val="center"/>
        <w:rPr>
          <w:sz w:val="26"/>
        </w:rPr>
      </w:pPr>
      <w:r>
        <w:rPr>
          <w:sz w:val="26"/>
        </w:rPr>
        <w:t>Р Е Ш И Л:</w:t>
      </w:r>
    </w:p>
    <w:p w:rsidR="007E6C07" w:rsidRDefault="007E6C07">
      <w:pPr>
        <w:pStyle w:val="20"/>
      </w:pPr>
      <w:r>
        <w:t xml:space="preserve">Информацию </w:t>
      </w:r>
      <w:r w:rsidR="00480EE7">
        <w:t xml:space="preserve">о результатах выборов депутатов Бурлинского районного Совета народных депутатов </w:t>
      </w:r>
      <w:r w:rsidR="00AB55FF">
        <w:t>восьмого</w:t>
      </w:r>
      <w:r w:rsidR="00480EE7">
        <w:t xml:space="preserve"> созыва </w:t>
      </w:r>
      <w:r>
        <w:t>принять к свед</w:t>
      </w:r>
      <w:r>
        <w:t>е</w:t>
      </w:r>
      <w:r>
        <w:t>нию (прилагается).</w:t>
      </w:r>
    </w:p>
    <w:p w:rsidR="007E6C07" w:rsidRDefault="007E6C07">
      <w:pPr>
        <w:jc w:val="both"/>
        <w:rPr>
          <w:sz w:val="26"/>
        </w:rPr>
      </w:pPr>
    </w:p>
    <w:p w:rsidR="007E6C07" w:rsidRDefault="007E6C07">
      <w:pPr>
        <w:jc w:val="both"/>
        <w:rPr>
          <w:sz w:val="26"/>
        </w:rPr>
      </w:pPr>
    </w:p>
    <w:p w:rsidR="007E6C07" w:rsidRDefault="007E6C07">
      <w:pPr>
        <w:jc w:val="both"/>
        <w:rPr>
          <w:sz w:val="26"/>
        </w:rPr>
      </w:pPr>
      <w:r>
        <w:rPr>
          <w:sz w:val="26"/>
        </w:rPr>
        <w:t xml:space="preserve">Председатель районного Совета </w:t>
      </w:r>
    </w:p>
    <w:p w:rsidR="007E6C07" w:rsidRDefault="007E6C07">
      <w:pPr>
        <w:jc w:val="both"/>
        <w:rPr>
          <w:sz w:val="26"/>
        </w:rPr>
      </w:pPr>
      <w:r>
        <w:rPr>
          <w:sz w:val="26"/>
        </w:rPr>
        <w:t>народных депутатов</w:t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        </w:t>
      </w:r>
      <w:r w:rsidR="000B3DE0">
        <w:rPr>
          <w:sz w:val="26"/>
        </w:rPr>
        <w:t xml:space="preserve">          </w:t>
      </w:r>
      <w:r>
        <w:rPr>
          <w:sz w:val="26"/>
        </w:rPr>
        <w:t xml:space="preserve"> </w:t>
      </w:r>
      <w:r w:rsidR="000B3DE0">
        <w:rPr>
          <w:sz w:val="26"/>
        </w:rPr>
        <w:t>Е.А. Головенко</w:t>
      </w:r>
      <w:r>
        <w:rPr>
          <w:sz w:val="26"/>
        </w:rPr>
        <w:t xml:space="preserve">      </w:t>
      </w:r>
      <w:r w:rsidR="00A87D18">
        <w:rPr>
          <w:sz w:val="26"/>
        </w:rPr>
        <w:t xml:space="preserve">  </w:t>
      </w: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Default="00A87D18">
      <w:pPr>
        <w:jc w:val="both"/>
        <w:rPr>
          <w:sz w:val="26"/>
        </w:rPr>
      </w:pPr>
    </w:p>
    <w:p w:rsidR="00A87D18" w:rsidRPr="001F2679" w:rsidRDefault="00A87D18" w:rsidP="00A87D18">
      <w:pPr>
        <w:jc w:val="center"/>
        <w:rPr>
          <w:b/>
          <w:caps/>
          <w:sz w:val="28"/>
          <w:szCs w:val="28"/>
        </w:rPr>
      </w:pPr>
      <w:r w:rsidRPr="001F2679">
        <w:rPr>
          <w:b/>
          <w:caps/>
          <w:sz w:val="28"/>
          <w:szCs w:val="28"/>
        </w:rPr>
        <w:lastRenderedPageBreak/>
        <w:t>Информация</w:t>
      </w:r>
    </w:p>
    <w:p w:rsidR="00A87D18" w:rsidRDefault="00A87D18" w:rsidP="00A87D18">
      <w:pPr>
        <w:jc w:val="center"/>
        <w:rPr>
          <w:b/>
          <w:sz w:val="28"/>
          <w:szCs w:val="28"/>
        </w:rPr>
      </w:pPr>
      <w:r w:rsidRPr="00C816E0">
        <w:rPr>
          <w:b/>
          <w:sz w:val="28"/>
          <w:szCs w:val="28"/>
        </w:rPr>
        <w:t>о результатах выборов депутатов</w:t>
      </w:r>
      <w:r>
        <w:rPr>
          <w:b/>
          <w:sz w:val="28"/>
          <w:szCs w:val="28"/>
        </w:rPr>
        <w:t xml:space="preserve"> </w:t>
      </w:r>
      <w:proofErr w:type="spellStart"/>
      <w:r w:rsidRPr="00C816E0">
        <w:rPr>
          <w:b/>
          <w:sz w:val="28"/>
          <w:szCs w:val="28"/>
        </w:rPr>
        <w:t>Бурлинского</w:t>
      </w:r>
      <w:proofErr w:type="spellEnd"/>
      <w:r w:rsidRPr="00C816E0">
        <w:rPr>
          <w:b/>
          <w:sz w:val="28"/>
          <w:szCs w:val="28"/>
        </w:rPr>
        <w:t xml:space="preserve"> районного Совета</w:t>
      </w:r>
      <w:r>
        <w:rPr>
          <w:b/>
          <w:sz w:val="28"/>
          <w:szCs w:val="28"/>
        </w:rPr>
        <w:br/>
      </w:r>
      <w:r w:rsidRPr="00C816E0">
        <w:rPr>
          <w:b/>
          <w:sz w:val="28"/>
          <w:szCs w:val="28"/>
        </w:rPr>
        <w:t>народных депутатов</w:t>
      </w:r>
      <w:r>
        <w:rPr>
          <w:b/>
          <w:sz w:val="28"/>
          <w:szCs w:val="28"/>
        </w:rPr>
        <w:t xml:space="preserve"> Алтайского края восьмого созыва </w:t>
      </w:r>
    </w:p>
    <w:p w:rsidR="00A87D18" w:rsidRPr="00C816E0" w:rsidRDefault="00A87D18" w:rsidP="00A8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сентября 2022 года</w:t>
      </w:r>
    </w:p>
    <w:p w:rsidR="00A87D18" w:rsidRPr="00C816E0" w:rsidRDefault="00A87D18" w:rsidP="00A87D18">
      <w:pPr>
        <w:jc w:val="center"/>
        <w:rPr>
          <w:sz w:val="28"/>
          <w:szCs w:val="28"/>
        </w:rPr>
      </w:pPr>
    </w:p>
    <w:p w:rsidR="00A87D18" w:rsidRPr="00C816E0" w:rsidRDefault="00A87D18" w:rsidP="00A87D18">
      <w:pPr>
        <w:ind w:firstLine="709"/>
        <w:jc w:val="both"/>
        <w:rPr>
          <w:sz w:val="26"/>
        </w:rPr>
      </w:pPr>
      <w:r w:rsidRPr="00C816E0">
        <w:rPr>
          <w:sz w:val="26"/>
        </w:rPr>
        <w:t>В соответствии с Кодексом Алтайского края о выборах референдуме, отзыве д</w:t>
      </w:r>
      <w:r w:rsidRPr="00C816E0">
        <w:rPr>
          <w:sz w:val="26"/>
        </w:rPr>
        <w:t>е</w:t>
      </w:r>
      <w:r w:rsidRPr="00C816E0">
        <w:rPr>
          <w:sz w:val="26"/>
        </w:rPr>
        <w:t xml:space="preserve">путатов, статьёй 10 Устава муниципального образования </w:t>
      </w:r>
      <w:proofErr w:type="spellStart"/>
      <w:r w:rsidRPr="00C816E0">
        <w:rPr>
          <w:sz w:val="26"/>
        </w:rPr>
        <w:t>Бурл</w:t>
      </w:r>
      <w:r>
        <w:rPr>
          <w:sz w:val="26"/>
        </w:rPr>
        <w:t>инский</w:t>
      </w:r>
      <w:proofErr w:type="spellEnd"/>
      <w:r>
        <w:rPr>
          <w:sz w:val="26"/>
        </w:rPr>
        <w:t xml:space="preserve"> район Алтайского края, 11 сентября 2022</w:t>
      </w:r>
      <w:r w:rsidRPr="00C816E0">
        <w:rPr>
          <w:sz w:val="26"/>
        </w:rPr>
        <w:t xml:space="preserve"> года состоялось голосование по выборам депутатов </w:t>
      </w:r>
      <w:proofErr w:type="spellStart"/>
      <w:r w:rsidRPr="00C816E0">
        <w:rPr>
          <w:sz w:val="26"/>
        </w:rPr>
        <w:t>Бурлинского</w:t>
      </w:r>
      <w:proofErr w:type="spellEnd"/>
      <w:r w:rsidRPr="00C816E0">
        <w:rPr>
          <w:sz w:val="26"/>
        </w:rPr>
        <w:t xml:space="preserve"> районного Совета народных депутатов </w:t>
      </w:r>
      <w:r>
        <w:rPr>
          <w:sz w:val="26"/>
        </w:rPr>
        <w:t>Алтайского края восьмого созыва по 1 мног</w:t>
      </w:r>
      <w:r>
        <w:rPr>
          <w:sz w:val="26"/>
        </w:rPr>
        <w:t>о</w:t>
      </w:r>
      <w:r>
        <w:rPr>
          <w:sz w:val="26"/>
        </w:rPr>
        <w:t xml:space="preserve">мандатному и 12-ти </w:t>
      </w:r>
      <w:r w:rsidRPr="00C816E0">
        <w:rPr>
          <w:sz w:val="26"/>
        </w:rPr>
        <w:t>одномандатным избирательным округам. Выборы депутатов пр</w:t>
      </w:r>
      <w:r w:rsidRPr="00C816E0">
        <w:rPr>
          <w:sz w:val="26"/>
        </w:rPr>
        <w:t>о</w:t>
      </w:r>
      <w:r w:rsidRPr="00C816E0">
        <w:rPr>
          <w:sz w:val="26"/>
        </w:rPr>
        <w:t>ведены на основе всеобщего равного и прямого избирательного права при тайном гол</w:t>
      </w:r>
      <w:r w:rsidRPr="00C816E0">
        <w:rPr>
          <w:sz w:val="26"/>
        </w:rPr>
        <w:t>о</w:t>
      </w:r>
      <w:r w:rsidRPr="00C816E0">
        <w:rPr>
          <w:sz w:val="26"/>
        </w:rPr>
        <w:t>совании с применением мажоритарной системы относ</w:t>
      </w:r>
      <w:r w:rsidRPr="00C816E0">
        <w:rPr>
          <w:sz w:val="26"/>
        </w:rPr>
        <w:t>и</w:t>
      </w:r>
      <w:r w:rsidRPr="00C816E0">
        <w:rPr>
          <w:sz w:val="26"/>
        </w:rPr>
        <w:t>тельного большинства.</w:t>
      </w:r>
    </w:p>
    <w:p w:rsidR="00A87D18" w:rsidRPr="00C816E0" w:rsidRDefault="00A87D18" w:rsidP="00A87D18">
      <w:pPr>
        <w:ind w:firstLine="709"/>
        <w:jc w:val="both"/>
        <w:rPr>
          <w:sz w:val="26"/>
        </w:rPr>
      </w:pPr>
      <w:r w:rsidRPr="00C816E0">
        <w:rPr>
          <w:sz w:val="26"/>
        </w:rPr>
        <w:t xml:space="preserve">В списки избирателей было внесено </w:t>
      </w:r>
      <w:r>
        <w:rPr>
          <w:sz w:val="26"/>
        </w:rPr>
        <w:t>7 827 человек</w:t>
      </w:r>
      <w:r w:rsidRPr="00C816E0">
        <w:rPr>
          <w:sz w:val="26"/>
        </w:rPr>
        <w:t xml:space="preserve"> в возрасте от 18 лет и старше. Приняло участие в голосовании </w:t>
      </w:r>
      <w:r>
        <w:rPr>
          <w:sz w:val="26"/>
        </w:rPr>
        <w:t>2 513 избирателей</w:t>
      </w:r>
      <w:r w:rsidRPr="00C816E0">
        <w:rPr>
          <w:sz w:val="26"/>
        </w:rPr>
        <w:t xml:space="preserve">, что составляет </w:t>
      </w:r>
      <w:r>
        <w:rPr>
          <w:sz w:val="26"/>
        </w:rPr>
        <w:t>32,11</w:t>
      </w:r>
      <w:r w:rsidRPr="00C816E0">
        <w:rPr>
          <w:sz w:val="26"/>
        </w:rPr>
        <w:t xml:space="preserve"> %.</w:t>
      </w:r>
    </w:p>
    <w:p w:rsidR="00A87D18" w:rsidRPr="00C816E0" w:rsidRDefault="00A87D18" w:rsidP="00A87D18">
      <w:pPr>
        <w:ind w:firstLine="709"/>
        <w:jc w:val="both"/>
        <w:rPr>
          <w:sz w:val="26"/>
        </w:rPr>
      </w:pPr>
      <w:r w:rsidRPr="00C816E0">
        <w:rPr>
          <w:sz w:val="26"/>
        </w:rPr>
        <w:t xml:space="preserve">Самая высокая явка избирателей зарегистрирована на избирательных участках: </w:t>
      </w:r>
      <w:r>
        <w:rPr>
          <w:sz w:val="26"/>
        </w:rPr>
        <w:t>№ </w:t>
      </w:r>
      <w:r w:rsidRPr="00C816E0">
        <w:rPr>
          <w:sz w:val="26"/>
        </w:rPr>
        <w:t xml:space="preserve">709 (с. Новоалексеевка) – </w:t>
      </w:r>
      <w:r>
        <w:rPr>
          <w:sz w:val="26"/>
        </w:rPr>
        <w:t>69,66</w:t>
      </w:r>
      <w:r w:rsidRPr="00C816E0">
        <w:rPr>
          <w:sz w:val="26"/>
        </w:rPr>
        <w:t xml:space="preserve"> %, самая низкая явка избирателей на </w:t>
      </w:r>
      <w:r>
        <w:rPr>
          <w:sz w:val="26"/>
        </w:rPr>
        <w:t>12</w:t>
      </w:r>
      <w:r w:rsidRPr="00C816E0">
        <w:rPr>
          <w:sz w:val="26"/>
        </w:rPr>
        <w:t>-ом однома</w:t>
      </w:r>
      <w:r w:rsidRPr="00C816E0">
        <w:rPr>
          <w:sz w:val="26"/>
        </w:rPr>
        <w:t>н</w:t>
      </w:r>
      <w:r w:rsidRPr="00C816E0">
        <w:rPr>
          <w:sz w:val="26"/>
        </w:rPr>
        <w:t xml:space="preserve">датном избирательном округе в селе </w:t>
      </w:r>
      <w:proofErr w:type="spellStart"/>
      <w:r w:rsidRPr="00C816E0">
        <w:rPr>
          <w:sz w:val="26"/>
        </w:rPr>
        <w:t>Устьянка</w:t>
      </w:r>
      <w:proofErr w:type="spellEnd"/>
      <w:r w:rsidRPr="00C816E0">
        <w:rPr>
          <w:sz w:val="26"/>
        </w:rPr>
        <w:t xml:space="preserve"> (</w:t>
      </w:r>
      <w:r>
        <w:rPr>
          <w:sz w:val="26"/>
        </w:rPr>
        <w:t>21,19</w:t>
      </w:r>
      <w:r w:rsidRPr="00C816E0">
        <w:rPr>
          <w:sz w:val="26"/>
        </w:rPr>
        <w:t xml:space="preserve"> %).</w:t>
      </w:r>
    </w:p>
    <w:p w:rsidR="00A87D18" w:rsidRPr="00C816E0" w:rsidRDefault="00A87D18" w:rsidP="00A87D18">
      <w:pPr>
        <w:ind w:firstLine="709"/>
        <w:jc w:val="both"/>
        <w:rPr>
          <w:sz w:val="26"/>
        </w:rPr>
      </w:pPr>
      <w:r w:rsidRPr="00C816E0">
        <w:rPr>
          <w:sz w:val="26"/>
        </w:rPr>
        <w:t xml:space="preserve">На </w:t>
      </w:r>
      <w:r>
        <w:rPr>
          <w:sz w:val="26"/>
        </w:rPr>
        <w:t>15</w:t>
      </w:r>
      <w:r w:rsidRPr="00C816E0">
        <w:rPr>
          <w:sz w:val="26"/>
        </w:rPr>
        <w:t xml:space="preserve"> д</w:t>
      </w:r>
      <w:r>
        <w:rPr>
          <w:sz w:val="26"/>
        </w:rPr>
        <w:t>епутатских мандатов претендовали</w:t>
      </w:r>
      <w:r w:rsidRPr="00C816E0">
        <w:rPr>
          <w:sz w:val="26"/>
        </w:rPr>
        <w:t xml:space="preserve"> </w:t>
      </w:r>
      <w:r>
        <w:rPr>
          <w:sz w:val="26"/>
        </w:rPr>
        <w:t>26</w:t>
      </w:r>
      <w:r w:rsidRPr="00C816E0">
        <w:rPr>
          <w:sz w:val="26"/>
        </w:rPr>
        <w:t xml:space="preserve"> кандидат</w:t>
      </w:r>
      <w:r>
        <w:rPr>
          <w:sz w:val="26"/>
        </w:rPr>
        <w:t>ов в депутаты, из них 13 женщин и 13</w:t>
      </w:r>
      <w:r w:rsidRPr="00C816E0">
        <w:rPr>
          <w:sz w:val="26"/>
        </w:rPr>
        <w:t xml:space="preserve"> мужчин. </w:t>
      </w:r>
      <w:r>
        <w:rPr>
          <w:sz w:val="26"/>
        </w:rPr>
        <w:t>15</w:t>
      </w:r>
      <w:r w:rsidRPr="00C816E0">
        <w:rPr>
          <w:sz w:val="26"/>
        </w:rPr>
        <w:t xml:space="preserve"> кандидатов в депутаты были выдвинуты </w:t>
      </w:r>
      <w:proofErr w:type="spellStart"/>
      <w:r w:rsidRPr="00C816E0">
        <w:rPr>
          <w:sz w:val="26"/>
        </w:rPr>
        <w:t>Бурлинским</w:t>
      </w:r>
      <w:proofErr w:type="spellEnd"/>
      <w:r w:rsidRPr="00C816E0">
        <w:rPr>
          <w:sz w:val="26"/>
        </w:rPr>
        <w:t xml:space="preserve"> местным</w:t>
      </w:r>
      <w:r w:rsidRPr="00C816E0">
        <w:rPr>
          <w:sz w:val="26"/>
        </w:rPr>
        <w:br/>
        <w:t xml:space="preserve"> отделением Алтайского регионального отделения Всероссийской политической партии </w:t>
      </w:r>
      <w:r w:rsidRPr="001F2679">
        <w:rPr>
          <w:caps/>
          <w:sz w:val="26"/>
        </w:rPr>
        <w:t>«Единая Россия»</w:t>
      </w:r>
      <w:r>
        <w:rPr>
          <w:sz w:val="26"/>
        </w:rPr>
        <w:t>, 11</w:t>
      </w:r>
      <w:r w:rsidRPr="00C816E0">
        <w:rPr>
          <w:sz w:val="26"/>
        </w:rPr>
        <w:t xml:space="preserve"> кандидатов в депутаты выдвинуты региональным отделением пол</w:t>
      </w:r>
      <w:r w:rsidRPr="00C816E0">
        <w:rPr>
          <w:sz w:val="26"/>
        </w:rPr>
        <w:t>и</w:t>
      </w:r>
      <w:r w:rsidRPr="00C816E0">
        <w:rPr>
          <w:sz w:val="26"/>
        </w:rPr>
        <w:t>тической партии «Справе</w:t>
      </w:r>
      <w:r>
        <w:rPr>
          <w:sz w:val="26"/>
        </w:rPr>
        <w:t>дливая Россия» в Алтайском крае</w:t>
      </w:r>
      <w:r w:rsidRPr="00C816E0">
        <w:rPr>
          <w:sz w:val="26"/>
        </w:rPr>
        <w:t>.</w:t>
      </w:r>
      <w:r>
        <w:rPr>
          <w:sz w:val="26"/>
        </w:rPr>
        <w:t xml:space="preserve"> Один кандидат снял свою кандидатуру в связи с выявленными нарушениями в представленных документах.</w:t>
      </w:r>
    </w:p>
    <w:p w:rsidR="00A87D18" w:rsidRPr="00C816E0" w:rsidRDefault="00A87D18" w:rsidP="00A87D18">
      <w:pPr>
        <w:ind w:firstLine="709"/>
        <w:jc w:val="both"/>
        <w:rPr>
          <w:sz w:val="26"/>
        </w:rPr>
      </w:pPr>
      <w:r w:rsidRPr="00C816E0">
        <w:rPr>
          <w:sz w:val="26"/>
        </w:rPr>
        <w:t xml:space="preserve">Выборы признаны состоявшимися и действительными на всех </w:t>
      </w:r>
      <w:r>
        <w:rPr>
          <w:sz w:val="26"/>
        </w:rPr>
        <w:t>18</w:t>
      </w:r>
      <w:r w:rsidRPr="00C816E0">
        <w:rPr>
          <w:sz w:val="26"/>
        </w:rPr>
        <w:t xml:space="preserve"> избирательных участках.</w:t>
      </w:r>
    </w:p>
    <w:p w:rsidR="00A87D18" w:rsidRPr="00C816E0" w:rsidRDefault="00A87D18" w:rsidP="00A87D18">
      <w:pPr>
        <w:ind w:firstLine="709"/>
        <w:jc w:val="both"/>
        <w:rPr>
          <w:sz w:val="26"/>
        </w:rPr>
      </w:pPr>
      <w:r w:rsidRPr="00C816E0">
        <w:rPr>
          <w:sz w:val="26"/>
        </w:rPr>
        <w:t xml:space="preserve">По результатам выборов </w:t>
      </w:r>
      <w:proofErr w:type="spellStart"/>
      <w:r>
        <w:rPr>
          <w:sz w:val="26"/>
        </w:rPr>
        <w:t>Бурлинская</w:t>
      </w:r>
      <w:proofErr w:type="spellEnd"/>
      <w:r>
        <w:rPr>
          <w:sz w:val="26"/>
        </w:rPr>
        <w:t xml:space="preserve"> районная территориальная избирательная комиссия зарегистрировала 15</w:t>
      </w:r>
      <w:r w:rsidRPr="00C816E0">
        <w:rPr>
          <w:sz w:val="26"/>
        </w:rPr>
        <w:t xml:space="preserve"> депутатов </w:t>
      </w:r>
      <w:proofErr w:type="spellStart"/>
      <w:r w:rsidRPr="00C816E0">
        <w:rPr>
          <w:sz w:val="26"/>
        </w:rPr>
        <w:t>Бурлинского</w:t>
      </w:r>
      <w:proofErr w:type="spellEnd"/>
      <w:r w:rsidRPr="00C816E0">
        <w:rPr>
          <w:sz w:val="26"/>
        </w:rPr>
        <w:t xml:space="preserve"> районного Со</w:t>
      </w:r>
      <w:r>
        <w:rPr>
          <w:sz w:val="26"/>
        </w:rPr>
        <w:t>вета народных д</w:t>
      </w:r>
      <w:r>
        <w:rPr>
          <w:sz w:val="26"/>
        </w:rPr>
        <w:t>е</w:t>
      </w:r>
      <w:r>
        <w:rPr>
          <w:sz w:val="26"/>
        </w:rPr>
        <w:t>путатов по 13</w:t>
      </w:r>
      <w:r w:rsidRPr="00C816E0">
        <w:rPr>
          <w:sz w:val="26"/>
        </w:rPr>
        <w:t xml:space="preserve"> избирательным о</w:t>
      </w:r>
      <w:r w:rsidRPr="00C816E0">
        <w:rPr>
          <w:sz w:val="26"/>
        </w:rPr>
        <w:t>к</w:t>
      </w:r>
      <w:r w:rsidRPr="00C816E0">
        <w:rPr>
          <w:sz w:val="26"/>
        </w:rPr>
        <w:t xml:space="preserve">ругам. </w:t>
      </w:r>
    </w:p>
    <w:p w:rsidR="00A87D18" w:rsidRPr="00C816E0" w:rsidRDefault="00A87D18" w:rsidP="00A87D18">
      <w:pPr>
        <w:ind w:firstLine="709"/>
        <w:jc w:val="both"/>
        <w:rPr>
          <w:sz w:val="26"/>
        </w:rPr>
      </w:pPr>
      <w:r w:rsidRPr="00C816E0">
        <w:rPr>
          <w:sz w:val="26"/>
        </w:rPr>
        <w:t>Наибольшее количество голосов избирателей получили кандидаты в депутаты:</w:t>
      </w:r>
    </w:p>
    <w:p w:rsidR="00A87D18" w:rsidRPr="00C816E0" w:rsidRDefault="00A87D18" w:rsidP="00A87D18">
      <w:pPr>
        <w:numPr>
          <w:ilvl w:val="0"/>
          <w:numId w:val="5"/>
        </w:numPr>
        <w:tabs>
          <w:tab w:val="clear" w:pos="1353"/>
          <w:tab w:val="num" w:pos="993"/>
        </w:tabs>
        <w:ind w:left="0" w:firstLine="709"/>
        <w:jc w:val="both"/>
        <w:rPr>
          <w:sz w:val="26"/>
        </w:rPr>
      </w:pPr>
      <w:r w:rsidRPr="00C816E0">
        <w:rPr>
          <w:sz w:val="26"/>
        </w:rPr>
        <w:t xml:space="preserve">Александрова Елена Владимировна – </w:t>
      </w:r>
      <w:r>
        <w:rPr>
          <w:sz w:val="26"/>
        </w:rPr>
        <w:t>95,59</w:t>
      </w:r>
      <w:r w:rsidRPr="00C816E0">
        <w:rPr>
          <w:sz w:val="26"/>
        </w:rPr>
        <w:t xml:space="preserve"> %;</w:t>
      </w:r>
    </w:p>
    <w:p w:rsidR="00A87D18" w:rsidRPr="00C816E0" w:rsidRDefault="00A87D18" w:rsidP="00A87D18">
      <w:pPr>
        <w:numPr>
          <w:ilvl w:val="0"/>
          <w:numId w:val="5"/>
        </w:numPr>
        <w:tabs>
          <w:tab w:val="clear" w:pos="1353"/>
          <w:tab w:val="num" w:pos="993"/>
        </w:tabs>
        <w:ind w:left="0" w:firstLine="709"/>
        <w:jc w:val="both"/>
        <w:rPr>
          <w:sz w:val="26"/>
        </w:rPr>
      </w:pPr>
      <w:proofErr w:type="spellStart"/>
      <w:r>
        <w:rPr>
          <w:sz w:val="26"/>
        </w:rPr>
        <w:t>Лущай</w:t>
      </w:r>
      <w:proofErr w:type="spellEnd"/>
      <w:r>
        <w:rPr>
          <w:sz w:val="26"/>
        </w:rPr>
        <w:t xml:space="preserve"> Жанна Петровна</w:t>
      </w:r>
      <w:r w:rsidRPr="00C816E0">
        <w:rPr>
          <w:sz w:val="26"/>
        </w:rPr>
        <w:t xml:space="preserve">– </w:t>
      </w:r>
      <w:r>
        <w:rPr>
          <w:sz w:val="26"/>
        </w:rPr>
        <w:t>89,11</w:t>
      </w:r>
      <w:r w:rsidRPr="00C816E0">
        <w:rPr>
          <w:sz w:val="26"/>
        </w:rPr>
        <w:t xml:space="preserve"> %;</w:t>
      </w:r>
    </w:p>
    <w:p w:rsidR="00A87D18" w:rsidRPr="00C816E0" w:rsidRDefault="00A87D18" w:rsidP="00A87D18">
      <w:pPr>
        <w:numPr>
          <w:ilvl w:val="0"/>
          <w:numId w:val="5"/>
        </w:numPr>
        <w:tabs>
          <w:tab w:val="clear" w:pos="1353"/>
          <w:tab w:val="num" w:pos="993"/>
        </w:tabs>
        <w:ind w:left="0" w:firstLine="709"/>
        <w:jc w:val="both"/>
        <w:rPr>
          <w:sz w:val="26"/>
        </w:rPr>
      </w:pPr>
      <w:proofErr w:type="spellStart"/>
      <w:r w:rsidRPr="00C816E0">
        <w:rPr>
          <w:sz w:val="26"/>
        </w:rPr>
        <w:t>Полюх</w:t>
      </w:r>
      <w:proofErr w:type="spellEnd"/>
      <w:r w:rsidRPr="00C816E0">
        <w:rPr>
          <w:sz w:val="26"/>
        </w:rPr>
        <w:t xml:space="preserve"> Татьяна Петровна – </w:t>
      </w:r>
      <w:r>
        <w:rPr>
          <w:sz w:val="26"/>
        </w:rPr>
        <w:t>87,41</w:t>
      </w:r>
      <w:r w:rsidRPr="00C816E0">
        <w:rPr>
          <w:sz w:val="26"/>
        </w:rPr>
        <w:t xml:space="preserve"> %;</w:t>
      </w:r>
    </w:p>
    <w:p w:rsidR="00A87D18" w:rsidRPr="00C816E0" w:rsidRDefault="00A87D18" w:rsidP="00A87D18">
      <w:pPr>
        <w:numPr>
          <w:ilvl w:val="0"/>
          <w:numId w:val="5"/>
        </w:numPr>
        <w:tabs>
          <w:tab w:val="clear" w:pos="1353"/>
          <w:tab w:val="num" w:pos="993"/>
        </w:tabs>
        <w:ind w:left="0" w:firstLine="709"/>
        <w:jc w:val="both"/>
        <w:rPr>
          <w:sz w:val="26"/>
        </w:rPr>
      </w:pPr>
      <w:proofErr w:type="spellStart"/>
      <w:r>
        <w:rPr>
          <w:sz w:val="26"/>
        </w:rPr>
        <w:t>Михно</w:t>
      </w:r>
      <w:proofErr w:type="spellEnd"/>
      <w:r>
        <w:rPr>
          <w:sz w:val="26"/>
        </w:rPr>
        <w:t xml:space="preserve"> Светлана Николаевна</w:t>
      </w:r>
      <w:r w:rsidRPr="00C816E0">
        <w:rPr>
          <w:sz w:val="26"/>
        </w:rPr>
        <w:t xml:space="preserve"> – </w:t>
      </w:r>
      <w:r>
        <w:rPr>
          <w:sz w:val="26"/>
        </w:rPr>
        <w:t>72,67</w:t>
      </w:r>
      <w:r w:rsidRPr="00C816E0">
        <w:rPr>
          <w:sz w:val="26"/>
        </w:rPr>
        <w:t xml:space="preserve"> %;</w:t>
      </w:r>
    </w:p>
    <w:p w:rsidR="00A87D18" w:rsidRPr="00C816E0" w:rsidRDefault="00A87D18" w:rsidP="00A87D18">
      <w:pPr>
        <w:numPr>
          <w:ilvl w:val="0"/>
          <w:numId w:val="5"/>
        </w:numPr>
        <w:tabs>
          <w:tab w:val="clear" w:pos="1353"/>
          <w:tab w:val="num" w:pos="993"/>
        </w:tabs>
        <w:ind w:left="0" w:firstLine="709"/>
        <w:jc w:val="both"/>
        <w:rPr>
          <w:sz w:val="26"/>
        </w:rPr>
      </w:pPr>
      <w:r>
        <w:rPr>
          <w:sz w:val="26"/>
        </w:rPr>
        <w:t>Стаценко Елена Васильевна</w:t>
      </w:r>
      <w:r w:rsidRPr="00C816E0">
        <w:rPr>
          <w:sz w:val="26"/>
        </w:rPr>
        <w:t xml:space="preserve"> – </w:t>
      </w:r>
      <w:r>
        <w:rPr>
          <w:sz w:val="26"/>
        </w:rPr>
        <w:t>66,48</w:t>
      </w:r>
      <w:r w:rsidRPr="00C816E0">
        <w:rPr>
          <w:sz w:val="26"/>
        </w:rPr>
        <w:t xml:space="preserve"> %.</w:t>
      </w:r>
    </w:p>
    <w:p w:rsidR="00A87D18" w:rsidRPr="00C816E0" w:rsidRDefault="00A87D18" w:rsidP="00A87D18">
      <w:pPr>
        <w:ind w:firstLine="709"/>
        <w:jc w:val="both"/>
        <w:rPr>
          <w:sz w:val="26"/>
        </w:rPr>
      </w:pPr>
      <w:r w:rsidRPr="00C816E0">
        <w:rPr>
          <w:sz w:val="26"/>
        </w:rPr>
        <w:t xml:space="preserve">Остальные кандидаты в депутаты набрали от </w:t>
      </w:r>
      <w:r>
        <w:rPr>
          <w:sz w:val="26"/>
        </w:rPr>
        <w:t>2</w:t>
      </w:r>
      <w:r w:rsidRPr="00C816E0">
        <w:rPr>
          <w:sz w:val="26"/>
        </w:rPr>
        <w:t xml:space="preserve">5 до </w:t>
      </w:r>
      <w:r>
        <w:rPr>
          <w:sz w:val="26"/>
        </w:rPr>
        <w:t>62</w:t>
      </w:r>
      <w:r w:rsidRPr="00C816E0">
        <w:rPr>
          <w:sz w:val="26"/>
        </w:rPr>
        <w:t xml:space="preserve"> % голосов избирателей. Представители от политической партии </w:t>
      </w:r>
      <w:r w:rsidRPr="001F2679">
        <w:rPr>
          <w:caps/>
          <w:sz w:val="26"/>
        </w:rPr>
        <w:t>«Единая Россия»</w:t>
      </w:r>
      <w:r>
        <w:rPr>
          <w:sz w:val="26"/>
        </w:rPr>
        <w:t xml:space="preserve"> получили – 11</w:t>
      </w:r>
      <w:r w:rsidRPr="00C816E0">
        <w:rPr>
          <w:sz w:val="26"/>
        </w:rPr>
        <w:t xml:space="preserve"> депута</w:t>
      </w:r>
      <w:r w:rsidRPr="00C816E0">
        <w:rPr>
          <w:sz w:val="26"/>
        </w:rPr>
        <w:t>т</w:t>
      </w:r>
      <w:r w:rsidRPr="00C816E0">
        <w:rPr>
          <w:sz w:val="26"/>
        </w:rPr>
        <w:t>ских мандатов</w:t>
      </w:r>
      <w:r>
        <w:rPr>
          <w:sz w:val="26"/>
        </w:rPr>
        <w:t>; 4 мандата – «Справедливая Россия»</w:t>
      </w:r>
      <w:r w:rsidRPr="00C816E0">
        <w:rPr>
          <w:sz w:val="26"/>
        </w:rPr>
        <w:t>.</w:t>
      </w:r>
    </w:p>
    <w:p w:rsidR="00A87D18" w:rsidRDefault="00A87D18" w:rsidP="00A87D18">
      <w:pPr>
        <w:ind w:firstLine="709"/>
        <w:jc w:val="both"/>
        <w:rPr>
          <w:sz w:val="26"/>
        </w:rPr>
      </w:pPr>
      <w:r>
        <w:rPr>
          <w:sz w:val="26"/>
        </w:rPr>
        <w:t xml:space="preserve">Среди избранных депутатов – </w:t>
      </w:r>
      <w:r w:rsidRPr="00C816E0">
        <w:rPr>
          <w:sz w:val="26"/>
        </w:rPr>
        <w:t>1</w:t>
      </w:r>
      <w:r>
        <w:rPr>
          <w:sz w:val="26"/>
        </w:rPr>
        <w:t>6</w:t>
      </w:r>
      <w:r w:rsidRPr="00C816E0">
        <w:rPr>
          <w:sz w:val="26"/>
        </w:rPr>
        <w:t xml:space="preserve"> имеют высшее профессиональное</w:t>
      </w:r>
      <w:r>
        <w:rPr>
          <w:sz w:val="26"/>
        </w:rPr>
        <w:t xml:space="preserve"> образование (64,0</w:t>
      </w:r>
      <w:r w:rsidRPr="00C816E0">
        <w:rPr>
          <w:sz w:val="26"/>
        </w:rPr>
        <w:t xml:space="preserve"> %), </w:t>
      </w:r>
      <w:r>
        <w:rPr>
          <w:sz w:val="26"/>
        </w:rPr>
        <w:t>7</w:t>
      </w:r>
      <w:r w:rsidRPr="00C816E0">
        <w:rPr>
          <w:sz w:val="26"/>
        </w:rPr>
        <w:t xml:space="preserve"> депутатов – среднее профессиональное. </w:t>
      </w:r>
    </w:p>
    <w:p w:rsidR="00A87D18" w:rsidRPr="00C816E0" w:rsidRDefault="00A87D18" w:rsidP="00A87D18">
      <w:pPr>
        <w:ind w:firstLine="709"/>
        <w:jc w:val="both"/>
        <w:rPr>
          <w:sz w:val="26"/>
        </w:rPr>
      </w:pPr>
      <w:r w:rsidRPr="00C816E0">
        <w:rPr>
          <w:sz w:val="26"/>
        </w:rPr>
        <w:t xml:space="preserve">Жалоб и заявлений в период подготовки и проведения выборов депутатов </w:t>
      </w:r>
      <w:proofErr w:type="spellStart"/>
      <w:r w:rsidRPr="00C816E0">
        <w:rPr>
          <w:sz w:val="26"/>
        </w:rPr>
        <w:t>Бу</w:t>
      </w:r>
      <w:r w:rsidRPr="00C816E0">
        <w:rPr>
          <w:sz w:val="26"/>
        </w:rPr>
        <w:t>р</w:t>
      </w:r>
      <w:r w:rsidRPr="00C816E0">
        <w:rPr>
          <w:sz w:val="26"/>
        </w:rPr>
        <w:t>линского</w:t>
      </w:r>
      <w:proofErr w:type="spellEnd"/>
      <w:r w:rsidRPr="00C816E0">
        <w:rPr>
          <w:sz w:val="26"/>
        </w:rPr>
        <w:t xml:space="preserve"> районного Совета народных деп</w:t>
      </w:r>
      <w:r w:rsidRPr="00C816E0">
        <w:rPr>
          <w:sz w:val="26"/>
        </w:rPr>
        <w:t>у</w:t>
      </w:r>
      <w:r w:rsidRPr="00C816E0">
        <w:rPr>
          <w:sz w:val="26"/>
        </w:rPr>
        <w:t xml:space="preserve">татов </w:t>
      </w:r>
      <w:r>
        <w:rPr>
          <w:sz w:val="26"/>
        </w:rPr>
        <w:t>восьмого</w:t>
      </w:r>
      <w:r w:rsidRPr="00C816E0">
        <w:rPr>
          <w:sz w:val="26"/>
        </w:rPr>
        <w:t xml:space="preserve"> созыва не поступало. </w:t>
      </w:r>
    </w:p>
    <w:p w:rsidR="00A87D18" w:rsidRDefault="00A87D18" w:rsidP="00A87D18">
      <w:pPr>
        <w:jc w:val="both"/>
        <w:rPr>
          <w:sz w:val="26"/>
        </w:rPr>
      </w:pPr>
    </w:p>
    <w:p w:rsidR="00A87D18" w:rsidRPr="00C816E0" w:rsidRDefault="00A87D18" w:rsidP="00A87D18">
      <w:pPr>
        <w:jc w:val="both"/>
        <w:rPr>
          <w:sz w:val="26"/>
        </w:rPr>
      </w:pPr>
    </w:p>
    <w:p w:rsidR="00A87D18" w:rsidRDefault="00A87D18" w:rsidP="00A87D18">
      <w:pPr>
        <w:jc w:val="both"/>
        <w:rPr>
          <w:sz w:val="26"/>
        </w:rPr>
      </w:pPr>
      <w:r w:rsidRPr="00C816E0">
        <w:rPr>
          <w:sz w:val="26"/>
        </w:rPr>
        <w:t xml:space="preserve">Председатель </w:t>
      </w:r>
      <w:proofErr w:type="spellStart"/>
      <w:r>
        <w:rPr>
          <w:sz w:val="26"/>
        </w:rPr>
        <w:t>Бурлинской</w:t>
      </w:r>
      <w:proofErr w:type="spellEnd"/>
      <w:r>
        <w:rPr>
          <w:sz w:val="26"/>
        </w:rPr>
        <w:t xml:space="preserve"> районной </w:t>
      </w:r>
    </w:p>
    <w:p w:rsidR="00A87D18" w:rsidRDefault="00A87D18" w:rsidP="00A87D18">
      <w:pPr>
        <w:jc w:val="both"/>
        <w:rPr>
          <w:sz w:val="26"/>
        </w:rPr>
      </w:pPr>
      <w:r>
        <w:rPr>
          <w:sz w:val="26"/>
        </w:rPr>
        <w:t>территориальной избирательной комиссии                                                            Е.В. Ляпко</w:t>
      </w:r>
    </w:p>
    <w:p w:rsidR="00A87D18" w:rsidRDefault="00A87D18">
      <w:pPr>
        <w:jc w:val="both"/>
        <w:rPr>
          <w:sz w:val="26"/>
        </w:rPr>
      </w:pPr>
    </w:p>
    <w:p w:rsidR="00C816E0" w:rsidRDefault="00C816E0" w:rsidP="00311C8C">
      <w:pPr>
        <w:jc w:val="both"/>
        <w:rPr>
          <w:sz w:val="26"/>
        </w:rPr>
      </w:pPr>
    </w:p>
    <w:sectPr w:rsidR="00C816E0">
      <w:headerReference w:type="even" r:id="rId7"/>
      <w:headerReference w:type="default" r:id="rId8"/>
      <w:pgSz w:w="11906" w:h="16838"/>
      <w:pgMar w:top="899" w:right="567" w:bottom="540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010" w:rsidRDefault="001A0010">
      <w:r>
        <w:separator/>
      </w:r>
    </w:p>
  </w:endnote>
  <w:endnote w:type="continuationSeparator" w:id="0">
    <w:p w:rsidR="001A0010" w:rsidRDefault="001A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010" w:rsidRDefault="001A0010">
      <w:r>
        <w:separator/>
      </w:r>
    </w:p>
  </w:footnote>
  <w:footnote w:type="continuationSeparator" w:id="0">
    <w:p w:rsidR="001A0010" w:rsidRDefault="001A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8C" w:rsidRDefault="00311C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1C8C" w:rsidRDefault="00311C8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8C" w:rsidRDefault="00311C8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C30CA"/>
    <w:multiLevelType w:val="hybridMultilevel"/>
    <w:tmpl w:val="567A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62332"/>
    <w:multiLevelType w:val="hybridMultilevel"/>
    <w:tmpl w:val="6902054A"/>
    <w:lvl w:ilvl="0" w:tplc="7EA88428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6E993B8C"/>
    <w:multiLevelType w:val="singleLevel"/>
    <w:tmpl w:val="6936930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  <w:b/>
        <w:sz w:val="28"/>
      </w:rPr>
    </w:lvl>
  </w:abstractNum>
  <w:abstractNum w:abstractNumId="3">
    <w:nsid w:val="79F1746A"/>
    <w:multiLevelType w:val="hybridMultilevel"/>
    <w:tmpl w:val="52F618FC"/>
    <w:lvl w:ilvl="0" w:tplc="978A286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7B9C51D9"/>
    <w:multiLevelType w:val="singleLevel"/>
    <w:tmpl w:val="59A456D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0C"/>
    <w:rsid w:val="000B3DE0"/>
    <w:rsid w:val="000E7FCD"/>
    <w:rsid w:val="001A0010"/>
    <w:rsid w:val="001D7E9A"/>
    <w:rsid w:val="001F2679"/>
    <w:rsid w:val="002E45EF"/>
    <w:rsid w:val="00311C8C"/>
    <w:rsid w:val="0039571C"/>
    <w:rsid w:val="00480EE7"/>
    <w:rsid w:val="00493D75"/>
    <w:rsid w:val="007E6C07"/>
    <w:rsid w:val="008C3F0C"/>
    <w:rsid w:val="009D230E"/>
    <w:rsid w:val="00A87D18"/>
    <w:rsid w:val="00AB55FF"/>
    <w:rsid w:val="00AB560F"/>
    <w:rsid w:val="00C816E0"/>
    <w:rsid w:val="00CC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6944A8-5FC4-4C42-B26B-ABD3C745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  <w:szCs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b/>
      <w:bCs/>
      <w:sz w:val="26"/>
      <w:szCs w:val="26"/>
    </w:rPr>
  </w:style>
  <w:style w:type="paragraph" w:styleId="a5">
    <w:name w:val="Body Text Indent"/>
    <w:basedOn w:val="a"/>
    <w:pPr>
      <w:tabs>
        <w:tab w:val="left" w:pos="1036"/>
      </w:tabs>
      <w:ind w:firstLine="650"/>
      <w:jc w:val="both"/>
    </w:pPr>
    <w:rPr>
      <w:sz w:val="26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30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a8">
    <w:name w:val="footer"/>
    <w:basedOn w:val="a"/>
    <w:link w:val="a9"/>
    <w:rsid w:val="00C816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8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413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Рябова Т.С.</dc:creator>
  <cp:keywords/>
  <dc:description/>
  <cp:lastModifiedBy>Светлана Чумадевская</cp:lastModifiedBy>
  <cp:revision>2</cp:revision>
  <cp:lastPrinted>2017-09-22T05:47:00Z</cp:lastPrinted>
  <dcterms:created xsi:type="dcterms:W3CDTF">2022-09-28T05:20:00Z</dcterms:created>
  <dcterms:modified xsi:type="dcterms:W3CDTF">2022-09-28T05:20:00Z</dcterms:modified>
</cp:coreProperties>
</file>