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05" w:rsidRDefault="006555E9" w:rsidP="00F05505">
      <w:pPr>
        <w:pStyle w:val="a4"/>
        <w:rPr>
          <w:sz w:val="24"/>
        </w:rPr>
      </w:pPr>
      <w:r w:rsidRPr="006555E9">
        <w:rPr>
          <w:sz w:val="24"/>
        </w:rPr>
        <w:t>РОССИЙСКАЯ ФЕДЕРАЦИЯ</w:t>
      </w:r>
    </w:p>
    <w:p w:rsidR="00F05505" w:rsidRDefault="00F05505" w:rsidP="00F05505">
      <w:pPr>
        <w:pStyle w:val="a4"/>
        <w:rPr>
          <w:sz w:val="24"/>
        </w:rPr>
      </w:pPr>
      <w:r>
        <w:rPr>
          <w:sz w:val="24"/>
        </w:rPr>
        <w:t>БУРЛИНСКИЙ РАЙОННЫЙ СОВЕТ НАРОДНЫХ ДЕПУТАТОВ</w:t>
      </w:r>
    </w:p>
    <w:p w:rsidR="00F05505" w:rsidRDefault="00F05505" w:rsidP="00F05505">
      <w:pPr>
        <w:pStyle w:val="a4"/>
        <w:rPr>
          <w:sz w:val="24"/>
        </w:rPr>
      </w:pPr>
      <w:r>
        <w:rPr>
          <w:sz w:val="24"/>
        </w:rPr>
        <w:t>АЛТАЙ</w:t>
      </w:r>
      <w:bookmarkStart w:id="0" w:name="_GoBack"/>
      <w:bookmarkEnd w:id="0"/>
      <w:r>
        <w:rPr>
          <w:sz w:val="24"/>
        </w:rPr>
        <w:t>СКОГО КРАЯ</w:t>
      </w:r>
    </w:p>
    <w:p w:rsidR="00F05505" w:rsidRDefault="00F05505" w:rsidP="00F05505">
      <w:pPr>
        <w:jc w:val="center"/>
        <w:rPr>
          <w:b/>
          <w:sz w:val="24"/>
          <w:szCs w:val="24"/>
        </w:rPr>
      </w:pPr>
    </w:p>
    <w:p w:rsidR="00F05505" w:rsidRDefault="00F05505" w:rsidP="00F05505">
      <w:pPr>
        <w:jc w:val="center"/>
        <w:rPr>
          <w:b/>
          <w:sz w:val="24"/>
          <w:szCs w:val="24"/>
        </w:rPr>
      </w:pPr>
    </w:p>
    <w:p w:rsidR="00F05505" w:rsidRDefault="00F05505" w:rsidP="00F05505">
      <w:pPr>
        <w:pStyle w:val="1"/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F05505" w:rsidRDefault="00F05505" w:rsidP="00F05505">
      <w:pPr>
        <w:jc w:val="center"/>
        <w:rPr>
          <w:b/>
          <w:sz w:val="28"/>
        </w:rPr>
      </w:pPr>
    </w:p>
    <w:p w:rsidR="00F05505" w:rsidRDefault="00F05505" w:rsidP="00F05505">
      <w:pPr>
        <w:jc w:val="center"/>
        <w:rPr>
          <w:b/>
          <w:sz w:val="28"/>
        </w:rPr>
      </w:pPr>
    </w:p>
    <w:p w:rsidR="00F05505" w:rsidRDefault="00F05505" w:rsidP="00F05505">
      <w:pPr>
        <w:jc w:val="both"/>
        <w:rPr>
          <w:sz w:val="26"/>
        </w:rPr>
      </w:pPr>
      <w:r>
        <w:rPr>
          <w:sz w:val="26"/>
        </w:rPr>
        <w:t xml:space="preserve">25 июня 2024 г.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</w:t>
      </w:r>
      <w:r>
        <w:rPr>
          <w:sz w:val="26"/>
        </w:rPr>
        <w:tab/>
        <w:t xml:space="preserve">                                    </w:t>
      </w:r>
      <w:r w:rsidR="008F4413">
        <w:rPr>
          <w:sz w:val="26"/>
        </w:rPr>
        <w:t xml:space="preserve">              </w:t>
      </w:r>
      <w:r>
        <w:rPr>
          <w:sz w:val="26"/>
        </w:rPr>
        <w:t xml:space="preserve">  № </w:t>
      </w:r>
      <w:r w:rsidR="008F4413">
        <w:rPr>
          <w:sz w:val="26"/>
        </w:rPr>
        <w:t>15</w:t>
      </w:r>
    </w:p>
    <w:p w:rsidR="00F05505" w:rsidRDefault="00F05505" w:rsidP="00F05505">
      <w:pPr>
        <w:jc w:val="center"/>
        <w:rPr>
          <w:sz w:val="22"/>
          <w:szCs w:val="22"/>
        </w:rPr>
      </w:pPr>
      <w:r>
        <w:rPr>
          <w:sz w:val="22"/>
          <w:szCs w:val="22"/>
        </w:rPr>
        <w:t>с. Бурла</w:t>
      </w:r>
    </w:p>
    <w:p w:rsidR="00F05505" w:rsidRDefault="00F05505" w:rsidP="00F05505">
      <w:pPr>
        <w:jc w:val="center"/>
        <w:rPr>
          <w:sz w:val="22"/>
          <w:szCs w:val="22"/>
        </w:rPr>
      </w:pPr>
    </w:p>
    <w:p w:rsidR="00F05505" w:rsidRPr="00B80299" w:rsidRDefault="00F05505" w:rsidP="00F05505">
      <w:pPr>
        <w:rPr>
          <w:b/>
          <w:sz w:val="28"/>
          <w:szCs w:val="28"/>
        </w:rPr>
      </w:pPr>
      <w:r w:rsidRPr="00B80299">
        <w:rPr>
          <w:b/>
          <w:sz w:val="28"/>
          <w:szCs w:val="28"/>
        </w:rPr>
        <w:t>О наполнении</w:t>
      </w:r>
      <w:r w:rsidR="00B80299">
        <w:rPr>
          <w:b/>
          <w:sz w:val="28"/>
          <w:szCs w:val="28"/>
        </w:rPr>
        <w:t xml:space="preserve"> и хранении </w:t>
      </w:r>
      <w:r w:rsidRPr="00B80299">
        <w:rPr>
          <w:b/>
          <w:sz w:val="28"/>
          <w:szCs w:val="28"/>
        </w:rPr>
        <w:t xml:space="preserve">фондов </w:t>
      </w:r>
    </w:p>
    <w:p w:rsidR="00F05505" w:rsidRPr="00B80299" w:rsidRDefault="00F05505" w:rsidP="00F05505">
      <w:pPr>
        <w:rPr>
          <w:b/>
          <w:sz w:val="28"/>
          <w:szCs w:val="28"/>
        </w:rPr>
      </w:pPr>
      <w:r w:rsidRPr="00B80299">
        <w:rPr>
          <w:b/>
          <w:sz w:val="28"/>
          <w:szCs w:val="28"/>
        </w:rPr>
        <w:t xml:space="preserve">отдела Бурлинский районный </w:t>
      </w:r>
    </w:p>
    <w:p w:rsidR="00F05505" w:rsidRPr="00B80299" w:rsidRDefault="00F05505" w:rsidP="00F05505">
      <w:pPr>
        <w:rPr>
          <w:b/>
          <w:sz w:val="28"/>
          <w:szCs w:val="28"/>
        </w:rPr>
      </w:pPr>
      <w:r w:rsidRPr="00B80299">
        <w:rPr>
          <w:b/>
          <w:sz w:val="28"/>
          <w:szCs w:val="28"/>
        </w:rPr>
        <w:t>краеведческий музей МБУК</w:t>
      </w:r>
    </w:p>
    <w:p w:rsidR="00F05505" w:rsidRPr="00B80299" w:rsidRDefault="00F05505" w:rsidP="00F05505">
      <w:pPr>
        <w:rPr>
          <w:b/>
          <w:sz w:val="28"/>
          <w:szCs w:val="28"/>
        </w:rPr>
      </w:pPr>
      <w:r w:rsidRPr="00B80299">
        <w:rPr>
          <w:b/>
          <w:sz w:val="28"/>
          <w:szCs w:val="28"/>
        </w:rPr>
        <w:t>«Многофункциональный культурный центр»</w:t>
      </w:r>
    </w:p>
    <w:p w:rsidR="0064798F" w:rsidRPr="00B80299" w:rsidRDefault="0064798F" w:rsidP="00F05505">
      <w:pPr>
        <w:rPr>
          <w:b/>
          <w:sz w:val="28"/>
          <w:szCs w:val="28"/>
        </w:rPr>
      </w:pPr>
      <w:r w:rsidRPr="00B80299">
        <w:rPr>
          <w:b/>
          <w:sz w:val="28"/>
          <w:szCs w:val="28"/>
        </w:rPr>
        <w:t>Бурлинского района Алтайского края</w:t>
      </w:r>
    </w:p>
    <w:p w:rsidR="00F05505" w:rsidRDefault="00F05505" w:rsidP="00F05505">
      <w:pPr>
        <w:jc w:val="both"/>
        <w:rPr>
          <w:b/>
          <w:sz w:val="28"/>
        </w:rPr>
      </w:pPr>
    </w:p>
    <w:p w:rsidR="00F05505" w:rsidRDefault="00F05505" w:rsidP="00F05505">
      <w:pPr>
        <w:jc w:val="both"/>
        <w:rPr>
          <w:sz w:val="26"/>
        </w:rPr>
      </w:pPr>
      <w:r>
        <w:rPr>
          <w:sz w:val="26"/>
        </w:rPr>
        <w:tab/>
        <w:t>Заслушав информацию заведующей отдела Бурлинский районный краеведческий музей МБУК «Многофункциональный культурный центр»</w:t>
      </w:r>
      <w:r w:rsidR="0064798F">
        <w:rPr>
          <w:sz w:val="26"/>
        </w:rPr>
        <w:t xml:space="preserve"> Бурлинского района</w:t>
      </w:r>
      <w:r>
        <w:rPr>
          <w:sz w:val="26"/>
        </w:rPr>
        <w:t xml:space="preserve"> Казьминой Т.И., районный Совет народных депутатов</w:t>
      </w:r>
    </w:p>
    <w:p w:rsidR="00F05505" w:rsidRDefault="00F05505" w:rsidP="00F05505">
      <w:pPr>
        <w:jc w:val="center"/>
        <w:rPr>
          <w:sz w:val="26"/>
        </w:rPr>
      </w:pPr>
      <w:r>
        <w:rPr>
          <w:sz w:val="26"/>
        </w:rPr>
        <w:t>Р Е Ш И Л:</w:t>
      </w:r>
    </w:p>
    <w:p w:rsidR="00F05505" w:rsidRPr="008C6173" w:rsidRDefault="008C6173" w:rsidP="008C6173">
      <w:pPr>
        <w:pStyle w:val="a7"/>
        <w:ind w:left="0" w:firstLine="600"/>
        <w:jc w:val="both"/>
        <w:rPr>
          <w:sz w:val="26"/>
          <w:szCs w:val="26"/>
        </w:rPr>
      </w:pPr>
      <w:r w:rsidRPr="008C6173">
        <w:rPr>
          <w:sz w:val="26"/>
          <w:szCs w:val="26"/>
        </w:rPr>
        <w:t xml:space="preserve">1. </w:t>
      </w:r>
      <w:r w:rsidR="00F05505" w:rsidRPr="008C6173">
        <w:rPr>
          <w:sz w:val="26"/>
          <w:szCs w:val="26"/>
        </w:rPr>
        <w:t>Информацию о наполнении и хранении фондов отдела Бурлинский районный краеведческий</w:t>
      </w:r>
      <w:r w:rsidR="00B80299">
        <w:rPr>
          <w:sz w:val="26"/>
          <w:szCs w:val="26"/>
        </w:rPr>
        <w:t xml:space="preserve"> </w:t>
      </w:r>
      <w:r w:rsidR="00F05505" w:rsidRPr="008C6173">
        <w:rPr>
          <w:sz w:val="26"/>
          <w:szCs w:val="26"/>
        </w:rPr>
        <w:t>музей МБУК «Многофункциональный культурный центр»</w:t>
      </w:r>
      <w:r w:rsidR="0064798F">
        <w:rPr>
          <w:sz w:val="26"/>
          <w:szCs w:val="26"/>
        </w:rPr>
        <w:t xml:space="preserve"> Бурлинского района</w:t>
      </w:r>
      <w:r w:rsidR="00F05505" w:rsidRPr="008C6173">
        <w:rPr>
          <w:sz w:val="26"/>
          <w:szCs w:val="26"/>
        </w:rPr>
        <w:t xml:space="preserve"> принять к сведению (прилагается).</w:t>
      </w:r>
    </w:p>
    <w:p w:rsidR="008C6173" w:rsidRPr="008C6173" w:rsidRDefault="008C6173" w:rsidP="008C61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Отметить положительную работу</w:t>
      </w:r>
      <w:r w:rsidRPr="008C6173">
        <w:rPr>
          <w:sz w:val="26"/>
          <w:szCs w:val="26"/>
        </w:rPr>
        <w:t xml:space="preserve"> отдела Бурлинский районный краеведческий музей МБУК «Многофункциональный культурный центр»</w:t>
      </w:r>
      <w:r w:rsidR="0064798F" w:rsidRPr="0064798F">
        <w:rPr>
          <w:sz w:val="26"/>
          <w:szCs w:val="26"/>
        </w:rPr>
        <w:t xml:space="preserve"> </w:t>
      </w:r>
      <w:r w:rsidR="0064798F">
        <w:rPr>
          <w:sz w:val="26"/>
          <w:szCs w:val="26"/>
        </w:rPr>
        <w:t>Бурлинского района</w:t>
      </w:r>
      <w:r>
        <w:rPr>
          <w:sz w:val="26"/>
          <w:szCs w:val="26"/>
        </w:rPr>
        <w:t xml:space="preserve"> </w:t>
      </w:r>
      <w:r w:rsidR="00C56BB1">
        <w:rPr>
          <w:sz w:val="26"/>
          <w:szCs w:val="26"/>
        </w:rPr>
        <w:t>по наполнению и хранению фондов.</w:t>
      </w:r>
    </w:p>
    <w:p w:rsidR="00F05505" w:rsidRPr="008C6173" w:rsidRDefault="008C6173" w:rsidP="008C6173">
      <w:pPr>
        <w:jc w:val="both"/>
        <w:rPr>
          <w:sz w:val="26"/>
        </w:rPr>
      </w:pPr>
      <w:r w:rsidRPr="008C6173">
        <w:rPr>
          <w:color w:val="000000"/>
          <w:sz w:val="26"/>
          <w:szCs w:val="26"/>
        </w:rPr>
        <w:tab/>
        <w:t>3.</w:t>
      </w:r>
      <w:r w:rsidR="00854A63">
        <w:rPr>
          <w:color w:val="000000"/>
          <w:sz w:val="26"/>
          <w:szCs w:val="26"/>
        </w:rPr>
        <w:t xml:space="preserve"> </w:t>
      </w:r>
      <w:r w:rsidR="00854A63">
        <w:rPr>
          <w:sz w:val="26"/>
        </w:rPr>
        <w:t>Отделу Бурлинский районный краеведческий музей МБУК «Многофункциональный культурный центр»</w:t>
      </w:r>
      <w:r w:rsidR="0064798F" w:rsidRPr="0064798F">
        <w:rPr>
          <w:sz w:val="26"/>
          <w:szCs w:val="26"/>
        </w:rPr>
        <w:t xml:space="preserve"> </w:t>
      </w:r>
      <w:r w:rsidR="0064798F">
        <w:rPr>
          <w:sz w:val="26"/>
          <w:szCs w:val="26"/>
        </w:rPr>
        <w:t>Бурлинского района</w:t>
      </w:r>
      <w:r w:rsidR="00854A63">
        <w:rPr>
          <w:sz w:val="26"/>
        </w:rPr>
        <w:t xml:space="preserve"> </w:t>
      </w:r>
      <w:r w:rsidRPr="008C6173">
        <w:rPr>
          <w:color w:val="000000"/>
          <w:sz w:val="26"/>
          <w:szCs w:val="26"/>
        </w:rPr>
        <w:t xml:space="preserve">продолжить необходимую организаторскую работу по </w:t>
      </w:r>
      <w:r w:rsidR="00854A63">
        <w:rPr>
          <w:color w:val="000000"/>
          <w:sz w:val="26"/>
          <w:szCs w:val="26"/>
        </w:rPr>
        <w:t>наполнению и хранению фондов.</w:t>
      </w:r>
    </w:p>
    <w:p w:rsidR="00F05505" w:rsidRDefault="00F05505" w:rsidP="00F05505">
      <w:pPr>
        <w:jc w:val="both"/>
        <w:rPr>
          <w:sz w:val="26"/>
        </w:rPr>
      </w:pPr>
    </w:p>
    <w:p w:rsidR="00B80299" w:rsidRPr="008C6173" w:rsidRDefault="00B80299" w:rsidP="00F05505">
      <w:pPr>
        <w:jc w:val="both"/>
        <w:rPr>
          <w:sz w:val="26"/>
        </w:rPr>
      </w:pPr>
    </w:p>
    <w:p w:rsidR="00B80299" w:rsidRPr="00B80299" w:rsidRDefault="00B80299" w:rsidP="00B80299">
      <w:pPr>
        <w:jc w:val="both"/>
        <w:rPr>
          <w:sz w:val="26"/>
        </w:rPr>
      </w:pPr>
      <w:r w:rsidRPr="00B80299">
        <w:rPr>
          <w:sz w:val="26"/>
        </w:rPr>
        <w:t>Председатель районного</w:t>
      </w:r>
    </w:p>
    <w:p w:rsidR="00F05505" w:rsidRDefault="00B80299" w:rsidP="00B80299">
      <w:pPr>
        <w:jc w:val="both"/>
        <w:rPr>
          <w:sz w:val="26"/>
        </w:rPr>
      </w:pPr>
      <w:r w:rsidRPr="00B80299">
        <w:rPr>
          <w:sz w:val="26"/>
        </w:rPr>
        <w:t>Совета народных депутатов                                                                          Е.А. Головенко</w:t>
      </w:r>
      <w:r w:rsidR="00F05505">
        <w:rPr>
          <w:sz w:val="26"/>
        </w:rPr>
        <w:tab/>
      </w:r>
      <w:r w:rsidR="00F05505">
        <w:rPr>
          <w:sz w:val="26"/>
        </w:rPr>
        <w:tab/>
      </w:r>
      <w:r w:rsidR="00F05505">
        <w:rPr>
          <w:sz w:val="26"/>
        </w:rPr>
        <w:tab/>
      </w:r>
      <w:r w:rsidR="00F05505">
        <w:rPr>
          <w:sz w:val="26"/>
        </w:rPr>
        <w:tab/>
        <w:t xml:space="preserve">            </w:t>
      </w: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9C6C94" w:rsidRDefault="009C6C94" w:rsidP="009C6C94">
      <w:pPr>
        <w:shd w:val="clear" w:color="auto" w:fill="FFFFFF"/>
        <w:tabs>
          <w:tab w:val="left" w:pos="8635"/>
        </w:tabs>
        <w:ind w:left="23"/>
        <w:jc w:val="both"/>
        <w:rPr>
          <w:sz w:val="26"/>
          <w:szCs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8F4413" w:rsidRDefault="008F4413" w:rsidP="00F05505">
      <w:pPr>
        <w:jc w:val="both"/>
        <w:rPr>
          <w:sz w:val="26"/>
        </w:rPr>
      </w:pPr>
    </w:p>
    <w:p w:rsidR="00F05505" w:rsidRDefault="00F05505" w:rsidP="00F05505">
      <w:pPr>
        <w:jc w:val="both"/>
        <w:rPr>
          <w:sz w:val="26"/>
        </w:rPr>
      </w:pPr>
    </w:p>
    <w:p w:rsidR="001E316F" w:rsidRDefault="001E316F" w:rsidP="00F05505">
      <w:pPr>
        <w:rPr>
          <w:sz w:val="26"/>
        </w:rPr>
      </w:pPr>
    </w:p>
    <w:p w:rsidR="00F05505" w:rsidRDefault="00F05505" w:rsidP="00F0550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Информация</w:t>
      </w:r>
    </w:p>
    <w:p w:rsidR="00B80299" w:rsidRDefault="00F05505" w:rsidP="00F055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наполнении и хранении фондов отдела Бурлинский районный краеведческий музей МБУК «Многофункциональный культурный центр»</w:t>
      </w:r>
      <w:r w:rsidR="0064798F">
        <w:rPr>
          <w:b/>
          <w:sz w:val="26"/>
          <w:szCs w:val="26"/>
        </w:rPr>
        <w:t xml:space="preserve"> </w:t>
      </w:r>
    </w:p>
    <w:p w:rsidR="00F05505" w:rsidRDefault="0064798F" w:rsidP="00F055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Алтайского края</w:t>
      </w:r>
    </w:p>
    <w:p w:rsidR="00F05505" w:rsidRDefault="00F05505" w:rsidP="00F0550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8B799A" w:rsidRPr="00695B16" w:rsidRDefault="00695B16" w:rsidP="00E84025">
      <w:pPr>
        <w:ind w:firstLine="567"/>
        <w:jc w:val="both"/>
        <w:rPr>
          <w:sz w:val="26"/>
          <w:szCs w:val="26"/>
        </w:rPr>
      </w:pPr>
      <w:r w:rsidRPr="00695B16">
        <w:rPr>
          <w:sz w:val="26"/>
          <w:szCs w:val="26"/>
        </w:rPr>
        <w:t xml:space="preserve">Одной из основных целей работы музея является </w:t>
      </w:r>
      <w:r w:rsidR="008B799A" w:rsidRPr="00695B16">
        <w:rPr>
          <w:sz w:val="26"/>
          <w:szCs w:val="26"/>
        </w:rPr>
        <w:t>работа по комплектованию музейного фонда, его сохра</w:t>
      </w:r>
      <w:r w:rsidRPr="00695B16">
        <w:rPr>
          <w:sz w:val="26"/>
          <w:szCs w:val="26"/>
        </w:rPr>
        <w:t>нению, изучению и популяризации.</w:t>
      </w:r>
      <w:r w:rsidR="00D922FC">
        <w:rPr>
          <w:sz w:val="26"/>
          <w:szCs w:val="26"/>
        </w:rPr>
        <w:t xml:space="preserve"> Комплектование фондов происходит в основном путём дарения. Второй путь комплектования – поступление предметов, найденных в ходе поисковой работы, организованной музеем.</w:t>
      </w:r>
    </w:p>
    <w:p w:rsidR="00CD7CAB" w:rsidRDefault="008B799A" w:rsidP="00CD7CAB">
      <w:pPr>
        <w:ind w:firstLine="567"/>
        <w:jc w:val="both"/>
        <w:rPr>
          <w:sz w:val="26"/>
          <w:szCs w:val="26"/>
        </w:rPr>
      </w:pPr>
      <w:r w:rsidRPr="00695B16">
        <w:rPr>
          <w:sz w:val="26"/>
          <w:szCs w:val="26"/>
        </w:rPr>
        <w:t>Ежегодно работа музея веде</w:t>
      </w:r>
      <w:r w:rsidR="00CD7CAB">
        <w:rPr>
          <w:sz w:val="26"/>
          <w:szCs w:val="26"/>
        </w:rPr>
        <w:t>тся по следующим направлениям: на</w:t>
      </w:r>
      <w:r w:rsidRPr="00695B16">
        <w:rPr>
          <w:sz w:val="26"/>
          <w:szCs w:val="26"/>
        </w:rPr>
        <w:t>учно-фондовая, учетно-хранительская и собирательская деятельность.  Комплектование музейного фонда осуществляется в соответствии с учётом формирования целостности коллекций</w:t>
      </w:r>
      <w:r w:rsidR="00CD7CAB">
        <w:rPr>
          <w:sz w:val="26"/>
          <w:szCs w:val="26"/>
        </w:rPr>
        <w:t xml:space="preserve"> и построения</w:t>
      </w:r>
      <w:r w:rsidRPr="00695B16">
        <w:rPr>
          <w:sz w:val="26"/>
          <w:szCs w:val="26"/>
        </w:rPr>
        <w:t xml:space="preserve"> новых экспозиций и выставок. Общий фонд составляет </w:t>
      </w:r>
      <w:r w:rsidRPr="00695B16">
        <w:rPr>
          <w:b/>
          <w:sz w:val="26"/>
          <w:szCs w:val="26"/>
        </w:rPr>
        <w:t>9 390</w:t>
      </w:r>
      <w:r w:rsidRPr="00695B16">
        <w:rPr>
          <w:sz w:val="26"/>
          <w:szCs w:val="26"/>
        </w:rPr>
        <w:t xml:space="preserve"> музейных предмет</w:t>
      </w:r>
      <w:r w:rsidR="004D3654">
        <w:rPr>
          <w:sz w:val="26"/>
          <w:szCs w:val="26"/>
        </w:rPr>
        <w:t>ов</w:t>
      </w:r>
      <w:r w:rsidRPr="00695B16">
        <w:rPr>
          <w:sz w:val="26"/>
          <w:szCs w:val="26"/>
        </w:rPr>
        <w:t>, в т.</w:t>
      </w:r>
      <w:r w:rsidR="008B4FF1">
        <w:rPr>
          <w:sz w:val="26"/>
          <w:szCs w:val="26"/>
        </w:rPr>
        <w:t> </w:t>
      </w:r>
      <w:r w:rsidRPr="00695B16">
        <w:rPr>
          <w:sz w:val="26"/>
          <w:szCs w:val="26"/>
        </w:rPr>
        <w:t xml:space="preserve">ч. основной фонд – </w:t>
      </w:r>
      <w:r w:rsidRPr="00695B16">
        <w:rPr>
          <w:b/>
          <w:sz w:val="26"/>
          <w:szCs w:val="26"/>
        </w:rPr>
        <w:t>6</w:t>
      </w:r>
      <w:r w:rsidR="00B80299">
        <w:rPr>
          <w:b/>
          <w:sz w:val="26"/>
          <w:szCs w:val="26"/>
        </w:rPr>
        <w:t> </w:t>
      </w:r>
      <w:r w:rsidRPr="00695B16">
        <w:rPr>
          <w:b/>
          <w:sz w:val="26"/>
          <w:szCs w:val="26"/>
        </w:rPr>
        <w:t>972</w:t>
      </w:r>
      <w:r w:rsidRPr="00695B16">
        <w:rPr>
          <w:sz w:val="26"/>
          <w:szCs w:val="26"/>
        </w:rPr>
        <w:t xml:space="preserve"> единиц</w:t>
      </w:r>
      <w:r w:rsidR="00B80299">
        <w:rPr>
          <w:sz w:val="26"/>
          <w:szCs w:val="26"/>
        </w:rPr>
        <w:t>ы</w:t>
      </w:r>
      <w:r w:rsidRPr="00695B16">
        <w:rPr>
          <w:sz w:val="26"/>
          <w:szCs w:val="26"/>
        </w:rPr>
        <w:t xml:space="preserve"> хранения, научно-вспомогательный фонд – </w:t>
      </w:r>
      <w:r w:rsidRPr="00695B16">
        <w:rPr>
          <w:b/>
          <w:sz w:val="26"/>
          <w:szCs w:val="26"/>
        </w:rPr>
        <w:t>2 418</w:t>
      </w:r>
      <w:r w:rsidRPr="00695B16">
        <w:rPr>
          <w:sz w:val="26"/>
          <w:szCs w:val="26"/>
        </w:rPr>
        <w:t xml:space="preserve"> единиц. </w:t>
      </w:r>
    </w:p>
    <w:p w:rsidR="00CD7CAB" w:rsidRDefault="008B799A" w:rsidP="00CD7CAB">
      <w:pPr>
        <w:ind w:firstLine="567"/>
        <w:jc w:val="both"/>
        <w:rPr>
          <w:sz w:val="26"/>
          <w:szCs w:val="26"/>
        </w:rPr>
      </w:pPr>
      <w:r w:rsidRPr="00695B16">
        <w:rPr>
          <w:sz w:val="26"/>
          <w:szCs w:val="26"/>
        </w:rPr>
        <w:t xml:space="preserve">В 2023 году музейное собрание увеличилось на 50 музейных предметов. </w:t>
      </w:r>
      <w:r w:rsidR="00A711E8">
        <w:rPr>
          <w:sz w:val="26"/>
          <w:szCs w:val="26"/>
        </w:rPr>
        <w:t xml:space="preserve">Из них: </w:t>
      </w:r>
      <w:r w:rsidR="00CD7CAB" w:rsidRPr="00695B16">
        <w:rPr>
          <w:sz w:val="26"/>
          <w:szCs w:val="26"/>
        </w:rPr>
        <w:t>21 предмет прикладного искусства и этнографии, предметы нумизматики - 1; живописи</w:t>
      </w:r>
      <w:r w:rsidR="00B80299">
        <w:rPr>
          <w:sz w:val="26"/>
          <w:szCs w:val="26"/>
        </w:rPr>
        <w:t xml:space="preserve"> </w:t>
      </w:r>
      <w:r w:rsidR="00CD7CAB" w:rsidRPr="00695B16">
        <w:rPr>
          <w:sz w:val="26"/>
          <w:szCs w:val="26"/>
        </w:rPr>
        <w:t>- 1 и 27 предмет</w:t>
      </w:r>
      <w:r w:rsidR="00CD7CAB">
        <w:rPr>
          <w:sz w:val="26"/>
          <w:szCs w:val="26"/>
        </w:rPr>
        <w:t>ов прочих коллекций; в научно-</w:t>
      </w:r>
      <w:r w:rsidR="00CD7CAB" w:rsidRPr="00695B16">
        <w:rPr>
          <w:sz w:val="26"/>
          <w:szCs w:val="26"/>
        </w:rPr>
        <w:t>вспомогательный фонд пр</w:t>
      </w:r>
      <w:r w:rsidR="00CD7CAB">
        <w:rPr>
          <w:sz w:val="26"/>
          <w:szCs w:val="26"/>
        </w:rPr>
        <w:t xml:space="preserve">инято </w:t>
      </w:r>
      <w:r w:rsidR="00CD7CAB" w:rsidRPr="00695B16">
        <w:rPr>
          <w:sz w:val="26"/>
          <w:szCs w:val="26"/>
        </w:rPr>
        <w:t>12 предметов.</w:t>
      </w:r>
      <w:r w:rsidRPr="00695B16">
        <w:rPr>
          <w:sz w:val="26"/>
          <w:szCs w:val="26"/>
        </w:rPr>
        <w:t xml:space="preserve"> В 2024 году поступило 32 предмета. </w:t>
      </w:r>
    </w:p>
    <w:p w:rsidR="008B799A" w:rsidRPr="00695B16" w:rsidRDefault="008B799A" w:rsidP="00CD7CAB">
      <w:pPr>
        <w:ind w:firstLine="567"/>
        <w:jc w:val="both"/>
        <w:rPr>
          <w:sz w:val="26"/>
          <w:szCs w:val="26"/>
        </w:rPr>
      </w:pPr>
      <w:r w:rsidRPr="00695B16">
        <w:rPr>
          <w:sz w:val="26"/>
          <w:szCs w:val="26"/>
        </w:rPr>
        <w:t xml:space="preserve">Вновь поступившие предметы регистрируются </w:t>
      </w:r>
      <w:r w:rsidR="00A66E60">
        <w:rPr>
          <w:sz w:val="26"/>
          <w:szCs w:val="26"/>
        </w:rPr>
        <w:t>в Книге поступлений, затем</w:t>
      </w:r>
      <w:r w:rsidRPr="00695B16">
        <w:rPr>
          <w:sz w:val="26"/>
          <w:szCs w:val="26"/>
        </w:rPr>
        <w:t xml:space="preserve"> заносятся   в инвентарн</w:t>
      </w:r>
      <w:r w:rsidR="00A66E60">
        <w:rPr>
          <w:sz w:val="26"/>
          <w:szCs w:val="26"/>
        </w:rPr>
        <w:t>ую</w:t>
      </w:r>
      <w:r w:rsidRPr="00695B16">
        <w:rPr>
          <w:sz w:val="26"/>
          <w:szCs w:val="26"/>
        </w:rPr>
        <w:t xml:space="preserve"> </w:t>
      </w:r>
      <w:r w:rsidRPr="00E84025">
        <w:rPr>
          <w:sz w:val="26"/>
          <w:szCs w:val="26"/>
        </w:rPr>
        <w:t>книг</w:t>
      </w:r>
      <w:r w:rsidR="00A66E60">
        <w:rPr>
          <w:sz w:val="26"/>
          <w:szCs w:val="26"/>
        </w:rPr>
        <w:t>у</w:t>
      </w:r>
      <w:r w:rsidRPr="00E84025">
        <w:rPr>
          <w:sz w:val="26"/>
          <w:szCs w:val="26"/>
        </w:rPr>
        <w:t xml:space="preserve"> п</w:t>
      </w:r>
      <w:r w:rsidRPr="00CD7CAB">
        <w:rPr>
          <w:sz w:val="26"/>
          <w:szCs w:val="26"/>
        </w:rPr>
        <w:t>околлекционно</w:t>
      </w:r>
      <w:r w:rsidRPr="00695B16">
        <w:rPr>
          <w:sz w:val="26"/>
          <w:szCs w:val="26"/>
        </w:rPr>
        <w:t xml:space="preserve">, что является вторичным учетом. На основании </w:t>
      </w:r>
      <w:r w:rsidR="00A66E60">
        <w:rPr>
          <w:sz w:val="26"/>
          <w:szCs w:val="26"/>
        </w:rPr>
        <w:t>книги поступлений</w:t>
      </w:r>
      <w:r w:rsidRPr="00695B16">
        <w:rPr>
          <w:sz w:val="26"/>
          <w:szCs w:val="26"/>
        </w:rPr>
        <w:t xml:space="preserve"> предметы заносятся в Государственный каталог Музейного фонда Р</w:t>
      </w:r>
      <w:r w:rsidR="00A66E60">
        <w:rPr>
          <w:sz w:val="26"/>
          <w:szCs w:val="26"/>
        </w:rPr>
        <w:t xml:space="preserve">оссийской </w:t>
      </w:r>
      <w:r w:rsidRPr="00695B16">
        <w:rPr>
          <w:sz w:val="26"/>
          <w:szCs w:val="26"/>
        </w:rPr>
        <w:t>Ф</w:t>
      </w:r>
      <w:r w:rsidR="00A66E60">
        <w:rPr>
          <w:sz w:val="26"/>
          <w:szCs w:val="26"/>
        </w:rPr>
        <w:t>едерации</w:t>
      </w:r>
      <w:r w:rsidRPr="00695B16">
        <w:rPr>
          <w:sz w:val="26"/>
          <w:szCs w:val="26"/>
        </w:rPr>
        <w:t xml:space="preserve">. Основная часть поступлений идет за счет активных контактов музея с посетителями и населением.  </w:t>
      </w:r>
    </w:p>
    <w:p w:rsidR="008B799A" w:rsidRPr="00695B16" w:rsidRDefault="008B799A" w:rsidP="00E84025">
      <w:pPr>
        <w:ind w:firstLine="567"/>
        <w:jc w:val="both"/>
        <w:rPr>
          <w:sz w:val="26"/>
          <w:szCs w:val="26"/>
        </w:rPr>
      </w:pPr>
      <w:r w:rsidRPr="00695B16">
        <w:rPr>
          <w:sz w:val="26"/>
          <w:szCs w:val="26"/>
        </w:rPr>
        <w:t>Вопросами нау</w:t>
      </w:r>
      <w:r w:rsidR="00695B16">
        <w:rPr>
          <w:sz w:val="26"/>
          <w:szCs w:val="26"/>
        </w:rPr>
        <w:t>чно-фондовой работы занимается</w:t>
      </w:r>
      <w:r w:rsidRPr="00695B16">
        <w:rPr>
          <w:sz w:val="26"/>
          <w:szCs w:val="26"/>
        </w:rPr>
        <w:t xml:space="preserve"> главный хранитель фондов. Условия хранения музейных предметов удовлетворительные. Площадь фондохранилища – 15.4 кв. м. Имеется прибор, контролирующий температурно-влажностный режим в помещениях музея</w:t>
      </w:r>
      <w:r w:rsidR="00A66E60">
        <w:rPr>
          <w:sz w:val="26"/>
          <w:szCs w:val="26"/>
        </w:rPr>
        <w:t>. Показания прибора регистрируются</w:t>
      </w:r>
      <w:r w:rsidRPr="00695B16">
        <w:rPr>
          <w:sz w:val="26"/>
          <w:szCs w:val="26"/>
        </w:rPr>
        <w:t xml:space="preserve"> в журнале температурно-влажностного режима. Помещения музея оборудованы охранно-пожарной сигнализацией. Постоянно ведется работа по подбору материала в фондах для построения выставок и для проведения музейных мероприятий. В течение года </w:t>
      </w:r>
      <w:r w:rsidR="00565F03" w:rsidRPr="00695B16">
        <w:rPr>
          <w:sz w:val="26"/>
          <w:szCs w:val="26"/>
        </w:rPr>
        <w:t xml:space="preserve">с сотрудниками музея </w:t>
      </w:r>
      <w:r w:rsidRPr="00695B16">
        <w:rPr>
          <w:sz w:val="26"/>
          <w:szCs w:val="26"/>
        </w:rPr>
        <w:t>проводились инструктажи по сохранности музейных ценностей.</w:t>
      </w:r>
    </w:p>
    <w:p w:rsidR="00CD7CAB" w:rsidRDefault="008B799A" w:rsidP="00E84025">
      <w:pPr>
        <w:ind w:firstLine="567"/>
        <w:jc w:val="both"/>
        <w:rPr>
          <w:sz w:val="26"/>
          <w:szCs w:val="26"/>
        </w:rPr>
      </w:pPr>
      <w:r w:rsidRPr="00695B16">
        <w:rPr>
          <w:sz w:val="26"/>
          <w:szCs w:val="26"/>
        </w:rPr>
        <w:t>В 2023 г</w:t>
      </w:r>
      <w:r w:rsidR="00565F03">
        <w:rPr>
          <w:sz w:val="26"/>
          <w:szCs w:val="26"/>
        </w:rPr>
        <w:t>оду</w:t>
      </w:r>
      <w:r w:rsidRPr="00695B16">
        <w:rPr>
          <w:sz w:val="26"/>
          <w:szCs w:val="26"/>
        </w:rPr>
        <w:t xml:space="preserve"> состоялось 4 заседани</w:t>
      </w:r>
      <w:r w:rsidR="00565F03">
        <w:rPr>
          <w:sz w:val="26"/>
          <w:szCs w:val="26"/>
        </w:rPr>
        <w:t>я</w:t>
      </w:r>
      <w:r w:rsidRPr="00695B16">
        <w:rPr>
          <w:sz w:val="26"/>
          <w:szCs w:val="26"/>
        </w:rPr>
        <w:t xml:space="preserve"> экспертной фондово-закупочной комиссии, на которых были утверждены экспертные заключения по 66 предметам. Из наиболее знач</w:t>
      </w:r>
      <w:r w:rsidR="00CD7CAB">
        <w:rPr>
          <w:sz w:val="26"/>
          <w:szCs w:val="26"/>
        </w:rPr>
        <w:t>имых поступлений можно выделить</w:t>
      </w:r>
      <w:r w:rsidRPr="00695B16">
        <w:rPr>
          <w:sz w:val="26"/>
          <w:szCs w:val="26"/>
        </w:rPr>
        <w:t xml:space="preserve"> ножную швейную машинку «Зингер» начала ХХ в. в рабочем состоянии (Н.Д. Захарюта); икону </w:t>
      </w:r>
      <w:r w:rsidR="006A4854">
        <w:rPr>
          <w:sz w:val="26"/>
          <w:szCs w:val="26"/>
        </w:rPr>
        <w:t>Божьей Матери «Закланная» (Г.Н. </w:t>
      </w:r>
      <w:r w:rsidRPr="00695B16">
        <w:rPr>
          <w:sz w:val="26"/>
          <w:szCs w:val="26"/>
        </w:rPr>
        <w:t>Скрипник); форма подполковника А.А. Шнайдер, погибшего в Сирии (А.М.</w:t>
      </w:r>
      <w:r w:rsidR="006A4854">
        <w:rPr>
          <w:sz w:val="26"/>
          <w:szCs w:val="26"/>
        </w:rPr>
        <w:t> </w:t>
      </w:r>
      <w:r w:rsidRPr="00695B16">
        <w:rPr>
          <w:sz w:val="26"/>
          <w:szCs w:val="26"/>
        </w:rPr>
        <w:t>Шнайдер); две папки с материалами об участниках Великой Отечественной войны Устьянского сельсовета (Н.А.</w:t>
      </w:r>
      <w:r w:rsidR="006A4854">
        <w:rPr>
          <w:sz w:val="26"/>
          <w:szCs w:val="26"/>
        </w:rPr>
        <w:t> </w:t>
      </w:r>
      <w:r w:rsidRPr="00695B16">
        <w:rPr>
          <w:sz w:val="26"/>
          <w:szCs w:val="26"/>
        </w:rPr>
        <w:t>Демченко). Для пополнения фондовых коллекций проводится ежегодная «Акци</w:t>
      </w:r>
      <w:r w:rsidR="00CD7CAB">
        <w:rPr>
          <w:sz w:val="26"/>
          <w:szCs w:val="26"/>
        </w:rPr>
        <w:t xml:space="preserve">я дарения». </w:t>
      </w:r>
    </w:p>
    <w:p w:rsidR="008B799A" w:rsidRPr="00695B16" w:rsidRDefault="00CD7CAB" w:rsidP="00E84025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Начиная с 2021 года,</w:t>
      </w:r>
      <w:r w:rsidR="008B799A" w:rsidRPr="00695B16">
        <w:rPr>
          <w:sz w:val="26"/>
          <w:szCs w:val="26"/>
        </w:rPr>
        <w:t xml:space="preserve"> на все поступления музея составляются экспертные заключения. Экспертизу проводит главный хранител</w:t>
      </w:r>
      <w:r w:rsidR="006A4854">
        <w:rPr>
          <w:sz w:val="26"/>
          <w:szCs w:val="26"/>
        </w:rPr>
        <w:t xml:space="preserve">ь, кандидат исторических наук Ярослав </w:t>
      </w:r>
      <w:r w:rsidR="006A4854" w:rsidRPr="00695B16">
        <w:rPr>
          <w:sz w:val="26"/>
          <w:szCs w:val="26"/>
        </w:rPr>
        <w:t>А</w:t>
      </w:r>
      <w:r w:rsidR="006A4854">
        <w:rPr>
          <w:sz w:val="26"/>
          <w:szCs w:val="26"/>
        </w:rPr>
        <w:t>поллонович</w:t>
      </w:r>
      <w:r w:rsidR="008B799A" w:rsidRPr="00695B16">
        <w:rPr>
          <w:sz w:val="26"/>
          <w:szCs w:val="26"/>
        </w:rPr>
        <w:t xml:space="preserve"> Климук. Новый порядок приема предметов позволил более обстоятельно подойти к комплектованию фондов</w:t>
      </w:r>
      <w:r>
        <w:rPr>
          <w:sz w:val="26"/>
          <w:szCs w:val="26"/>
        </w:rPr>
        <w:t>:</w:t>
      </w:r>
      <w:r w:rsidRPr="00CD7CAB">
        <w:rPr>
          <w:sz w:val="26"/>
          <w:szCs w:val="26"/>
        </w:rPr>
        <w:t xml:space="preserve"> </w:t>
      </w:r>
      <w:r w:rsidRPr="00695B16">
        <w:rPr>
          <w:sz w:val="26"/>
          <w:szCs w:val="26"/>
        </w:rPr>
        <w:t>в фонды принимаются и отбираются предметы более тщательно.</w:t>
      </w:r>
      <w:r w:rsidR="008B799A" w:rsidRPr="00695B16">
        <w:rPr>
          <w:sz w:val="26"/>
          <w:szCs w:val="26"/>
        </w:rPr>
        <w:t xml:space="preserve"> Как итог</w:t>
      </w:r>
      <w:r>
        <w:rPr>
          <w:sz w:val="26"/>
          <w:szCs w:val="26"/>
        </w:rPr>
        <w:t>:</w:t>
      </w:r>
      <w:r w:rsidR="008B799A" w:rsidRPr="00695B16">
        <w:rPr>
          <w:sz w:val="26"/>
          <w:szCs w:val="26"/>
        </w:rPr>
        <w:t xml:space="preserve"> количество принятых в фонды предметов несколько сократилось, но муниц</w:t>
      </w:r>
      <w:r>
        <w:rPr>
          <w:sz w:val="26"/>
          <w:szCs w:val="26"/>
        </w:rPr>
        <w:t>ипальное задание было выполнено.</w:t>
      </w:r>
      <w:r w:rsidR="008B799A" w:rsidRPr="00695B16">
        <w:rPr>
          <w:sz w:val="26"/>
          <w:szCs w:val="26"/>
        </w:rPr>
        <w:t xml:space="preserve"> </w:t>
      </w:r>
      <w:r w:rsidR="008B799A" w:rsidRPr="00695B16">
        <w:rPr>
          <w:sz w:val="26"/>
          <w:szCs w:val="26"/>
        </w:rPr>
        <w:lastRenderedPageBreak/>
        <w:t>Комплектование фондов проходило за счёт пожертвования граждан, что облегчало дальнейшую атрибуцию и научное описание предметов.</w:t>
      </w:r>
    </w:p>
    <w:p w:rsidR="008B799A" w:rsidRPr="00695B16" w:rsidRDefault="008B799A" w:rsidP="00E84025">
      <w:pPr>
        <w:shd w:val="clear" w:color="auto" w:fill="FFFFFF"/>
        <w:ind w:firstLine="567"/>
        <w:contextualSpacing/>
        <w:jc w:val="both"/>
        <w:textAlignment w:val="baseline"/>
        <w:rPr>
          <w:sz w:val="26"/>
          <w:szCs w:val="26"/>
        </w:rPr>
      </w:pPr>
      <w:r w:rsidRPr="00695B16">
        <w:rPr>
          <w:sz w:val="26"/>
          <w:szCs w:val="26"/>
        </w:rPr>
        <w:t>Была продолжена работа по закреплению негосударственной части музейного фонда в муниципальной собственности Бурлинского района Алтайского края. Это та часть фонда, которая поступила</w:t>
      </w:r>
      <w:r w:rsidR="00CD7CAB">
        <w:rPr>
          <w:sz w:val="26"/>
          <w:szCs w:val="26"/>
        </w:rPr>
        <w:t xml:space="preserve"> за</w:t>
      </w:r>
      <w:r w:rsidRPr="00695B16">
        <w:rPr>
          <w:sz w:val="26"/>
          <w:szCs w:val="26"/>
        </w:rPr>
        <w:t xml:space="preserve"> 2023 г</w:t>
      </w:r>
      <w:r w:rsidR="003B272B">
        <w:rPr>
          <w:sz w:val="26"/>
          <w:szCs w:val="26"/>
        </w:rPr>
        <w:t>од</w:t>
      </w:r>
      <w:r w:rsidRPr="00695B16">
        <w:rPr>
          <w:sz w:val="26"/>
          <w:szCs w:val="26"/>
        </w:rPr>
        <w:t xml:space="preserve"> (Приказ от 14.12.2023 № 92-Р).</w:t>
      </w:r>
    </w:p>
    <w:p w:rsidR="008B799A" w:rsidRPr="00695B16" w:rsidRDefault="008B799A" w:rsidP="00E84025">
      <w:pPr>
        <w:shd w:val="clear" w:color="auto" w:fill="FFFFFF"/>
        <w:ind w:firstLine="567"/>
        <w:contextualSpacing/>
        <w:jc w:val="both"/>
        <w:textAlignment w:val="baseline"/>
        <w:rPr>
          <w:sz w:val="26"/>
          <w:szCs w:val="26"/>
        </w:rPr>
      </w:pPr>
      <w:r w:rsidRPr="00695B16">
        <w:rPr>
          <w:sz w:val="26"/>
          <w:szCs w:val="26"/>
        </w:rPr>
        <w:t>В отчётном году продолжалась работа по научному описанию предметов. Особое значение такая работа имеет в связи с экспертизой новых поступлений и регистрацией музейных предметов в Государственном каталоге музейного фонда РФ. В 2023 г</w:t>
      </w:r>
      <w:r w:rsidR="006A4854">
        <w:rPr>
          <w:sz w:val="26"/>
          <w:szCs w:val="26"/>
        </w:rPr>
        <w:t>оду</w:t>
      </w:r>
      <w:r w:rsidRPr="00695B16">
        <w:rPr>
          <w:sz w:val="26"/>
          <w:szCs w:val="26"/>
        </w:rPr>
        <w:t xml:space="preserve"> работа по включению предметов из поступлений до 31.12.2016 в Государственный каталог была завершена. Зарегистрировано 50 предметов новых поступлений. Таким образом, музей внес в Государственный каталог 100% всего музейного фонда. </w:t>
      </w:r>
    </w:p>
    <w:p w:rsidR="008B799A" w:rsidRPr="00695B16" w:rsidRDefault="008B799A" w:rsidP="00E84025">
      <w:pPr>
        <w:shd w:val="clear" w:color="auto" w:fill="FFFFFF"/>
        <w:ind w:firstLine="567"/>
        <w:contextualSpacing/>
        <w:jc w:val="both"/>
        <w:textAlignment w:val="baseline"/>
        <w:rPr>
          <w:sz w:val="26"/>
          <w:szCs w:val="26"/>
        </w:rPr>
      </w:pPr>
      <w:r w:rsidRPr="00695B16">
        <w:rPr>
          <w:sz w:val="26"/>
          <w:szCs w:val="26"/>
        </w:rPr>
        <w:t xml:space="preserve">Во втором полугодии за счёт средств местного бюджета в выставочном зале проведён капитальный ремонт. </w:t>
      </w:r>
      <w:r w:rsidR="00A70599">
        <w:rPr>
          <w:sz w:val="26"/>
          <w:szCs w:val="26"/>
        </w:rPr>
        <w:t>Произведена замена тканевой обшивки</w:t>
      </w:r>
      <w:r w:rsidRPr="00695B16">
        <w:rPr>
          <w:sz w:val="26"/>
          <w:szCs w:val="26"/>
        </w:rPr>
        <w:t xml:space="preserve"> стен и потолка на гипсокартон, </w:t>
      </w:r>
      <w:r w:rsidR="00695B16">
        <w:rPr>
          <w:sz w:val="26"/>
          <w:szCs w:val="26"/>
        </w:rPr>
        <w:t xml:space="preserve">замена </w:t>
      </w:r>
      <w:r w:rsidRPr="00695B16">
        <w:rPr>
          <w:sz w:val="26"/>
          <w:szCs w:val="26"/>
        </w:rPr>
        <w:t>линолеум</w:t>
      </w:r>
      <w:r w:rsidR="00695B16">
        <w:rPr>
          <w:sz w:val="26"/>
          <w:szCs w:val="26"/>
        </w:rPr>
        <w:t>а</w:t>
      </w:r>
      <w:r w:rsidRPr="00695B16">
        <w:rPr>
          <w:sz w:val="26"/>
          <w:szCs w:val="26"/>
        </w:rPr>
        <w:t>. Изменилось пространство представления художественных работ.</w:t>
      </w:r>
    </w:p>
    <w:p w:rsidR="008B799A" w:rsidRPr="00695B16" w:rsidRDefault="008B799A" w:rsidP="00E84025">
      <w:pPr>
        <w:ind w:firstLine="567"/>
        <w:jc w:val="both"/>
        <w:rPr>
          <w:sz w:val="26"/>
          <w:szCs w:val="26"/>
        </w:rPr>
      </w:pPr>
      <w:r w:rsidRPr="00695B16">
        <w:rPr>
          <w:sz w:val="26"/>
          <w:szCs w:val="26"/>
        </w:rPr>
        <w:tab/>
        <w:t>Проведена 121 экскурсионная программа. В ходе уроков-экскурсий и лекториев, крупных мероприятий, таких как</w:t>
      </w:r>
      <w:r w:rsidR="00A70599">
        <w:rPr>
          <w:sz w:val="26"/>
          <w:szCs w:val="26"/>
        </w:rPr>
        <w:t>:</w:t>
      </w:r>
      <w:r w:rsidRPr="00695B16">
        <w:rPr>
          <w:sz w:val="26"/>
          <w:szCs w:val="26"/>
        </w:rPr>
        <w:t xml:space="preserve"> День Победы, Межд</w:t>
      </w:r>
      <w:r w:rsidR="00A70599">
        <w:rPr>
          <w:sz w:val="26"/>
          <w:szCs w:val="26"/>
        </w:rPr>
        <w:t>ународный день музеев и районные праздники</w:t>
      </w:r>
      <w:r w:rsidRPr="00695B16">
        <w:rPr>
          <w:sz w:val="26"/>
          <w:szCs w:val="26"/>
        </w:rPr>
        <w:t xml:space="preserve"> («Клевое место», месячник пожилого человека и др.)</w:t>
      </w:r>
      <w:r w:rsidR="00341FE0">
        <w:rPr>
          <w:sz w:val="26"/>
          <w:szCs w:val="26"/>
        </w:rPr>
        <w:t xml:space="preserve"> </w:t>
      </w:r>
      <w:r w:rsidR="00A70599">
        <w:rPr>
          <w:sz w:val="26"/>
          <w:szCs w:val="26"/>
        </w:rPr>
        <w:t>-</w:t>
      </w:r>
      <w:r w:rsidRPr="00695B16">
        <w:rPr>
          <w:sz w:val="26"/>
          <w:szCs w:val="26"/>
        </w:rPr>
        <w:t xml:space="preserve"> привле</w:t>
      </w:r>
      <w:r w:rsidR="00341FE0">
        <w:rPr>
          <w:sz w:val="26"/>
          <w:szCs w:val="26"/>
        </w:rPr>
        <w:t>кались</w:t>
      </w:r>
      <w:r w:rsidRPr="00695B16">
        <w:rPr>
          <w:sz w:val="26"/>
          <w:szCs w:val="26"/>
        </w:rPr>
        <w:t xml:space="preserve"> фонд</w:t>
      </w:r>
      <w:r w:rsidR="00341FE0">
        <w:rPr>
          <w:sz w:val="26"/>
          <w:szCs w:val="26"/>
        </w:rPr>
        <w:t>ы</w:t>
      </w:r>
      <w:r w:rsidRPr="00695B16">
        <w:rPr>
          <w:sz w:val="26"/>
          <w:szCs w:val="26"/>
        </w:rPr>
        <w:t xml:space="preserve"> музея</w:t>
      </w:r>
      <w:r w:rsidR="00341FE0">
        <w:rPr>
          <w:sz w:val="26"/>
          <w:szCs w:val="26"/>
        </w:rPr>
        <w:t xml:space="preserve">, что </w:t>
      </w:r>
      <w:r w:rsidRPr="00695B16">
        <w:rPr>
          <w:sz w:val="26"/>
          <w:szCs w:val="26"/>
        </w:rPr>
        <w:t>позволил</w:t>
      </w:r>
      <w:r w:rsidR="00341FE0">
        <w:rPr>
          <w:sz w:val="26"/>
          <w:szCs w:val="26"/>
        </w:rPr>
        <w:t>о</w:t>
      </w:r>
      <w:r w:rsidRPr="00695B16">
        <w:rPr>
          <w:sz w:val="26"/>
          <w:szCs w:val="26"/>
        </w:rPr>
        <w:t xml:space="preserve"> представить зрителям в 2023 г</w:t>
      </w:r>
      <w:r w:rsidR="00341FE0">
        <w:rPr>
          <w:sz w:val="26"/>
          <w:szCs w:val="26"/>
        </w:rPr>
        <w:t>оду</w:t>
      </w:r>
      <w:r w:rsidRPr="00695B16">
        <w:rPr>
          <w:sz w:val="26"/>
          <w:szCs w:val="26"/>
        </w:rPr>
        <w:t xml:space="preserve"> более 850 </w:t>
      </w:r>
      <w:r w:rsidR="00341FE0">
        <w:rPr>
          <w:sz w:val="26"/>
          <w:szCs w:val="26"/>
        </w:rPr>
        <w:t>п</w:t>
      </w:r>
      <w:r w:rsidRPr="00695B16">
        <w:rPr>
          <w:sz w:val="26"/>
          <w:szCs w:val="26"/>
        </w:rPr>
        <w:t xml:space="preserve">редметов. В </w:t>
      </w:r>
      <w:r w:rsidR="00341FE0">
        <w:rPr>
          <w:sz w:val="26"/>
          <w:szCs w:val="26"/>
        </w:rPr>
        <w:t>текущем</w:t>
      </w:r>
      <w:r w:rsidRPr="00695B16">
        <w:rPr>
          <w:sz w:val="26"/>
          <w:szCs w:val="26"/>
        </w:rPr>
        <w:t xml:space="preserve"> году на сегодняшний день </w:t>
      </w:r>
      <w:r w:rsidR="00341FE0">
        <w:rPr>
          <w:sz w:val="26"/>
          <w:szCs w:val="26"/>
        </w:rPr>
        <w:t>представлено</w:t>
      </w:r>
      <w:r w:rsidR="00A70599">
        <w:rPr>
          <w:sz w:val="26"/>
          <w:szCs w:val="26"/>
        </w:rPr>
        <w:t xml:space="preserve"> предметов более </w:t>
      </w:r>
      <w:r w:rsidRPr="00695B16">
        <w:rPr>
          <w:sz w:val="26"/>
          <w:szCs w:val="26"/>
        </w:rPr>
        <w:t>тысячи единиц.</w:t>
      </w:r>
    </w:p>
    <w:p w:rsidR="008B799A" w:rsidRPr="00695B16" w:rsidRDefault="008B799A" w:rsidP="00E84025">
      <w:pPr>
        <w:ind w:firstLine="567"/>
        <w:jc w:val="both"/>
        <w:rPr>
          <w:sz w:val="26"/>
          <w:szCs w:val="26"/>
        </w:rPr>
      </w:pPr>
      <w:r w:rsidRPr="00695B16">
        <w:rPr>
          <w:sz w:val="26"/>
          <w:szCs w:val="26"/>
        </w:rPr>
        <w:t>Впервые прош</w:t>
      </w:r>
      <w:r w:rsidR="00E76ED4">
        <w:rPr>
          <w:sz w:val="26"/>
          <w:szCs w:val="26"/>
        </w:rPr>
        <w:t>ла «Ночь музеев - 2024», которую</w:t>
      </w:r>
      <w:r w:rsidRPr="00695B16">
        <w:rPr>
          <w:sz w:val="26"/>
          <w:szCs w:val="26"/>
        </w:rPr>
        <w:t xml:space="preserve"> посетили 110 человек. На этом праздн</w:t>
      </w:r>
      <w:r w:rsidR="00A70599">
        <w:rPr>
          <w:sz w:val="26"/>
          <w:szCs w:val="26"/>
        </w:rPr>
        <w:t>ике администрация музея чествовала, благодарила</w:t>
      </w:r>
      <w:r w:rsidRPr="00695B16">
        <w:rPr>
          <w:sz w:val="26"/>
          <w:szCs w:val="26"/>
        </w:rPr>
        <w:t xml:space="preserve"> своих дарителей, участников выставок и активных помощников, поощря</w:t>
      </w:r>
      <w:r w:rsidR="00A70599">
        <w:rPr>
          <w:sz w:val="26"/>
          <w:szCs w:val="26"/>
        </w:rPr>
        <w:t>ла</w:t>
      </w:r>
      <w:r w:rsidRPr="00695B16">
        <w:rPr>
          <w:sz w:val="26"/>
          <w:szCs w:val="26"/>
        </w:rPr>
        <w:t xml:space="preserve"> их грамотами, памятными сувенирами</w:t>
      </w:r>
      <w:r w:rsidR="00E26CCF">
        <w:rPr>
          <w:sz w:val="26"/>
          <w:szCs w:val="26"/>
        </w:rPr>
        <w:t>.</w:t>
      </w:r>
      <w:r w:rsidRPr="00695B16">
        <w:rPr>
          <w:sz w:val="26"/>
          <w:szCs w:val="26"/>
        </w:rPr>
        <w:t xml:space="preserve"> </w:t>
      </w:r>
      <w:r w:rsidR="00E26CCF">
        <w:rPr>
          <w:sz w:val="26"/>
          <w:szCs w:val="26"/>
        </w:rPr>
        <w:t>В</w:t>
      </w:r>
      <w:r w:rsidR="00A70599" w:rsidRPr="00695B16">
        <w:rPr>
          <w:sz w:val="26"/>
          <w:szCs w:val="26"/>
        </w:rPr>
        <w:t xml:space="preserve"> местных СМИ и на странице музея сайта МФКЦ </w:t>
      </w:r>
      <w:r w:rsidR="00A70599">
        <w:rPr>
          <w:sz w:val="26"/>
          <w:szCs w:val="26"/>
        </w:rPr>
        <w:t>были опубликованы</w:t>
      </w:r>
      <w:r w:rsidRPr="00695B16">
        <w:rPr>
          <w:sz w:val="26"/>
          <w:szCs w:val="26"/>
        </w:rPr>
        <w:t xml:space="preserve"> слова признательности. </w:t>
      </w:r>
    </w:p>
    <w:p w:rsidR="008B799A" w:rsidRPr="00695B16" w:rsidRDefault="008B799A" w:rsidP="00E84025">
      <w:pPr>
        <w:ind w:firstLine="567"/>
        <w:jc w:val="both"/>
        <w:rPr>
          <w:sz w:val="26"/>
          <w:szCs w:val="26"/>
        </w:rPr>
      </w:pPr>
      <w:r w:rsidRPr="00695B16">
        <w:rPr>
          <w:sz w:val="26"/>
          <w:szCs w:val="26"/>
        </w:rPr>
        <w:t xml:space="preserve"> </w:t>
      </w:r>
      <w:r w:rsidRPr="00695B16">
        <w:rPr>
          <w:sz w:val="26"/>
          <w:szCs w:val="26"/>
        </w:rPr>
        <w:tab/>
        <w:t xml:space="preserve">Ежегодно </w:t>
      </w:r>
      <w:r w:rsidR="00A70599">
        <w:rPr>
          <w:sz w:val="26"/>
          <w:szCs w:val="26"/>
        </w:rPr>
        <w:t xml:space="preserve">в День Победы </w:t>
      </w:r>
      <w:r w:rsidRPr="00695B16">
        <w:rPr>
          <w:sz w:val="26"/>
          <w:szCs w:val="26"/>
        </w:rPr>
        <w:t xml:space="preserve">музей проводит </w:t>
      </w:r>
      <w:r w:rsidR="008C2AD4" w:rsidRPr="00695B16">
        <w:rPr>
          <w:sz w:val="26"/>
          <w:szCs w:val="26"/>
        </w:rPr>
        <w:t xml:space="preserve">в парке </w:t>
      </w:r>
      <w:r w:rsidRPr="00695B16">
        <w:rPr>
          <w:sz w:val="26"/>
          <w:szCs w:val="26"/>
        </w:rPr>
        <w:t>площадку под названием «Теркинский привал» с чаепитием из дровяного самовара. В этом году площадку посетило 450 человек.</w:t>
      </w:r>
    </w:p>
    <w:p w:rsidR="008B799A" w:rsidRPr="00E76ED4" w:rsidRDefault="008B799A" w:rsidP="00E84025">
      <w:pPr>
        <w:ind w:firstLine="567"/>
        <w:jc w:val="both"/>
        <w:rPr>
          <w:rFonts w:cstheme="minorBidi"/>
          <w:sz w:val="26"/>
          <w:szCs w:val="26"/>
        </w:rPr>
      </w:pPr>
      <w:r w:rsidRPr="00695B16">
        <w:rPr>
          <w:sz w:val="26"/>
          <w:szCs w:val="26"/>
        </w:rPr>
        <w:t>Благодаря появлению в райцентре скульптора были созданы две куклы</w:t>
      </w:r>
      <w:r w:rsidR="00A70599">
        <w:rPr>
          <w:sz w:val="26"/>
          <w:szCs w:val="26"/>
        </w:rPr>
        <w:t>-манекены в этнографический зал</w:t>
      </w:r>
      <w:r w:rsidRPr="00695B16">
        <w:rPr>
          <w:sz w:val="26"/>
          <w:szCs w:val="26"/>
        </w:rPr>
        <w:t xml:space="preserve">: мужчина в украинском костюме и женщина в русском, сидящая за прялкой. Обновляются и пополняются другие экспозиции. </w:t>
      </w:r>
    </w:p>
    <w:p w:rsidR="00E76ED4" w:rsidRPr="00695B16" w:rsidRDefault="008B799A" w:rsidP="00E84025">
      <w:pPr>
        <w:ind w:firstLine="567"/>
        <w:jc w:val="both"/>
        <w:rPr>
          <w:sz w:val="26"/>
          <w:szCs w:val="26"/>
        </w:rPr>
      </w:pPr>
      <w:r w:rsidRPr="00695B16">
        <w:rPr>
          <w:b/>
          <w:sz w:val="26"/>
          <w:szCs w:val="26"/>
        </w:rPr>
        <w:t xml:space="preserve"> </w:t>
      </w:r>
      <w:r w:rsidRPr="00695B16">
        <w:rPr>
          <w:sz w:val="26"/>
          <w:szCs w:val="26"/>
        </w:rPr>
        <w:t>Музей принимает</w:t>
      </w:r>
      <w:r w:rsidR="00E76ED4">
        <w:rPr>
          <w:sz w:val="26"/>
          <w:szCs w:val="26"/>
        </w:rPr>
        <w:t xml:space="preserve"> активное участие в</w:t>
      </w:r>
      <w:r w:rsidRPr="00695B16">
        <w:rPr>
          <w:sz w:val="26"/>
          <w:szCs w:val="26"/>
        </w:rPr>
        <w:t xml:space="preserve"> реализации различных </w:t>
      </w:r>
      <w:r w:rsidR="00E76ED4">
        <w:rPr>
          <w:sz w:val="26"/>
          <w:szCs w:val="26"/>
        </w:rPr>
        <w:t>муниципальных программ:</w:t>
      </w:r>
      <w:r w:rsidR="00E76ED4" w:rsidRPr="00E76ED4">
        <w:rPr>
          <w:sz w:val="26"/>
          <w:szCs w:val="26"/>
        </w:rPr>
        <w:t xml:space="preserve"> </w:t>
      </w:r>
      <w:r w:rsidR="002E08D5">
        <w:rPr>
          <w:sz w:val="26"/>
          <w:szCs w:val="26"/>
        </w:rPr>
        <w:t>муниципальная программа</w:t>
      </w:r>
      <w:r w:rsidR="00E76ED4" w:rsidRPr="00695B16">
        <w:rPr>
          <w:sz w:val="26"/>
          <w:szCs w:val="26"/>
        </w:rPr>
        <w:t xml:space="preserve"> «Противодействие терроризму на территории Бурлинского района Алтайског</w:t>
      </w:r>
      <w:r w:rsidR="00E76ED4">
        <w:rPr>
          <w:sz w:val="26"/>
          <w:szCs w:val="26"/>
        </w:rPr>
        <w:t>о края 2021-2025 гг.» и</w:t>
      </w:r>
      <w:r w:rsidR="002E08D5">
        <w:rPr>
          <w:sz w:val="26"/>
          <w:szCs w:val="26"/>
        </w:rPr>
        <w:t xml:space="preserve"> муниципальная программа</w:t>
      </w:r>
      <w:r w:rsidR="00E76ED4" w:rsidRPr="00695B16">
        <w:rPr>
          <w:sz w:val="26"/>
          <w:szCs w:val="26"/>
        </w:rPr>
        <w:t xml:space="preserve"> «Развитие культуры Бурлинского района Алтайского края на 2021-2025 годы».</w:t>
      </w:r>
      <w:r w:rsidR="00E76ED4">
        <w:rPr>
          <w:sz w:val="26"/>
          <w:szCs w:val="26"/>
        </w:rPr>
        <w:t xml:space="preserve"> Благодаря этим программам в музее проходят различные мероприятия.</w:t>
      </w:r>
    </w:p>
    <w:p w:rsidR="004B106C" w:rsidRPr="00695B16" w:rsidRDefault="008B799A" w:rsidP="00E84025">
      <w:pPr>
        <w:ind w:firstLine="567"/>
        <w:jc w:val="both"/>
        <w:rPr>
          <w:sz w:val="26"/>
          <w:szCs w:val="26"/>
        </w:rPr>
      </w:pPr>
      <w:r w:rsidRPr="00695B16">
        <w:rPr>
          <w:sz w:val="26"/>
          <w:szCs w:val="26"/>
        </w:rPr>
        <w:t xml:space="preserve"> На протяжении многих лет</w:t>
      </w:r>
      <w:r w:rsidR="00E84025">
        <w:rPr>
          <w:sz w:val="26"/>
          <w:szCs w:val="26"/>
        </w:rPr>
        <w:t xml:space="preserve"> районный краеведческий музей </w:t>
      </w:r>
      <w:r w:rsidRPr="00695B16">
        <w:rPr>
          <w:sz w:val="26"/>
          <w:szCs w:val="26"/>
        </w:rPr>
        <w:t>сотрудничает с</w:t>
      </w:r>
      <w:r w:rsidR="004B106C" w:rsidRPr="00695B16">
        <w:rPr>
          <w:sz w:val="26"/>
          <w:szCs w:val="26"/>
        </w:rPr>
        <w:t xml:space="preserve"> Администрацией </w:t>
      </w:r>
      <w:r w:rsidR="00E76ED4">
        <w:rPr>
          <w:sz w:val="26"/>
          <w:szCs w:val="26"/>
        </w:rPr>
        <w:t xml:space="preserve">Бурлинского </w:t>
      </w:r>
      <w:r w:rsidR="00E84025">
        <w:rPr>
          <w:sz w:val="26"/>
          <w:szCs w:val="26"/>
        </w:rPr>
        <w:t>района, Центром дополнительного образования</w:t>
      </w:r>
      <w:r w:rsidR="0064798F">
        <w:rPr>
          <w:sz w:val="26"/>
          <w:szCs w:val="26"/>
        </w:rPr>
        <w:t xml:space="preserve">, </w:t>
      </w:r>
      <w:r w:rsidR="00B130B0">
        <w:rPr>
          <w:sz w:val="26"/>
          <w:szCs w:val="26"/>
        </w:rPr>
        <w:t xml:space="preserve">школьными и дошкольными образовательными учреждениями, </w:t>
      </w:r>
      <w:r w:rsidR="0064798F">
        <w:rPr>
          <w:sz w:val="26"/>
          <w:szCs w:val="26"/>
        </w:rPr>
        <w:t>учреждениями культуры и др.</w:t>
      </w:r>
    </w:p>
    <w:p w:rsidR="008B799A" w:rsidRPr="00695B16" w:rsidRDefault="004B106C" w:rsidP="00E84025">
      <w:pPr>
        <w:shd w:val="clear" w:color="auto" w:fill="FFFFFF"/>
        <w:spacing w:after="150"/>
        <w:ind w:firstLine="567"/>
        <w:contextualSpacing/>
        <w:jc w:val="both"/>
        <w:rPr>
          <w:sz w:val="26"/>
          <w:szCs w:val="26"/>
        </w:rPr>
      </w:pPr>
      <w:r w:rsidRPr="00695B16">
        <w:rPr>
          <w:sz w:val="26"/>
          <w:szCs w:val="26"/>
        </w:rPr>
        <w:t xml:space="preserve">В течение всего года проводилась работа по освещению </w:t>
      </w:r>
      <w:r w:rsidR="00F8565B">
        <w:rPr>
          <w:sz w:val="26"/>
          <w:szCs w:val="26"/>
        </w:rPr>
        <w:t>деятельности музея</w:t>
      </w:r>
      <w:r w:rsidRPr="00695B16">
        <w:rPr>
          <w:sz w:val="26"/>
          <w:szCs w:val="26"/>
        </w:rPr>
        <w:t xml:space="preserve"> как в местной периодической печати, так и в различных социальных сетях (</w:t>
      </w:r>
      <w:r w:rsidRPr="00695B16">
        <w:rPr>
          <w:sz w:val="26"/>
          <w:szCs w:val="26"/>
          <w:lang w:val="en-US"/>
        </w:rPr>
        <w:t>Telegram</w:t>
      </w:r>
      <w:r w:rsidRPr="00695B16">
        <w:rPr>
          <w:sz w:val="26"/>
          <w:szCs w:val="26"/>
        </w:rPr>
        <w:t xml:space="preserve">, </w:t>
      </w:r>
      <w:r w:rsidRPr="00695B16">
        <w:rPr>
          <w:sz w:val="26"/>
          <w:szCs w:val="26"/>
          <w:lang w:val="en-US"/>
        </w:rPr>
        <w:t>VK</w:t>
      </w:r>
      <w:r w:rsidRPr="00695B16">
        <w:rPr>
          <w:sz w:val="26"/>
          <w:szCs w:val="26"/>
        </w:rPr>
        <w:t>, Одноклассники), на сайтах администрации и МФКЦ.</w:t>
      </w:r>
    </w:p>
    <w:p w:rsidR="008B799A" w:rsidRPr="00695B16" w:rsidRDefault="008B799A" w:rsidP="00E84025">
      <w:pPr>
        <w:shd w:val="clear" w:color="auto" w:fill="FFFFFF"/>
        <w:spacing w:after="150"/>
        <w:ind w:firstLine="567"/>
        <w:contextualSpacing/>
        <w:jc w:val="both"/>
        <w:rPr>
          <w:sz w:val="26"/>
          <w:szCs w:val="26"/>
        </w:rPr>
      </w:pPr>
      <w:r w:rsidRPr="00695B16">
        <w:rPr>
          <w:sz w:val="26"/>
          <w:szCs w:val="26"/>
        </w:rPr>
        <w:t>Вместе с тем есть проблемы</w:t>
      </w:r>
      <w:r w:rsidR="00F8565B">
        <w:rPr>
          <w:sz w:val="26"/>
          <w:szCs w:val="26"/>
        </w:rPr>
        <w:t>,</w:t>
      </w:r>
      <w:r w:rsidRPr="00695B16">
        <w:rPr>
          <w:sz w:val="26"/>
          <w:szCs w:val="26"/>
        </w:rPr>
        <w:t xml:space="preserve"> связанные с хранением музейных экспонатов.</w:t>
      </w:r>
    </w:p>
    <w:p w:rsidR="008B799A" w:rsidRPr="00695B16" w:rsidRDefault="008B799A" w:rsidP="00E84025">
      <w:pPr>
        <w:shd w:val="clear" w:color="auto" w:fill="FFFFFF"/>
        <w:spacing w:after="150"/>
        <w:ind w:firstLine="567"/>
        <w:contextualSpacing/>
        <w:jc w:val="both"/>
        <w:rPr>
          <w:sz w:val="26"/>
          <w:szCs w:val="26"/>
        </w:rPr>
      </w:pPr>
      <w:r w:rsidRPr="00695B16">
        <w:rPr>
          <w:sz w:val="26"/>
          <w:szCs w:val="26"/>
        </w:rPr>
        <w:t>Площадь музея составляет всего 180 м</w:t>
      </w:r>
      <w:r w:rsidR="00E84025" w:rsidRPr="00E84025">
        <w:rPr>
          <w:sz w:val="26"/>
          <w:szCs w:val="26"/>
          <w:vertAlign w:val="superscript"/>
        </w:rPr>
        <w:t>2</w:t>
      </w:r>
      <w:r w:rsidR="00E84025">
        <w:rPr>
          <w:sz w:val="26"/>
          <w:szCs w:val="26"/>
        </w:rPr>
        <w:t>. Площадь хранилища 15</w:t>
      </w:r>
      <w:r w:rsidR="00E26CCF">
        <w:rPr>
          <w:sz w:val="26"/>
          <w:szCs w:val="26"/>
        </w:rPr>
        <w:t xml:space="preserve"> </w:t>
      </w:r>
      <w:r w:rsidR="00E84025">
        <w:rPr>
          <w:sz w:val="26"/>
          <w:szCs w:val="26"/>
        </w:rPr>
        <w:t>м</w:t>
      </w:r>
      <w:r w:rsidR="00E84025" w:rsidRPr="00E84025">
        <w:rPr>
          <w:sz w:val="26"/>
          <w:szCs w:val="26"/>
          <w:vertAlign w:val="superscript"/>
        </w:rPr>
        <w:t>2</w:t>
      </w:r>
      <w:r w:rsidRPr="00695B16">
        <w:rPr>
          <w:sz w:val="26"/>
          <w:szCs w:val="26"/>
        </w:rPr>
        <w:t>. По решению главы района</w:t>
      </w:r>
      <w:r w:rsidR="00E84025" w:rsidRPr="00E84025">
        <w:rPr>
          <w:sz w:val="26"/>
          <w:szCs w:val="26"/>
        </w:rPr>
        <w:t xml:space="preserve"> </w:t>
      </w:r>
      <w:r w:rsidR="00E84025">
        <w:rPr>
          <w:sz w:val="26"/>
          <w:szCs w:val="26"/>
        </w:rPr>
        <w:t>С.А. Давыденко</w:t>
      </w:r>
      <w:r w:rsidRPr="00695B16">
        <w:rPr>
          <w:sz w:val="26"/>
          <w:szCs w:val="26"/>
        </w:rPr>
        <w:t xml:space="preserve"> музею выделен кабинет в здании мирового суда под хранилище му</w:t>
      </w:r>
      <w:r w:rsidR="00F8565B">
        <w:rPr>
          <w:sz w:val="26"/>
          <w:szCs w:val="26"/>
        </w:rPr>
        <w:t>зейных предметов. Но имея фонд</w:t>
      </w:r>
      <w:r w:rsidRPr="00695B16">
        <w:rPr>
          <w:sz w:val="26"/>
          <w:szCs w:val="26"/>
        </w:rPr>
        <w:t xml:space="preserve"> около 10 000 единиц хранения</w:t>
      </w:r>
      <w:r w:rsidR="00F8565B">
        <w:rPr>
          <w:sz w:val="26"/>
          <w:szCs w:val="26"/>
        </w:rPr>
        <w:t>,</w:t>
      </w:r>
      <w:r w:rsidR="008B4FF1">
        <w:rPr>
          <w:sz w:val="26"/>
          <w:szCs w:val="26"/>
        </w:rPr>
        <w:t xml:space="preserve"> </w:t>
      </w:r>
      <w:r w:rsidRPr="00695B16">
        <w:rPr>
          <w:sz w:val="26"/>
          <w:szCs w:val="26"/>
        </w:rPr>
        <w:t xml:space="preserve">места </w:t>
      </w:r>
      <w:r w:rsidRPr="00695B16">
        <w:rPr>
          <w:sz w:val="26"/>
          <w:szCs w:val="26"/>
        </w:rPr>
        <w:lastRenderedPageBreak/>
        <w:t>для размещения экспонатов не</w:t>
      </w:r>
      <w:r w:rsidR="00F8565B">
        <w:rPr>
          <w:sz w:val="26"/>
          <w:szCs w:val="26"/>
        </w:rPr>
        <w:t xml:space="preserve"> хватает. Нам бы очень хотелось</w:t>
      </w:r>
      <w:r w:rsidRPr="00695B16">
        <w:rPr>
          <w:sz w:val="26"/>
          <w:szCs w:val="26"/>
        </w:rPr>
        <w:t xml:space="preserve"> приобрести зал, где могла бы разместиться картинная галерея заслуженных людей Бурлинского района, а также предметы живописи.</w:t>
      </w:r>
    </w:p>
    <w:p w:rsidR="00AC7C6D" w:rsidRDefault="00AC7C6D" w:rsidP="00E84025"/>
    <w:p w:rsidR="008C2AD4" w:rsidRDefault="008C2AD4" w:rsidP="00E84025"/>
    <w:p w:rsidR="008C2AD4" w:rsidRDefault="008C2AD4" w:rsidP="00E84025"/>
    <w:p w:rsidR="00E84025" w:rsidRPr="00E84025" w:rsidRDefault="00E84025" w:rsidP="00E84025">
      <w:pPr>
        <w:rPr>
          <w:sz w:val="26"/>
          <w:szCs w:val="26"/>
        </w:rPr>
      </w:pPr>
      <w:r w:rsidRPr="00E84025">
        <w:rPr>
          <w:sz w:val="26"/>
          <w:szCs w:val="26"/>
        </w:rPr>
        <w:t xml:space="preserve">Заведующая отделом БРКМ                        </w:t>
      </w:r>
      <w:r>
        <w:rPr>
          <w:sz w:val="26"/>
          <w:szCs w:val="26"/>
        </w:rPr>
        <w:t xml:space="preserve">                    </w:t>
      </w:r>
      <w:r w:rsidRPr="00E84025">
        <w:rPr>
          <w:sz w:val="26"/>
          <w:szCs w:val="26"/>
        </w:rPr>
        <w:t xml:space="preserve">                             Т.И. Казьмина</w:t>
      </w:r>
    </w:p>
    <w:sectPr w:rsidR="00E84025" w:rsidRPr="00E84025" w:rsidSect="00E84025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935"/>
    <w:multiLevelType w:val="hybridMultilevel"/>
    <w:tmpl w:val="2188CE8C"/>
    <w:lvl w:ilvl="0" w:tplc="74787C76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05505"/>
    <w:rsid w:val="001E316F"/>
    <w:rsid w:val="002E08D5"/>
    <w:rsid w:val="00302B5B"/>
    <w:rsid w:val="00341FE0"/>
    <w:rsid w:val="00373713"/>
    <w:rsid w:val="003A11BF"/>
    <w:rsid w:val="003B272B"/>
    <w:rsid w:val="004B106C"/>
    <w:rsid w:val="004D3654"/>
    <w:rsid w:val="00565F03"/>
    <w:rsid w:val="0064798F"/>
    <w:rsid w:val="006555E9"/>
    <w:rsid w:val="00695B16"/>
    <w:rsid w:val="006A4854"/>
    <w:rsid w:val="006D3B50"/>
    <w:rsid w:val="00763CB3"/>
    <w:rsid w:val="00854A63"/>
    <w:rsid w:val="008B4FF1"/>
    <w:rsid w:val="008B799A"/>
    <w:rsid w:val="008C2AD4"/>
    <w:rsid w:val="008C6173"/>
    <w:rsid w:val="008F4413"/>
    <w:rsid w:val="009743AC"/>
    <w:rsid w:val="009C6C94"/>
    <w:rsid w:val="00A66E60"/>
    <w:rsid w:val="00A70599"/>
    <w:rsid w:val="00A711E8"/>
    <w:rsid w:val="00AC7C6D"/>
    <w:rsid w:val="00B130B0"/>
    <w:rsid w:val="00B80299"/>
    <w:rsid w:val="00BB3992"/>
    <w:rsid w:val="00C56BB1"/>
    <w:rsid w:val="00CD7CAB"/>
    <w:rsid w:val="00D922FC"/>
    <w:rsid w:val="00E26CCF"/>
    <w:rsid w:val="00E76ED4"/>
    <w:rsid w:val="00E84025"/>
    <w:rsid w:val="00F05505"/>
    <w:rsid w:val="00F8565B"/>
    <w:rsid w:val="00F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81F90-8535-4AFB-8345-A1A73520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5505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5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0550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rsid w:val="00F05505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uiPriority w:val="99"/>
    <w:rsid w:val="00F055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F05505"/>
    <w:rPr>
      <w:b/>
      <w:bCs/>
    </w:rPr>
  </w:style>
  <w:style w:type="character" w:customStyle="1" w:styleId="2">
    <w:name w:val="Основной текст (2)_"/>
    <w:basedOn w:val="a0"/>
    <w:link w:val="20"/>
    <w:rsid w:val="008C6173"/>
    <w:rPr>
      <w:rFonts w:ascii="Times New Roman" w:eastAsia="Times New Roman" w:hAnsi="Times New Roman"/>
      <w:b/>
      <w:bCs/>
      <w:spacing w:val="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6173"/>
    <w:pPr>
      <w:widowControl w:val="0"/>
      <w:shd w:val="clear" w:color="auto" w:fill="FFFFFF"/>
      <w:spacing w:line="322" w:lineRule="exact"/>
    </w:pPr>
    <w:rPr>
      <w:rFonts w:cstheme="minorBidi"/>
      <w:b/>
      <w:bCs/>
      <w:spacing w:val="9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C61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D36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3654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2A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2AD4"/>
  </w:style>
  <w:style w:type="character" w:customStyle="1" w:styleId="ac">
    <w:name w:val="Текст примечания Знак"/>
    <w:basedOn w:val="a0"/>
    <w:link w:val="ab"/>
    <w:uiPriority w:val="99"/>
    <w:semiHidden/>
    <w:rsid w:val="008C2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2A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2A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Чумадевская</cp:lastModifiedBy>
  <cp:revision>5</cp:revision>
  <cp:lastPrinted>2024-06-20T02:11:00Z</cp:lastPrinted>
  <dcterms:created xsi:type="dcterms:W3CDTF">2024-06-20T05:45:00Z</dcterms:created>
  <dcterms:modified xsi:type="dcterms:W3CDTF">2024-06-26T07:53:00Z</dcterms:modified>
</cp:coreProperties>
</file>