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23A" w:rsidRDefault="007E6FD2" w:rsidP="0009623A">
      <w:pPr>
        <w:shd w:val="clear" w:color="auto" w:fill="FFFFFF"/>
        <w:spacing w:line="274" w:lineRule="exact"/>
        <w:ind w:right="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РОССИЙСКАЯ ФЕДЕРАЦИЯ</w:t>
      </w:r>
    </w:p>
    <w:p w:rsidR="007E6FD2" w:rsidRDefault="0009623A" w:rsidP="0009623A">
      <w:pPr>
        <w:shd w:val="clear" w:color="auto" w:fill="FFFFFF"/>
        <w:spacing w:line="274" w:lineRule="exact"/>
        <w:ind w:right="8"/>
        <w:jc w:val="center"/>
      </w:pPr>
      <w:r>
        <w:rPr>
          <w:b/>
          <w:bCs/>
          <w:spacing w:val="-2"/>
          <w:sz w:val="24"/>
          <w:szCs w:val="24"/>
        </w:rPr>
        <w:t xml:space="preserve">БУРЛИНСКИЙ </w:t>
      </w:r>
      <w:r w:rsidR="007E6FD2">
        <w:rPr>
          <w:b/>
          <w:bCs/>
          <w:spacing w:val="-2"/>
          <w:sz w:val="24"/>
          <w:szCs w:val="24"/>
        </w:rPr>
        <w:t>РАЙОННЫЙ СОВЕТ НАРОДНЫХ ДЕПУТАТОВ</w:t>
      </w:r>
    </w:p>
    <w:p w:rsidR="007E6FD2" w:rsidRDefault="007E6FD2" w:rsidP="0009623A">
      <w:pPr>
        <w:shd w:val="clear" w:color="auto" w:fill="FFFFFF"/>
        <w:spacing w:line="274" w:lineRule="exact"/>
        <w:ind w:right="8"/>
        <w:jc w:val="center"/>
      </w:pPr>
      <w:r>
        <w:rPr>
          <w:b/>
          <w:bCs/>
          <w:sz w:val="24"/>
          <w:szCs w:val="24"/>
        </w:rPr>
        <w:t>АЛТАЙСКОГО КРАЯ</w:t>
      </w:r>
    </w:p>
    <w:p w:rsidR="007E6FD2" w:rsidRPr="0009623A" w:rsidRDefault="007E6FD2">
      <w:pPr>
        <w:shd w:val="clear" w:color="auto" w:fill="FFFFFF"/>
        <w:spacing w:before="480"/>
        <w:ind w:right="10"/>
        <w:jc w:val="center"/>
        <w:rPr>
          <w:sz w:val="28"/>
          <w:szCs w:val="28"/>
        </w:rPr>
      </w:pPr>
      <w:r w:rsidRPr="0009623A">
        <w:rPr>
          <w:b/>
          <w:bCs/>
          <w:sz w:val="28"/>
          <w:szCs w:val="28"/>
        </w:rPr>
        <w:t>Р Е Ш Е Н И Е</w:t>
      </w:r>
    </w:p>
    <w:p w:rsidR="007E6FD2" w:rsidRDefault="00A57726">
      <w:pPr>
        <w:shd w:val="clear" w:color="auto" w:fill="FFFFFF"/>
        <w:tabs>
          <w:tab w:val="left" w:pos="9274"/>
        </w:tabs>
        <w:spacing w:before="634"/>
      </w:pPr>
      <w:r>
        <w:rPr>
          <w:spacing w:val="-2"/>
          <w:sz w:val="26"/>
          <w:szCs w:val="26"/>
        </w:rPr>
        <w:t xml:space="preserve">27 </w:t>
      </w:r>
      <w:r w:rsidR="00050A59">
        <w:rPr>
          <w:spacing w:val="-2"/>
          <w:sz w:val="26"/>
          <w:szCs w:val="26"/>
        </w:rPr>
        <w:t>июня</w:t>
      </w:r>
      <w:r w:rsidR="007E6FD2">
        <w:rPr>
          <w:spacing w:val="-2"/>
          <w:sz w:val="26"/>
          <w:szCs w:val="26"/>
        </w:rPr>
        <w:t xml:space="preserve"> 20</w:t>
      </w:r>
      <w:r w:rsidR="00050A59">
        <w:rPr>
          <w:spacing w:val="-2"/>
          <w:sz w:val="26"/>
          <w:szCs w:val="26"/>
        </w:rPr>
        <w:t>2</w:t>
      </w:r>
      <w:r w:rsidR="005E26CA">
        <w:rPr>
          <w:spacing w:val="-2"/>
          <w:sz w:val="26"/>
          <w:szCs w:val="26"/>
        </w:rPr>
        <w:t>3</w:t>
      </w:r>
      <w:r w:rsidR="007E6FD2">
        <w:rPr>
          <w:spacing w:val="-2"/>
          <w:sz w:val="26"/>
          <w:szCs w:val="26"/>
        </w:rPr>
        <w:t xml:space="preserve"> г</w:t>
      </w:r>
      <w:r>
        <w:rPr>
          <w:spacing w:val="-2"/>
          <w:sz w:val="26"/>
          <w:szCs w:val="26"/>
        </w:rPr>
        <w:t xml:space="preserve">.             </w:t>
      </w:r>
      <w:r w:rsidR="0009623A">
        <w:rPr>
          <w:spacing w:val="-2"/>
          <w:sz w:val="26"/>
          <w:szCs w:val="26"/>
        </w:rPr>
        <w:t xml:space="preserve">                                                           </w:t>
      </w:r>
      <w:r w:rsidR="00053B8F">
        <w:rPr>
          <w:spacing w:val="-2"/>
          <w:sz w:val="26"/>
          <w:szCs w:val="26"/>
        </w:rPr>
        <w:t xml:space="preserve">                                      </w:t>
      </w:r>
      <w:r w:rsidR="0042701F">
        <w:rPr>
          <w:spacing w:val="-2"/>
          <w:sz w:val="26"/>
          <w:szCs w:val="26"/>
        </w:rPr>
        <w:t xml:space="preserve">    </w:t>
      </w:r>
      <w:r w:rsidR="00053B8F">
        <w:rPr>
          <w:spacing w:val="-2"/>
          <w:sz w:val="26"/>
          <w:szCs w:val="26"/>
        </w:rPr>
        <w:t xml:space="preserve">   </w:t>
      </w:r>
      <w:r w:rsidR="00151BC7">
        <w:rPr>
          <w:spacing w:val="-2"/>
          <w:sz w:val="26"/>
          <w:szCs w:val="26"/>
        </w:rPr>
        <w:t xml:space="preserve">  </w:t>
      </w:r>
      <w:bookmarkStart w:id="0" w:name="_GoBack"/>
      <w:bookmarkEnd w:id="0"/>
      <w:r w:rsidR="0009623A">
        <w:rPr>
          <w:spacing w:val="-2"/>
          <w:sz w:val="26"/>
          <w:szCs w:val="26"/>
        </w:rPr>
        <w:t xml:space="preserve"> </w:t>
      </w:r>
      <w:r w:rsidR="007E6FD2">
        <w:rPr>
          <w:sz w:val="26"/>
          <w:szCs w:val="26"/>
        </w:rPr>
        <w:t xml:space="preserve">№ </w:t>
      </w:r>
      <w:r w:rsidR="00151BC7">
        <w:rPr>
          <w:sz w:val="26"/>
          <w:szCs w:val="26"/>
        </w:rPr>
        <w:t>15</w:t>
      </w:r>
    </w:p>
    <w:p w:rsidR="007E6FD2" w:rsidRDefault="007E6FD2">
      <w:pPr>
        <w:shd w:val="clear" w:color="auto" w:fill="FFFFFF"/>
        <w:spacing w:before="5"/>
        <w:ind w:right="5"/>
        <w:jc w:val="center"/>
      </w:pPr>
      <w:r>
        <w:rPr>
          <w:sz w:val="22"/>
          <w:szCs w:val="22"/>
        </w:rPr>
        <w:t>с. Бурла</w:t>
      </w:r>
    </w:p>
    <w:p w:rsidR="00053B8F" w:rsidRDefault="00053B8F" w:rsidP="006F3510">
      <w:pPr>
        <w:shd w:val="clear" w:color="auto" w:fill="FFFFFF"/>
        <w:ind w:right="5489"/>
        <w:rPr>
          <w:b/>
          <w:bCs/>
          <w:sz w:val="26"/>
          <w:szCs w:val="26"/>
        </w:rPr>
      </w:pPr>
    </w:p>
    <w:p w:rsidR="007E6FD2" w:rsidRPr="002829CF" w:rsidRDefault="009B6102" w:rsidP="009B6102">
      <w:pPr>
        <w:shd w:val="clear" w:color="auto" w:fill="FFFFFF"/>
        <w:suppressAutoHyphens/>
        <w:ind w:right="4825"/>
        <w:rPr>
          <w:sz w:val="28"/>
          <w:szCs w:val="28"/>
        </w:rPr>
      </w:pPr>
      <w:r w:rsidRPr="009B6102">
        <w:rPr>
          <w:b/>
          <w:bCs/>
          <w:sz w:val="28"/>
          <w:szCs w:val="28"/>
        </w:rPr>
        <w:t>Об организации и результатах деятельности в сфере муниципального внутреннего финансового контроля</w:t>
      </w:r>
    </w:p>
    <w:p w:rsidR="007E6FD2" w:rsidRDefault="007E6FD2" w:rsidP="0042701F">
      <w:pPr>
        <w:shd w:val="clear" w:color="auto" w:fill="FFFFFF"/>
        <w:suppressAutoHyphens/>
        <w:spacing w:before="307" w:line="298" w:lineRule="exact"/>
        <w:ind w:firstLine="686"/>
        <w:jc w:val="both"/>
      </w:pPr>
      <w:r>
        <w:rPr>
          <w:sz w:val="26"/>
          <w:szCs w:val="26"/>
        </w:rPr>
        <w:t xml:space="preserve">Заслушав и обсудив информацию </w:t>
      </w:r>
      <w:r w:rsidR="009B6102">
        <w:rPr>
          <w:sz w:val="26"/>
          <w:szCs w:val="26"/>
        </w:rPr>
        <w:t>председателя комитета по финансам, налоговой и кредитной политике</w:t>
      </w:r>
      <w:r>
        <w:rPr>
          <w:sz w:val="26"/>
          <w:szCs w:val="26"/>
        </w:rPr>
        <w:t xml:space="preserve"> Администрации района</w:t>
      </w:r>
      <w:r w:rsidR="009B6102">
        <w:rPr>
          <w:sz w:val="26"/>
          <w:szCs w:val="26"/>
        </w:rPr>
        <w:t xml:space="preserve"> Жакулиной Л.Н. </w:t>
      </w:r>
      <w:r w:rsidR="005E26CA">
        <w:rPr>
          <w:sz w:val="26"/>
          <w:szCs w:val="26"/>
        </w:rPr>
        <w:t>о</w:t>
      </w:r>
      <w:r w:rsidR="009B6102">
        <w:rPr>
          <w:sz w:val="26"/>
          <w:szCs w:val="26"/>
        </w:rPr>
        <w:t>б организации и результатах деятельности в сфере муниципального внутреннего</w:t>
      </w:r>
      <w:r w:rsidR="008875FA">
        <w:rPr>
          <w:sz w:val="26"/>
          <w:szCs w:val="26"/>
        </w:rPr>
        <w:t xml:space="preserve"> финансового контроля</w:t>
      </w:r>
      <w:r>
        <w:rPr>
          <w:sz w:val="26"/>
          <w:szCs w:val="26"/>
        </w:rPr>
        <w:t>, районный Совет народных депутатов</w:t>
      </w:r>
    </w:p>
    <w:p w:rsidR="007E6FD2" w:rsidRDefault="007E6FD2">
      <w:pPr>
        <w:shd w:val="clear" w:color="auto" w:fill="FFFFFF"/>
        <w:spacing w:line="298" w:lineRule="exact"/>
        <w:ind w:right="10"/>
        <w:jc w:val="center"/>
      </w:pPr>
      <w:r>
        <w:rPr>
          <w:sz w:val="26"/>
          <w:szCs w:val="26"/>
        </w:rPr>
        <w:t>Р Е Ш И Л:</w:t>
      </w:r>
    </w:p>
    <w:p w:rsidR="007E6FD2" w:rsidRDefault="005D4122" w:rsidP="0042701F">
      <w:pPr>
        <w:shd w:val="clear" w:color="auto" w:fill="FFFFFF"/>
        <w:suppressAutoHyphens/>
        <w:spacing w:line="298" w:lineRule="exact"/>
        <w:ind w:right="11" w:firstLine="709"/>
        <w:jc w:val="both"/>
        <w:rPr>
          <w:spacing w:val="-3"/>
          <w:sz w:val="26"/>
          <w:szCs w:val="26"/>
        </w:rPr>
      </w:pPr>
      <w:r>
        <w:rPr>
          <w:sz w:val="26"/>
          <w:szCs w:val="26"/>
        </w:rPr>
        <w:t>1. </w:t>
      </w:r>
      <w:r w:rsidR="007E6FD2">
        <w:rPr>
          <w:sz w:val="26"/>
          <w:szCs w:val="26"/>
        </w:rPr>
        <w:t xml:space="preserve">Информацию </w:t>
      </w:r>
      <w:r w:rsidR="008875FA" w:rsidRPr="008875FA">
        <w:rPr>
          <w:sz w:val="26"/>
          <w:szCs w:val="26"/>
        </w:rPr>
        <w:t>об организации и результатах деятельности в сфере муниципального внутреннего финансового контроля</w:t>
      </w:r>
      <w:r w:rsidR="005E26CA">
        <w:rPr>
          <w:sz w:val="26"/>
          <w:szCs w:val="26"/>
        </w:rPr>
        <w:t xml:space="preserve"> </w:t>
      </w:r>
      <w:r w:rsidR="007E6FD2">
        <w:rPr>
          <w:spacing w:val="-3"/>
          <w:sz w:val="26"/>
          <w:szCs w:val="26"/>
        </w:rPr>
        <w:t>принять к сведению (прилагается).</w:t>
      </w:r>
    </w:p>
    <w:p w:rsidR="002901D6" w:rsidRDefault="00BC1473" w:rsidP="00BC1473">
      <w:pPr>
        <w:shd w:val="clear" w:color="auto" w:fill="FFFFFF"/>
        <w:suppressAutoHyphens/>
        <w:ind w:left="23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D4122">
        <w:rPr>
          <w:sz w:val="26"/>
          <w:szCs w:val="26"/>
        </w:rPr>
        <w:t xml:space="preserve">2. </w:t>
      </w:r>
      <w:r w:rsidR="002901D6">
        <w:rPr>
          <w:sz w:val="26"/>
          <w:szCs w:val="26"/>
        </w:rPr>
        <w:t>Комитету по финансам, налоговой и кредитной политике Администрации района продолжить целенаправленную работу по обеспечению муниципального внутреннего финансового контроля в целях профилактики возможных финансовых нарушений.</w:t>
      </w:r>
    </w:p>
    <w:p w:rsidR="00BC1473" w:rsidRPr="005D4122" w:rsidRDefault="002901D6" w:rsidP="002901D6">
      <w:pPr>
        <w:shd w:val="clear" w:color="auto" w:fill="FFFFFF"/>
        <w:suppressAutoHyphens/>
        <w:ind w:left="23" w:firstLine="69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5D4122" w:rsidRPr="005D4122">
        <w:rPr>
          <w:sz w:val="26"/>
          <w:szCs w:val="26"/>
        </w:rPr>
        <w:t>Обнародовать данное решение на официальном Интернет-сайте Администрации Бурлинского района.</w:t>
      </w:r>
    </w:p>
    <w:p w:rsidR="00053B8F" w:rsidRDefault="00BC1473" w:rsidP="00BC1473">
      <w:pPr>
        <w:shd w:val="clear" w:color="auto" w:fill="FFFFFF"/>
        <w:suppressAutoHyphens/>
        <w:ind w:left="23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053B8F" w:rsidRDefault="00053B8F" w:rsidP="00BC1473">
      <w:pPr>
        <w:shd w:val="clear" w:color="auto" w:fill="FFFFFF"/>
        <w:tabs>
          <w:tab w:val="left" w:pos="8635"/>
        </w:tabs>
        <w:suppressAutoHyphens/>
        <w:ind w:left="23"/>
        <w:jc w:val="both"/>
        <w:rPr>
          <w:sz w:val="26"/>
          <w:szCs w:val="26"/>
        </w:rPr>
      </w:pPr>
    </w:p>
    <w:p w:rsidR="00BC1473" w:rsidRDefault="00BC1473" w:rsidP="00BC1473">
      <w:pPr>
        <w:shd w:val="clear" w:color="auto" w:fill="FFFFFF"/>
        <w:tabs>
          <w:tab w:val="left" w:pos="8635"/>
        </w:tabs>
        <w:suppressAutoHyphens/>
        <w:ind w:left="23"/>
        <w:jc w:val="both"/>
        <w:rPr>
          <w:sz w:val="26"/>
          <w:szCs w:val="26"/>
        </w:rPr>
      </w:pPr>
    </w:p>
    <w:p w:rsidR="00053B8F" w:rsidRDefault="00053B8F" w:rsidP="00053B8F">
      <w:pPr>
        <w:shd w:val="clear" w:color="auto" w:fill="FFFFFF"/>
        <w:tabs>
          <w:tab w:val="left" w:pos="8635"/>
        </w:tabs>
        <w:ind w:left="23"/>
        <w:rPr>
          <w:sz w:val="26"/>
          <w:szCs w:val="26"/>
        </w:rPr>
      </w:pPr>
      <w:r w:rsidRPr="00053B8F">
        <w:rPr>
          <w:sz w:val="26"/>
          <w:szCs w:val="26"/>
        </w:rPr>
        <w:t xml:space="preserve">Председатель районного </w:t>
      </w:r>
    </w:p>
    <w:p w:rsidR="007E6FD2" w:rsidRDefault="00053B8F" w:rsidP="00053B8F">
      <w:pPr>
        <w:shd w:val="clear" w:color="auto" w:fill="FFFFFF"/>
        <w:tabs>
          <w:tab w:val="left" w:pos="8635"/>
        </w:tabs>
        <w:ind w:left="23"/>
      </w:pPr>
      <w:r w:rsidRPr="00053B8F">
        <w:rPr>
          <w:sz w:val="26"/>
          <w:szCs w:val="26"/>
        </w:rPr>
        <w:t>Совета народных депутато</w:t>
      </w:r>
      <w:r w:rsidR="005E26CA">
        <w:rPr>
          <w:sz w:val="26"/>
          <w:szCs w:val="26"/>
        </w:rPr>
        <w:t xml:space="preserve">в                                                            </w:t>
      </w:r>
      <w:r w:rsidR="0042701F">
        <w:rPr>
          <w:sz w:val="26"/>
          <w:szCs w:val="26"/>
        </w:rPr>
        <w:t xml:space="preserve">      </w:t>
      </w:r>
      <w:r w:rsidR="005E26CA">
        <w:rPr>
          <w:sz w:val="26"/>
          <w:szCs w:val="26"/>
        </w:rPr>
        <w:t xml:space="preserve">           Е.А. Головенко</w:t>
      </w:r>
    </w:p>
    <w:p w:rsidR="007E6FD2" w:rsidRDefault="007E6FD2" w:rsidP="00053B8F">
      <w:pPr>
        <w:shd w:val="clear" w:color="auto" w:fill="FFFFFF"/>
        <w:tabs>
          <w:tab w:val="left" w:pos="8635"/>
        </w:tabs>
        <w:ind w:left="23"/>
        <w:sectPr w:rsidR="007E6FD2" w:rsidSect="0009623A">
          <w:type w:val="continuous"/>
          <w:pgSz w:w="11909" w:h="16834"/>
          <w:pgMar w:top="853" w:right="562" w:bottom="720" w:left="1416" w:header="720" w:footer="720" w:gutter="0"/>
          <w:cols w:space="60"/>
          <w:noEndnote/>
        </w:sectPr>
      </w:pPr>
    </w:p>
    <w:p w:rsidR="007E6FD2" w:rsidRDefault="007E6FD2" w:rsidP="0009623A">
      <w:pPr>
        <w:shd w:val="clear" w:color="auto" w:fill="FFFFFF"/>
        <w:ind w:right="1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И Н Ф О Р М А Ц И Я</w:t>
      </w:r>
    </w:p>
    <w:p w:rsidR="005E26CA" w:rsidRPr="005E26CA" w:rsidRDefault="00985051" w:rsidP="0009623A">
      <w:pPr>
        <w:shd w:val="clear" w:color="auto" w:fill="FFFFFF"/>
        <w:ind w:right="10"/>
        <w:jc w:val="center"/>
        <w:rPr>
          <w:b/>
        </w:rPr>
      </w:pPr>
      <w:r>
        <w:rPr>
          <w:b/>
          <w:sz w:val="26"/>
          <w:szCs w:val="26"/>
        </w:rPr>
        <w:t>о</w:t>
      </w:r>
      <w:r w:rsidR="00EF046B" w:rsidRPr="00EF046B">
        <w:rPr>
          <w:b/>
          <w:sz w:val="26"/>
          <w:szCs w:val="26"/>
        </w:rPr>
        <w:t>б организации и результатах деятельности в сфере муниципального внутреннего финансового контроля</w:t>
      </w:r>
    </w:p>
    <w:p w:rsidR="00700D71" w:rsidRDefault="00700D71" w:rsidP="00700D71">
      <w:pPr>
        <w:shd w:val="clear" w:color="auto" w:fill="FFFFFF"/>
        <w:ind w:right="10" w:firstLine="709"/>
        <w:jc w:val="both"/>
        <w:rPr>
          <w:sz w:val="26"/>
          <w:szCs w:val="26"/>
        </w:rPr>
      </w:pPr>
    </w:p>
    <w:p w:rsidR="00EF046B" w:rsidRDefault="00985051" w:rsidP="00985051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F046B">
        <w:rPr>
          <w:sz w:val="26"/>
          <w:szCs w:val="26"/>
        </w:rPr>
        <w:t>Статья Бюджетного кодекса Российской Федерации 265 звучит так:</w:t>
      </w:r>
      <w:r>
        <w:rPr>
          <w:sz w:val="26"/>
          <w:szCs w:val="26"/>
        </w:rPr>
        <w:t xml:space="preserve"> </w:t>
      </w:r>
      <w:r w:rsidR="00EF046B">
        <w:rPr>
          <w:sz w:val="26"/>
          <w:szCs w:val="26"/>
        </w:rPr>
        <w:t xml:space="preserve">«Виды государственного (муниципального) финансового контроля», который подразделяется на внешний и внутренний государственный (муниципальный) контроль. </w:t>
      </w:r>
    </w:p>
    <w:p w:rsidR="00EF046B" w:rsidRDefault="00EF046B" w:rsidP="00EF046B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Внешний</w:t>
      </w:r>
      <w:r w:rsidR="00985051">
        <w:rPr>
          <w:sz w:val="26"/>
          <w:szCs w:val="26"/>
        </w:rPr>
        <w:t xml:space="preserve"> –</w:t>
      </w:r>
      <w:r>
        <w:rPr>
          <w:sz w:val="26"/>
          <w:szCs w:val="26"/>
        </w:rPr>
        <w:t xml:space="preserve"> это</w:t>
      </w:r>
      <w:r w:rsidR="00985051">
        <w:rPr>
          <w:sz w:val="26"/>
          <w:szCs w:val="26"/>
        </w:rPr>
        <w:t xml:space="preserve"> </w:t>
      </w:r>
      <w:r>
        <w:rPr>
          <w:sz w:val="26"/>
          <w:szCs w:val="26"/>
        </w:rPr>
        <w:t>Счетная палата РФ, контрольно-счетные органы субъектов РФ и муниципальных образований.</w:t>
      </w:r>
    </w:p>
    <w:p w:rsidR="00EF046B" w:rsidRDefault="00EF046B" w:rsidP="00EF046B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Внутренний</w:t>
      </w:r>
      <w:r w:rsidR="0098505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– это Федеральное казначейство, органы государственного (муниципального) финансового контроля, являющиеся соответственно органами (должностными лицами) исполнительной власти РФ, местных администраций. </w:t>
      </w:r>
    </w:p>
    <w:p w:rsidR="00EF046B" w:rsidRPr="000A0302" w:rsidRDefault="00EF046B" w:rsidP="00EF046B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F50E7E">
        <w:rPr>
          <w:sz w:val="26"/>
          <w:szCs w:val="26"/>
        </w:rPr>
        <w:t xml:space="preserve">Комитет по финансам, налоговой и кредитной политике Администрации Бурлинского района Алтайского края, </w:t>
      </w:r>
      <w:r>
        <w:rPr>
          <w:sz w:val="26"/>
          <w:szCs w:val="26"/>
        </w:rPr>
        <w:t>в</w:t>
      </w:r>
      <w:r w:rsidRPr="00F50E7E">
        <w:rPr>
          <w:sz w:val="26"/>
          <w:szCs w:val="26"/>
        </w:rPr>
        <w:t xml:space="preserve"> соответствии со статьей 269.2 Бюджетного кодекса Российской Федерации, стать</w:t>
      </w:r>
      <w:r>
        <w:rPr>
          <w:sz w:val="26"/>
          <w:szCs w:val="26"/>
        </w:rPr>
        <w:t>ей</w:t>
      </w:r>
      <w:r w:rsidRPr="00F50E7E">
        <w:rPr>
          <w:sz w:val="26"/>
          <w:szCs w:val="26"/>
        </w:rPr>
        <w:t xml:space="preserve"> 99 Федерального закона 05.04.2013 №44-ФЗ «О контрактной системе в сфере закупок товаров, работ, услуг для обеспечения государственных и муниципальных нужд» является уполномоченным орга</w:t>
      </w:r>
      <w:r>
        <w:rPr>
          <w:sz w:val="26"/>
          <w:szCs w:val="26"/>
        </w:rPr>
        <w:t>ном на осуществление полномочий</w:t>
      </w:r>
      <w:r w:rsidRPr="000A0302">
        <w:rPr>
          <w:sz w:val="26"/>
          <w:szCs w:val="26"/>
        </w:rPr>
        <w:t xml:space="preserve"> по внутреннему муниципальному финансовому контролю.</w:t>
      </w:r>
    </w:p>
    <w:p w:rsidR="00EF046B" w:rsidRDefault="00EF046B" w:rsidP="00EF046B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 основании пункта 3.6 Положения о Комитете, осуществляет контрольную деятельность в сфере муниципального внутреннего финансового контроля, в том числе:</w:t>
      </w:r>
    </w:p>
    <w:p w:rsidR="00EF046B" w:rsidRPr="003A4D7E" w:rsidRDefault="00EF046B" w:rsidP="00EF046B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3A4D7E">
        <w:rPr>
          <w:sz w:val="26"/>
          <w:szCs w:val="26"/>
        </w:rPr>
        <w:t xml:space="preserve">- контроль за соблюдением положений правовых актов, регулирующих бюджетные правоотношения, в том числе устанавливающих требования к бухгалтерскому учету и </w:t>
      </w:r>
      <w:r w:rsidR="00985051" w:rsidRPr="003A4D7E">
        <w:rPr>
          <w:sz w:val="26"/>
          <w:szCs w:val="26"/>
        </w:rPr>
        <w:t>составлению,</w:t>
      </w:r>
      <w:r w:rsidRPr="003A4D7E">
        <w:rPr>
          <w:sz w:val="26"/>
          <w:szCs w:val="26"/>
        </w:rPr>
        <w:t xml:space="preserve"> и представлению бухгалтерской (финансовой) отчетности муниципальных учреждений;</w:t>
      </w:r>
    </w:p>
    <w:p w:rsidR="00EF046B" w:rsidRPr="003A4D7E" w:rsidRDefault="00EF046B" w:rsidP="00EF046B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3A4D7E">
        <w:rPr>
          <w:sz w:val="26"/>
          <w:szCs w:val="26"/>
        </w:rPr>
        <w:t>- контроль за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а также за соблюдением условий договоров (соглашений) о предоставлении средств из соответствующего бюджета, муниципальных контрактов;</w:t>
      </w:r>
    </w:p>
    <w:p w:rsidR="00EF046B" w:rsidRPr="003A4D7E" w:rsidRDefault="00EF046B" w:rsidP="00EF046B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3A4D7E">
        <w:rPr>
          <w:sz w:val="26"/>
          <w:szCs w:val="26"/>
        </w:rPr>
        <w:t>- контроль за соблюдением условий договоров (соглашений), заключенных в целях исполнения договоров (соглашений) о предоставлении средств из бюджета, а также в случаях, предусмотренных Бюджетным кодексом Российской Федерации, условий договоров (соглашений), заключенных в целях исполнения муниципальных контрактов;</w:t>
      </w:r>
    </w:p>
    <w:p w:rsidR="00EF046B" w:rsidRPr="003A4D7E" w:rsidRDefault="00EF046B" w:rsidP="00EF046B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3A4D7E">
        <w:rPr>
          <w:sz w:val="26"/>
          <w:szCs w:val="26"/>
        </w:rPr>
        <w:t>- контроль за 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муниципальных программ, отчетов об исполнении муниципальных заданий, отчетов о достижении значений показателей результативности предоставления средств из бюджета;</w:t>
      </w:r>
    </w:p>
    <w:p w:rsidR="00EF046B" w:rsidRDefault="00EF046B" w:rsidP="00EF046B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3A4D7E">
        <w:rPr>
          <w:sz w:val="26"/>
          <w:szCs w:val="26"/>
        </w:rPr>
        <w:t>- 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EF046B" w:rsidRPr="002037FB" w:rsidRDefault="00EF046B" w:rsidP="00EF046B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2037FB">
        <w:rPr>
          <w:sz w:val="26"/>
          <w:szCs w:val="26"/>
        </w:rPr>
        <w:t>Работу по внутреннему финансовому контролю осуществляет начальник сектора -контролер-ревизор Комитета по финансам, налоговой и кредитной политике.</w:t>
      </w:r>
    </w:p>
    <w:p w:rsidR="00EF046B" w:rsidRPr="003A4D7E" w:rsidRDefault="00EF046B" w:rsidP="00EF046B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3A4D7E">
        <w:rPr>
          <w:sz w:val="26"/>
          <w:szCs w:val="26"/>
        </w:rPr>
        <w:t xml:space="preserve">При осуществлении полномочий по внутреннему муниципальному финансовому контролю </w:t>
      </w:r>
      <w:r>
        <w:rPr>
          <w:sz w:val="26"/>
          <w:szCs w:val="26"/>
        </w:rPr>
        <w:t>контролером-ревизором</w:t>
      </w:r>
      <w:r w:rsidRPr="003A4D7E">
        <w:rPr>
          <w:sz w:val="26"/>
          <w:szCs w:val="26"/>
        </w:rPr>
        <w:t>:</w:t>
      </w:r>
    </w:p>
    <w:p w:rsidR="00EF046B" w:rsidRPr="003A4D7E" w:rsidRDefault="00EF046B" w:rsidP="00EF046B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3A4D7E">
        <w:rPr>
          <w:sz w:val="26"/>
          <w:szCs w:val="26"/>
        </w:rPr>
        <w:t>- проводятся проверки, ревизии и обследования;</w:t>
      </w:r>
    </w:p>
    <w:p w:rsidR="00EF046B" w:rsidRPr="003A4D7E" w:rsidRDefault="00EF046B" w:rsidP="00EF046B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3A4D7E">
        <w:rPr>
          <w:sz w:val="26"/>
          <w:szCs w:val="26"/>
        </w:rPr>
        <w:t>- направляются объектам контроля акты, заключения, представления и (или) предписания;</w:t>
      </w:r>
    </w:p>
    <w:p w:rsidR="00EF046B" w:rsidRPr="003A4D7E" w:rsidRDefault="00EF046B" w:rsidP="00EF046B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3A4D7E">
        <w:rPr>
          <w:sz w:val="26"/>
          <w:szCs w:val="26"/>
        </w:rPr>
        <w:t>- направляются уведомления о применении бюджетных мер принуждения;</w:t>
      </w:r>
    </w:p>
    <w:p w:rsidR="00EF046B" w:rsidRPr="003A4D7E" w:rsidRDefault="00EF046B" w:rsidP="00EF046B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3A4D7E">
        <w:rPr>
          <w:sz w:val="26"/>
          <w:szCs w:val="26"/>
        </w:rPr>
        <w:t>- осуществляется производство по делам об административных правонарушениях в порядке, установленном законодательством об административных правонарушениях;</w:t>
      </w:r>
    </w:p>
    <w:p w:rsidR="00EF046B" w:rsidRPr="003A4D7E" w:rsidRDefault="00EF046B" w:rsidP="00EF046B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3A4D7E">
        <w:rPr>
          <w:sz w:val="26"/>
          <w:szCs w:val="26"/>
        </w:rPr>
        <w:t xml:space="preserve">- назначается (организуется) проведение экспертиз, необходимых для проведения </w:t>
      </w:r>
      <w:r w:rsidRPr="003A4D7E">
        <w:rPr>
          <w:sz w:val="26"/>
          <w:szCs w:val="26"/>
        </w:rPr>
        <w:lastRenderedPageBreak/>
        <w:t>проверок, ревизий и обследований;</w:t>
      </w:r>
    </w:p>
    <w:p w:rsidR="00EF046B" w:rsidRPr="003A4D7E" w:rsidRDefault="00EF046B" w:rsidP="00EF046B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3A4D7E">
        <w:rPr>
          <w:sz w:val="26"/>
          <w:szCs w:val="26"/>
        </w:rPr>
        <w:t>- получается необходимый для осуществления внутреннего муниципального 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тайне;</w:t>
      </w:r>
    </w:p>
    <w:p w:rsidR="00EF046B" w:rsidRDefault="00EF046B" w:rsidP="00EF046B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3A4D7E">
        <w:rPr>
          <w:sz w:val="26"/>
          <w:szCs w:val="26"/>
        </w:rPr>
        <w:t>- направляются в суд иски о признании осуществленных закупок товаров, работ, услуг для обеспечения муниципальных нужд недействительными, в соответствии с Гражданским кодексом Российской Федерации.</w:t>
      </w:r>
    </w:p>
    <w:p w:rsidR="00EF046B" w:rsidRDefault="00EF046B" w:rsidP="00EF046B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своей работе контролер- ревизор руководствуется следующими Федеральными стандартами:</w:t>
      </w:r>
    </w:p>
    <w:p w:rsidR="00EF046B" w:rsidRDefault="00EF046B" w:rsidP="00EF046B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«Принципы контрольной деятельности органов внутреннего государственного (муниципального) финансового контроля» от 06.02.2020 № 95;</w:t>
      </w:r>
    </w:p>
    <w:p w:rsidR="00EF046B" w:rsidRDefault="00EF046B" w:rsidP="00EF046B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«Права и обязанности должностных лиц органов ВГ(М)ФК и объектов ВГ(М)ФК (их должностных лиц) при осуществлении ВГ(М)ФК» от 06.02.2020 № 100 (определяет права и обязанности контролеров и объектов контроля при осуществлении внутреннего Г(М)ФК);</w:t>
      </w:r>
    </w:p>
    <w:p w:rsidR="00EF046B" w:rsidRDefault="00EF046B" w:rsidP="00EF046B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«Планирование проверок, ревизий и обследований» от 27.02.2020 № 208 (определяет основы риск-ориентированного планирования контрольной деятельности органа ФГ(М)ФК;</w:t>
      </w:r>
    </w:p>
    <w:p w:rsidR="00EF046B" w:rsidRDefault="00EF046B" w:rsidP="00EF046B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«Проведение проверок, ревизий и обследований и оформление их» от 17.08.2020 № 1235 (определяет виды и характер контрольных действий в ходе контрольных мероприятий, а также формат акта проверок, заключений по результатам обследований);</w:t>
      </w:r>
    </w:p>
    <w:p w:rsidR="00EF046B" w:rsidRDefault="00EF046B" w:rsidP="00EF046B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«Правила досудебного обжалования решений и действий (бездействия) органов ВГ(М)ФК и их должностных лиц» от 17.08.2020 № 1237 (определяет случаи представления жалоб, требования к их содержанию и составлению, сроки их рассмотрения);</w:t>
      </w:r>
    </w:p>
    <w:p w:rsidR="00EF046B" w:rsidRDefault="00EF046B" w:rsidP="00EF046B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«Результаты результатов проверок, ревизий и обследований» от 23.07.2020 № 1095 (определяет процедуры рассмотрения актов проверок, формат представлений, предписаний, уведомлений, общие требования к структуре классификатора нарушений);</w:t>
      </w:r>
    </w:p>
    <w:p w:rsidR="00EF046B" w:rsidRDefault="00EF046B" w:rsidP="00EF046B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«Правила составления отчетности о результатах контрольной деятельности» от 16.09.2020 № 1478 (определяет единый порядок составления отчетности о результатах контрольной деятельности).</w:t>
      </w:r>
    </w:p>
    <w:p w:rsidR="00EF046B" w:rsidRPr="00770832" w:rsidRDefault="00EF046B" w:rsidP="00EF046B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770832">
        <w:rPr>
          <w:sz w:val="26"/>
          <w:szCs w:val="26"/>
        </w:rPr>
        <w:t xml:space="preserve">План контрольных мероприятий формируется и утверждается приказами Комитета раздельно по сферам контроля: в сфере закупок </w:t>
      </w:r>
      <w:r w:rsidR="00985051" w:rsidRPr="00770832">
        <w:rPr>
          <w:sz w:val="26"/>
          <w:szCs w:val="26"/>
        </w:rPr>
        <w:t>и в</w:t>
      </w:r>
      <w:r w:rsidRPr="00770832">
        <w:rPr>
          <w:sz w:val="26"/>
          <w:szCs w:val="26"/>
        </w:rPr>
        <w:t xml:space="preserve"> финансово-бюджетной сфере.</w:t>
      </w:r>
    </w:p>
    <w:p w:rsidR="00EF046B" w:rsidRPr="00770832" w:rsidRDefault="00EF046B" w:rsidP="00EF046B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770832">
        <w:rPr>
          <w:sz w:val="26"/>
          <w:szCs w:val="26"/>
        </w:rPr>
        <w:t xml:space="preserve">Внутренний муниципальный финансовый контроль в 2022 году осуществлялся </w:t>
      </w:r>
      <w:r w:rsidRPr="00770832">
        <w:rPr>
          <w:sz w:val="26"/>
          <w:szCs w:val="26"/>
          <w:shd w:val="clear" w:color="auto" w:fill="FFFFFF"/>
        </w:rPr>
        <w:t>в форме камеральных проверок в плановом порядке.</w:t>
      </w:r>
    </w:p>
    <w:p w:rsidR="00EF046B" w:rsidRPr="00770832" w:rsidRDefault="00EF046B" w:rsidP="00EF046B">
      <w:pPr>
        <w:shd w:val="clear" w:color="auto" w:fill="FFFFFF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770832">
        <w:rPr>
          <w:sz w:val="26"/>
          <w:szCs w:val="26"/>
        </w:rPr>
        <w:t>Начальником сектора</w:t>
      </w:r>
      <w:r>
        <w:rPr>
          <w:sz w:val="26"/>
          <w:szCs w:val="26"/>
        </w:rPr>
        <w:t xml:space="preserve"> – </w:t>
      </w:r>
      <w:r w:rsidRPr="00770832">
        <w:rPr>
          <w:sz w:val="26"/>
          <w:szCs w:val="26"/>
        </w:rPr>
        <w:t>контролером</w:t>
      </w:r>
      <w:r>
        <w:rPr>
          <w:sz w:val="26"/>
          <w:szCs w:val="26"/>
        </w:rPr>
        <w:t xml:space="preserve"> </w:t>
      </w:r>
      <w:r w:rsidRPr="00770832">
        <w:rPr>
          <w:sz w:val="26"/>
          <w:szCs w:val="26"/>
        </w:rPr>
        <w:t>- ревизором Комитета по финансам в соответствии с планами проверок в 2022 году проведено 6 плановых проверок, Внеплановые проверки не проводились. За 2022 год проведено 4 проверки в сфере бюджетных правоотношений и 2 проверки в сфере закупок товаров, работ, услуг.</w:t>
      </w:r>
    </w:p>
    <w:p w:rsidR="00EF046B" w:rsidRPr="00770832" w:rsidRDefault="00EF046B" w:rsidP="00EF046B">
      <w:pPr>
        <w:shd w:val="clear" w:color="auto" w:fill="FFFFFF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770832">
        <w:rPr>
          <w:sz w:val="26"/>
          <w:szCs w:val="26"/>
        </w:rPr>
        <w:t>План контрольных мероприятий в 2022 году выполнен в полном объеме.</w:t>
      </w:r>
    </w:p>
    <w:p w:rsidR="00EF046B" w:rsidRDefault="00EF046B" w:rsidP="00EF046B">
      <w:pPr>
        <w:shd w:val="clear" w:color="auto" w:fill="FFFFFF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D37189">
        <w:rPr>
          <w:sz w:val="26"/>
          <w:szCs w:val="26"/>
        </w:rPr>
        <w:t>В результате осуществления внутреннего муниципального финансового контроля в 2022 году выявлено 56 нарушений, из них 8 нарушений в сфере закупок товаров, работ и услуг и 48 нарушений в сфере бюджетных правоотношений.</w:t>
      </w:r>
      <w:r w:rsidRPr="005711FC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Основные </w:t>
      </w:r>
      <w:r w:rsidR="00985051">
        <w:rPr>
          <w:sz w:val="26"/>
          <w:szCs w:val="26"/>
        </w:rPr>
        <w:t>нарушения -</w:t>
      </w:r>
      <w:r>
        <w:rPr>
          <w:sz w:val="26"/>
          <w:szCs w:val="26"/>
        </w:rPr>
        <w:t xml:space="preserve"> по ведению бухгалтерского учета. </w:t>
      </w:r>
    </w:p>
    <w:p w:rsidR="00EF046B" w:rsidRPr="00770832" w:rsidRDefault="00EF046B" w:rsidP="00EF046B">
      <w:pPr>
        <w:shd w:val="clear" w:color="auto" w:fill="FFFFFF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770832">
        <w:rPr>
          <w:sz w:val="26"/>
          <w:szCs w:val="26"/>
        </w:rPr>
        <w:t>Общий объем проверенных средств составил 83873,6 тыс. руб., в том числе 10729,5 тыс. руб</w:t>
      </w:r>
      <w:r>
        <w:rPr>
          <w:sz w:val="26"/>
          <w:szCs w:val="26"/>
        </w:rPr>
        <w:t>.</w:t>
      </w:r>
      <w:r w:rsidRPr="00770832">
        <w:rPr>
          <w:sz w:val="26"/>
          <w:szCs w:val="26"/>
        </w:rPr>
        <w:t xml:space="preserve"> в сфере закупок товаров.</w:t>
      </w:r>
    </w:p>
    <w:p w:rsidR="00EF046B" w:rsidRPr="00770832" w:rsidRDefault="00EF046B" w:rsidP="00EF046B">
      <w:pPr>
        <w:shd w:val="clear" w:color="auto" w:fill="FFFFFF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770832">
        <w:rPr>
          <w:sz w:val="26"/>
          <w:szCs w:val="26"/>
        </w:rPr>
        <w:t xml:space="preserve">По итогам контрольных мероприятий в отношении проверяемых учреждений составлено и выдано для исполнения 5 представлений об устранении выявленных нарушений. </w:t>
      </w:r>
    </w:p>
    <w:p w:rsidR="00EF046B" w:rsidRPr="00770832" w:rsidRDefault="00EF046B" w:rsidP="00EF046B">
      <w:pPr>
        <w:shd w:val="clear" w:color="auto" w:fill="FFFFFF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770832">
        <w:rPr>
          <w:sz w:val="26"/>
          <w:szCs w:val="26"/>
        </w:rPr>
        <w:lastRenderedPageBreak/>
        <w:t>В правоохранительные органы, органы прокуратуры и иные государственные (муниципальные) органы, информация по результатам проверок не направлялась.        Производства по делам об административных правонарушениях не осуществлялись.</w:t>
      </w:r>
    </w:p>
    <w:p w:rsidR="00EF046B" w:rsidRPr="00943252" w:rsidRDefault="00EF046B" w:rsidP="00EF046B">
      <w:pPr>
        <w:shd w:val="clear" w:color="auto" w:fill="FFFFFF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Управлением Федерального казначейства по Алтайскому краю с 01.02.2023 по 31.03.2023 проведен анализ исполнения бюджетных полномочий комитета по финансам, налоговой и кредитной политике Администрации Бурлинского района Алтайского края по осуществлению внутреннего муниципального финансового контроля. По результатам анализа были представлены предложения и рекомендации по исполнению бюджетных полномочий органа контроля, в том числе и предложение о приведении в соответствие Положения об органе контроля (Положение о Комитете по финансам) в части полномочий внутреннего муниципального финансового контроля.  Предложения и рекомендации учтены. И поэтому вашему вниманию будет предложен проект Положения о Комитете по финансам в новой редакции, согласно изменениям в законодательстве.</w:t>
      </w:r>
    </w:p>
    <w:p w:rsidR="00EF046B" w:rsidRDefault="00EF046B" w:rsidP="00EF046B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Выявленные недостатки или нарушения при исполнении внутренних бюджетных процедур, сведения о причинах рисков возникновения нарушений или недостатков и о предлагаемых мерах по их устранению отражаются в регистрах внутреннего финансового контроля.</w:t>
      </w:r>
    </w:p>
    <w:p w:rsidR="00EF046B" w:rsidRDefault="00EF046B" w:rsidP="00EF046B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ходе контроля за устранением выявленных нарушений, контролер-ревизор добивался максимального исполнения предписаний и представлений, выданных объектам контроля. В связи с этим наметилась положительная динамика снижения объема выявленных нарушений, что свидетельствует о действенности мер, принимаемых по итогам контрольных мероприятий по укреплению финансовой дисциплины и системного контроля, осуществляемого за использованием средств бюджета Бурлинского района Алтайского края.</w:t>
      </w:r>
    </w:p>
    <w:p w:rsidR="00EF046B" w:rsidRDefault="00EF046B" w:rsidP="00EF046B">
      <w:pPr>
        <w:shd w:val="clear" w:color="auto" w:fill="FFFFFF"/>
        <w:tabs>
          <w:tab w:val="left" w:pos="0"/>
        </w:tabs>
        <w:suppressAutoHyphens/>
        <w:ind w:right="10"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Задачей муниципального внутреннего финансового контроля является обеспечение соблюдения бюджетного законодательства Российской Федерации.</w:t>
      </w:r>
    </w:p>
    <w:p w:rsidR="00985051" w:rsidRDefault="00985051" w:rsidP="00985051">
      <w:pPr>
        <w:shd w:val="clear" w:color="auto" w:fill="FFFFFF"/>
        <w:rPr>
          <w:sz w:val="26"/>
          <w:szCs w:val="26"/>
        </w:rPr>
      </w:pPr>
    </w:p>
    <w:p w:rsidR="00985051" w:rsidRDefault="00985051" w:rsidP="00985051">
      <w:pPr>
        <w:shd w:val="clear" w:color="auto" w:fill="FFFFFF"/>
        <w:rPr>
          <w:sz w:val="26"/>
          <w:szCs w:val="26"/>
        </w:rPr>
      </w:pPr>
    </w:p>
    <w:p w:rsidR="00985051" w:rsidRDefault="00985051" w:rsidP="00985051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>Председатель комитета по финансам,</w:t>
      </w:r>
      <w:r w:rsidRPr="00985051">
        <w:rPr>
          <w:sz w:val="26"/>
          <w:szCs w:val="26"/>
        </w:rPr>
        <w:t xml:space="preserve"> </w:t>
      </w:r>
      <w:r>
        <w:rPr>
          <w:sz w:val="26"/>
          <w:szCs w:val="26"/>
        </w:rPr>
        <w:t>налоговой</w:t>
      </w:r>
    </w:p>
    <w:p w:rsidR="0009623A" w:rsidRPr="007E6FD2" w:rsidRDefault="00985051" w:rsidP="00985051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и кредитной политике Администрации района                                </w:t>
      </w:r>
      <w:r w:rsidR="007E6FD2" w:rsidRPr="007E6FD2">
        <w:rPr>
          <w:sz w:val="26"/>
          <w:szCs w:val="26"/>
        </w:rPr>
        <w:tab/>
      </w:r>
      <w:r>
        <w:rPr>
          <w:sz w:val="26"/>
          <w:szCs w:val="26"/>
        </w:rPr>
        <w:t xml:space="preserve">    Л.Н. Жакулина</w:t>
      </w:r>
    </w:p>
    <w:sectPr w:rsidR="0009623A" w:rsidRPr="007E6FD2" w:rsidSect="0067797F">
      <w:pgSz w:w="11909" w:h="16834"/>
      <w:pgMar w:top="867" w:right="584" w:bottom="360" w:left="141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77A8394"/>
    <w:lvl w:ilvl="0">
      <w:numFmt w:val="bullet"/>
      <w:lvlText w:val="*"/>
      <w:lvlJc w:val="left"/>
    </w:lvl>
  </w:abstractNum>
  <w:abstractNum w:abstractNumId="1">
    <w:nsid w:val="056A5C67"/>
    <w:multiLevelType w:val="multilevel"/>
    <w:tmpl w:val="EB42CD56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21200B2A"/>
    <w:multiLevelType w:val="hybridMultilevel"/>
    <w:tmpl w:val="18E66DF8"/>
    <w:lvl w:ilvl="0" w:tplc="38187B56">
      <w:start w:val="13"/>
      <w:numFmt w:val="bullet"/>
      <w:lvlText w:val="-"/>
      <w:lvlJc w:val="left"/>
      <w:pPr>
        <w:ind w:left="104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3">
    <w:nsid w:val="265255D5"/>
    <w:multiLevelType w:val="singleLevel"/>
    <w:tmpl w:val="323EE6EC"/>
    <w:lvl w:ilvl="0">
      <w:start w:val="1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4">
    <w:nsid w:val="500048C5"/>
    <w:multiLevelType w:val="singleLevel"/>
    <w:tmpl w:val="3CD63B34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5">
    <w:nsid w:val="55E75942"/>
    <w:multiLevelType w:val="singleLevel"/>
    <w:tmpl w:val="3CD63B34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6">
    <w:nsid w:val="58A56ADE"/>
    <w:multiLevelType w:val="singleLevel"/>
    <w:tmpl w:val="2698DC22"/>
    <w:lvl w:ilvl="0">
      <w:start w:val="1"/>
      <w:numFmt w:val="decimal"/>
      <w:lvlText w:val="4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7">
    <w:nsid w:val="62D14312"/>
    <w:multiLevelType w:val="hybridMultilevel"/>
    <w:tmpl w:val="08EEFFC4"/>
    <w:lvl w:ilvl="0" w:tplc="4AF654F8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985253D"/>
    <w:multiLevelType w:val="hybridMultilevel"/>
    <w:tmpl w:val="DE669D68"/>
    <w:lvl w:ilvl="0" w:tplc="45E00F0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6"/>
  </w:num>
  <w:num w:numId="6">
    <w:abstractNumId w:val="5"/>
  </w:num>
  <w:num w:numId="7">
    <w:abstractNumId w:val="4"/>
  </w:num>
  <w:num w:numId="8">
    <w:abstractNumId w:val="7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23A"/>
    <w:rsid w:val="000141D6"/>
    <w:rsid w:val="0005085F"/>
    <w:rsid w:val="00050A59"/>
    <w:rsid w:val="00053B8F"/>
    <w:rsid w:val="000751A7"/>
    <w:rsid w:val="0009453E"/>
    <w:rsid w:val="0009623A"/>
    <w:rsid w:val="000D0CC6"/>
    <w:rsid w:val="00151BC7"/>
    <w:rsid w:val="002829CF"/>
    <w:rsid w:val="002901D6"/>
    <w:rsid w:val="002976CB"/>
    <w:rsid w:val="0037153E"/>
    <w:rsid w:val="00385E62"/>
    <w:rsid w:val="003A4C4B"/>
    <w:rsid w:val="003B6876"/>
    <w:rsid w:val="00405CC8"/>
    <w:rsid w:val="0042701F"/>
    <w:rsid w:val="00441576"/>
    <w:rsid w:val="004E2A02"/>
    <w:rsid w:val="005006B3"/>
    <w:rsid w:val="00502D6E"/>
    <w:rsid w:val="00514B56"/>
    <w:rsid w:val="00534191"/>
    <w:rsid w:val="005726AF"/>
    <w:rsid w:val="005C055A"/>
    <w:rsid w:val="005D4122"/>
    <w:rsid w:val="005E26CA"/>
    <w:rsid w:val="00611B6C"/>
    <w:rsid w:val="00622C6A"/>
    <w:rsid w:val="0067797F"/>
    <w:rsid w:val="00681B5A"/>
    <w:rsid w:val="006B025F"/>
    <w:rsid w:val="006C3078"/>
    <w:rsid w:val="006F3510"/>
    <w:rsid w:val="00700D71"/>
    <w:rsid w:val="0072325E"/>
    <w:rsid w:val="007C6187"/>
    <w:rsid w:val="007E6FD2"/>
    <w:rsid w:val="008079FB"/>
    <w:rsid w:val="008875FA"/>
    <w:rsid w:val="008958E4"/>
    <w:rsid w:val="008D1866"/>
    <w:rsid w:val="00985051"/>
    <w:rsid w:val="00990A4E"/>
    <w:rsid w:val="009A0291"/>
    <w:rsid w:val="009B6102"/>
    <w:rsid w:val="009D26ED"/>
    <w:rsid w:val="009E4487"/>
    <w:rsid w:val="009E554E"/>
    <w:rsid w:val="00A57726"/>
    <w:rsid w:val="00A72FCE"/>
    <w:rsid w:val="00AA5D5B"/>
    <w:rsid w:val="00AD3A6A"/>
    <w:rsid w:val="00BC0459"/>
    <w:rsid w:val="00BC1473"/>
    <w:rsid w:val="00CB50DE"/>
    <w:rsid w:val="00CD65B6"/>
    <w:rsid w:val="00D03C87"/>
    <w:rsid w:val="00D46705"/>
    <w:rsid w:val="00D5438B"/>
    <w:rsid w:val="00D73CA4"/>
    <w:rsid w:val="00DC27FF"/>
    <w:rsid w:val="00E20BAB"/>
    <w:rsid w:val="00E92666"/>
    <w:rsid w:val="00EA6960"/>
    <w:rsid w:val="00EE4F40"/>
    <w:rsid w:val="00EF046B"/>
    <w:rsid w:val="00F23AF7"/>
    <w:rsid w:val="00F357C4"/>
    <w:rsid w:val="00F838D0"/>
    <w:rsid w:val="00F964B8"/>
    <w:rsid w:val="00FD68F9"/>
    <w:rsid w:val="00FF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F18EB3-9852-4223-94D6-FE3E61AAC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57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157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C1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9E075-5466-49C2-87B4-77A3837EF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1484</Words>
  <Characters>8461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Mikichur</dc:creator>
  <cp:keywords/>
  <cp:lastModifiedBy>Светлана Чумадевская</cp:lastModifiedBy>
  <cp:revision>7</cp:revision>
  <cp:lastPrinted>2023-06-21T04:29:00Z</cp:lastPrinted>
  <dcterms:created xsi:type="dcterms:W3CDTF">2023-06-21T08:29:00Z</dcterms:created>
  <dcterms:modified xsi:type="dcterms:W3CDTF">2023-06-28T09:21:00Z</dcterms:modified>
</cp:coreProperties>
</file>