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3E2" w:rsidRDefault="00DE03E2" w:rsidP="006E4B1F">
      <w:pPr>
        <w:suppressAutoHyphens/>
        <w:jc w:val="center"/>
        <w:rPr>
          <w:b/>
          <w:bCs/>
        </w:rPr>
      </w:pPr>
      <w:bookmarkStart w:id="0" w:name="sub_100"/>
      <w:r>
        <w:rPr>
          <w:b/>
          <w:bCs/>
        </w:rPr>
        <w:t>РОССИЙСКАЯ ФЕДЕРАЦИЯ</w:t>
      </w:r>
    </w:p>
    <w:p w:rsidR="00DE03E2" w:rsidRDefault="00DE03E2" w:rsidP="00906257">
      <w:pPr>
        <w:suppressAutoHyphens/>
        <w:jc w:val="center"/>
        <w:rPr>
          <w:b/>
          <w:bCs/>
        </w:rPr>
      </w:pPr>
      <w:r>
        <w:rPr>
          <w:b/>
          <w:bCs/>
        </w:rPr>
        <w:t>БУРЛИНСКИЙ РАЙОННЫЙ СОВЕТ НАРОДНЫХ ДЕПУТАТОВ</w:t>
      </w:r>
    </w:p>
    <w:p w:rsidR="00DE03E2" w:rsidRDefault="00DE03E2" w:rsidP="00906257">
      <w:pPr>
        <w:suppressAutoHyphens/>
        <w:jc w:val="center"/>
        <w:rPr>
          <w:b/>
          <w:bCs/>
        </w:rPr>
      </w:pPr>
      <w:r>
        <w:rPr>
          <w:b/>
          <w:bCs/>
        </w:rPr>
        <w:t>АЛТАЙСКОГО КРАЯ</w:t>
      </w:r>
    </w:p>
    <w:p w:rsidR="00DE03E2" w:rsidRDefault="00DE03E2" w:rsidP="00906257">
      <w:pPr>
        <w:tabs>
          <w:tab w:val="left" w:pos="284"/>
          <w:tab w:val="left" w:pos="567"/>
        </w:tabs>
        <w:suppressAutoHyphens/>
        <w:jc w:val="center"/>
        <w:rPr>
          <w:b/>
          <w:bCs/>
        </w:rPr>
      </w:pPr>
    </w:p>
    <w:p w:rsidR="00DE03E2" w:rsidRDefault="00DE03E2" w:rsidP="00906257">
      <w:pPr>
        <w:tabs>
          <w:tab w:val="left" w:pos="284"/>
          <w:tab w:val="left" w:pos="567"/>
        </w:tabs>
        <w:suppressAutoHyphens/>
        <w:jc w:val="center"/>
        <w:rPr>
          <w:b/>
          <w:bCs/>
        </w:rPr>
      </w:pPr>
    </w:p>
    <w:p w:rsidR="00DE03E2" w:rsidRDefault="00DE03E2" w:rsidP="00906257">
      <w:pPr>
        <w:keepNext/>
        <w:suppressAutoHyphens/>
        <w:jc w:val="center"/>
        <w:outlineLvl w:val="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DE03E2" w:rsidRDefault="00DE03E2" w:rsidP="00906257">
      <w:pPr>
        <w:suppressAutoHyphens/>
      </w:pPr>
    </w:p>
    <w:p w:rsidR="00DE03E2" w:rsidRDefault="00DE03E2" w:rsidP="00906257">
      <w:pPr>
        <w:suppressAutoHyphens/>
      </w:pPr>
    </w:p>
    <w:p w:rsidR="00DE03E2" w:rsidRDefault="006E4B1F" w:rsidP="00906257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27 </w:t>
      </w:r>
      <w:r w:rsidR="00DE03E2">
        <w:rPr>
          <w:sz w:val="26"/>
          <w:szCs w:val="26"/>
        </w:rPr>
        <w:t>июня 2023</w:t>
      </w:r>
      <w:r>
        <w:rPr>
          <w:sz w:val="26"/>
          <w:szCs w:val="26"/>
        </w:rPr>
        <w:t xml:space="preserve"> </w:t>
      </w:r>
      <w:r w:rsidR="00DE03E2">
        <w:rPr>
          <w:sz w:val="26"/>
          <w:szCs w:val="26"/>
        </w:rPr>
        <w:t>г.</w:t>
      </w:r>
      <w:r w:rsidR="00DE03E2">
        <w:rPr>
          <w:sz w:val="26"/>
          <w:szCs w:val="26"/>
        </w:rPr>
        <w:tab/>
      </w:r>
      <w:r w:rsidR="00DE03E2">
        <w:rPr>
          <w:sz w:val="26"/>
          <w:szCs w:val="26"/>
        </w:rPr>
        <w:tab/>
        <w:t xml:space="preserve">                                                                                              </w:t>
      </w:r>
      <w:r w:rsidR="00F117CE">
        <w:rPr>
          <w:sz w:val="26"/>
          <w:szCs w:val="26"/>
        </w:rPr>
        <w:t xml:space="preserve">     </w:t>
      </w:r>
      <w:r w:rsidR="00DE03E2">
        <w:rPr>
          <w:sz w:val="26"/>
          <w:szCs w:val="26"/>
        </w:rPr>
        <w:t xml:space="preserve"> № </w:t>
      </w:r>
      <w:r w:rsidR="00F117CE">
        <w:rPr>
          <w:sz w:val="26"/>
          <w:szCs w:val="26"/>
        </w:rPr>
        <w:t>16</w:t>
      </w:r>
      <w:r w:rsidR="00DE03E2">
        <w:rPr>
          <w:sz w:val="26"/>
          <w:szCs w:val="26"/>
        </w:rPr>
        <w:t xml:space="preserve">                                                </w:t>
      </w:r>
    </w:p>
    <w:p w:rsidR="00DE03E2" w:rsidRDefault="00DE03E2" w:rsidP="00906257">
      <w:p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с. Бурла</w:t>
      </w:r>
    </w:p>
    <w:p w:rsidR="00DE03E2" w:rsidRDefault="00DE03E2" w:rsidP="00906257">
      <w:pPr>
        <w:suppressAutoHyphens/>
        <w:jc w:val="center"/>
        <w:rPr>
          <w:sz w:val="22"/>
          <w:szCs w:val="22"/>
        </w:rPr>
      </w:pPr>
    </w:p>
    <w:p w:rsidR="00DE03E2" w:rsidRDefault="00DE03E2" w:rsidP="00906257">
      <w:pPr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Положения о комитете</w:t>
      </w:r>
    </w:p>
    <w:p w:rsidR="00DE03E2" w:rsidRDefault="00DE03E2" w:rsidP="00906257">
      <w:pPr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финансам, налоговой и кредитной </w:t>
      </w:r>
    </w:p>
    <w:p w:rsidR="00DE03E2" w:rsidRDefault="00DE03E2" w:rsidP="00906257">
      <w:pPr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политике Администрации Бурлинского</w:t>
      </w:r>
    </w:p>
    <w:p w:rsidR="00DE03E2" w:rsidRDefault="00DE03E2" w:rsidP="00906257">
      <w:pPr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Алтайского края</w:t>
      </w:r>
    </w:p>
    <w:p w:rsidR="00DE03E2" w:rsidRDefault="00DE03E2" w:rsidP="00906257">
      <w:pPr>
        <w:suppressAutoHyphens/>
        <w:jc w:val="center"/>
        <w:rPr>
          <w:sz w:val="22"/>
          <w:szCs w:val="22"/>
        </w:rPr>
      </w:pPr>
    </w:p>
    <w:p w:rsidR="00DE03E2" w:rsidRDefault="00DE03E2" w:rsidP="00906257">
      <w:pPr>
        <w:shd w:val="clear" w:color="auto" w:fill="FFFFFF"/>
        <w:suppressAutoHyphens/>
        <w:rPr>
          <w:rFonts w:ascii="Arial" w:hAnsi="Arial" w:cs="Arial"/>
        </w:rPr>
      </w:pPr>
    </w:p>
    <w:p w:rsidR="00DE03E2" w:rsidRDefault="00DE03E2" w:rsidP="00E31789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</w:t>
      </w:r>
      <w:r w:rsidR="00E31789">
        <w:rPr>
          <w:sz w:val="26"/>
          <w:szCs w:val="26"/>
        </w:rPr>
        <w:t>ями 26,</w:t>
      </w:r>
      <w:r>
        <w:rPr>
          <w:sz w:val="26"/>
          <w:szCs w:val="26"/>
        </w:rPr>
        <w:t xml:space="preserve"> </w:t>
      </w:r>
      <w:r w:rsidR="00E31789">
        <w:rPr>
          <w:sz w:val="26"/>
          <w:szCs w:val="26"/>
        </w:rPr>
        <w:t>43</w:t>
      </w:r>
      <w:r>
        <w:rPr>
          <w:sz w:val="26"/>
          <w:szCs w:val="26"/>
        </w:rPr>
        <w:t xml:space="preserve"> Устава муниципального образования Бурлинский район Алтайского края, районный Совет народных депутатов </w:t>
      </w:r>
    </w:p>
    <w:p w:rsidR="00DE03E2" w:rsidRDefault="00DE03E2" w:rsidP="00134BB2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Р Е Ш И Л:</w:t>
      </w:r>
    </w:p>
    <w:p w:rsidR="006E4B1F" w:rsidRDefault="006E4B1F" w:rsidP="006E4B1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Положение о комитете по финансам, налоговой и кредитной политике Администрации Бурлинского района Алтайского края</w:t>
      </w:r>
      <w:r w:rsidR="00277CF5">
        <w:rPr>
          <w:sz w:val="26"/>
          <w:szCs w:val="26"/>
        </w:rPr>
        <w:t xml:space="preserve"> (прилагается)</w:t>
      </w:r>
      <w:r>
        <w:rPr>
          <w:sz w:val="26"/>
          <w:szCs w:val="26"/>
        </w:rPr>
        <w:t>.</w:t>
      </w:r>
    </w:p>
    <w:p w:rsidR="00DE03E2" w:rsidRDefault="00DE03E2" w:rsidP="006E4B1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Направить </w:t>
      </w:r>
      <w:r w:rsidR="00134BB2">
        <w:rPr>
          <w:sz w:val="26"/>
          <w:szCs w:val="26"/>
        </w:rPr>
        <w:t>Положение о комитете по финансам, налоговой и кредитной политике Администрации Бурлинского района Алтайского края</w:t>
      </w:r>
      <w:r>
        <w:rPr>
          <w:sz w:val="26"/>
          <w:szCs w:val="26"/>
        </w:rPr>
        <w:t xml:space="preserve"> главе района для подписания и обнародования в установленном порядке.</w:t>
      </w:r>
    </w:p>
    <w:p w:rsidR="00E31789" w:rsidRDefault="00DE03E2" w:rsidP="006E4B1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34BB2">
        <w:rPr>
          <w:sz w:val="26"/>
          <w:szCs w:val="26"/>
        </w:rPr>
        <w:t>С</w:t>
      </w:r>
      <w:r w:rsidR="00134BB2" w:rsidRPr="00717387">
        <w:rPr>
          <w:sz w:val="26"/>
          <w:szCs w:val="26"/>
        </w:rPr>
        <w:t>читать утратившим</w:t>
      </w:r>
      <w:r w:rsidR="00134BB2">
        <w:rPr>
          <w:sz w:val="26"/>
          <w:szCs w:val="26"/>
        </w:rPr>
        <w:t>и</w:t>
      </w:r>
      <w:r w:rsidR="00134BB2" w:rsidRPr="00717387">
        <w:rPr>
          <w:sz w:val="26"/>
          <w:szCs w:val="26"/>
        </w:rPr>
        <w:t xml:space="preserve"> силу </w:t>
      </w:r>
      <w:r w:rsidR="00134BB2">
        <w:rPr>
          <w:sz w:val="26"/>
          <w:szCs w:val="26"/>
        </w:rPr>
        <w:t>р</w:t>
      </w:r>
      <w:r w:rsidR="00134BB2" w:rsidRPr="00717387">
        <w:rPr>
          <w:sz w:val="26"/>
          <w:szCs w:val="26"/>
        </w:rPr>
        <w:t>ешени</w:t>
      </w:r>
      <w:r w:rsidR="00134BB2">
        <w:rPr>
          <w:sz w:val="26"/>
          <w:szCs w:val="26"/>
        </w:rPr>
        <w:t>я</w:t>
      </w:r>
      <w:r w:rsidR="00134BB2" w:rsidRPr="00717387">
        <w:rPr>
          <w:sz w:val="26"/>
          <w:szCs w:val="26"/>
        </w:rPr>
        <w:t xml:space="preserve"> Бурлинского районного Совета народных депутатов</w:t>
      </w:r>
      <w:r w:rsidR="00134BB2">
        <w:rPr>
          <w:sz w:val="26"/>
          <w:szCs w:val="26"/>
        </w:rPr>
        <w:t>:</w:t>
      </w:r>
      <w:r w:rsidR="00E31789">
        <w:rPr>
          <w:sz w:val="26"/>
          <w:szCs w:val="26"/>
        </w:rPr>
        <w:t xml:space="preserve"> </w:t>
      </w:r>
    </w:p>
    <w:p w:rsidR="00E31789" w:rsidRDefault="00E31789" w:rsidP="006E4B1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4BB2" w:rsidRPr="00717387">
        <w:rPr>
          <w:sz w:val="26"/>
          <w:szCs w:val="26"/>
        </w:rPr>
        <w:t xml:space="preserve">от </w:t>
      </w:r>
      <w:r w:rsidR="00134BB2">
        <w:rPr>
          <w:sz w:val="26"/>
          <w:szCs w:val="26"/>
        </w:rPr>
        <w:t xml:space="preserve">16.12.2016 </w:t>
      </w:r>
      <w:r w:rsidR="00134BB2" w:rsidRPr="00717387">
        <w:rPr>
          <w:sz w:val="26"/>
          <w:szCs w:val="26"/>
        </w:rPr>
        <w:t>№</w:t>
      </w:r>
      <w:r w:rsidR="00134BB2">
        <w:rPr>
          <w:sz w:val="26"/>
          <w:szCs w:val="26"/>
        </w:rPr>
        <w:t> 5</w:t>
      </w:r>
      <w:r w:rsidR="00134BB2" w:rsidRPr="00717387">
        <w:rPr>
          <w:sz w:val="26"/>
          <w:szCs w:val="26"/>
        </w:rPr>
        <w:t>3 «</w:t>
      </w:r>
      <w:r w:rsidR="00134BB2" w:rsidRPr="00814D52">
        <w:rPr>
          <w:bCs/>
          <w:sz w:val="26"/>
          <w:szCs w:val="26"/>
        </w:rPr>
        <w:t>Об утверждении Положения о комитете</w:t>
      </w:r>
      <w:r w:rsidR="00134BB2">
        <w:rPr>
          <w:bCs/>
          <w:sz w:val="26"/>
          <w:szCs w:val="26"/>
        </w:rPr>
        <w:t xml:space="preserve"> </w:t>
      </w:r>
      <w:r w:rsidR="00134BB2" w:rsidRPr="00814D52">
        <w:rPr>
          <w:bCs/>
          <w:sz w:val="26"/>
          <w:szCs w:val="26"/>
        </w:rPr>
        <w:t>по финансам, налоговой и кредитной политике Администрации Бурлинского</w:t>
      </w:r>
      <w:r w:rsidR="00134BB2">
        <w:rPr>
          <w:bCs/>
          <w:sz w:val="26"/>
          <w:szCs w:val="26"/>
        </w:rPr>
        <w:t xml:space="preserve"> </w:t>
      </w:r>
      <w:r w:rsidR="00134BB2" w:rsidRPr="00814D52">
        <w:rPr>
          <w:bCs/>
          <w:sz w:val="26"/>
          <w:szCs w:val="26"/>
        </w:rPr>
        <w:t>района Алтайского края в новой редакции</w:t>
      </w:r>
      <w:r w:rsidR="00134BB2" w:rsidRPr="00717387">
        <w:rPr>
          <w:sz w:val="26"/>
          <w:szCs w:val="26"/>
        </w:rPr>
        <w:t>»</w:t>
      </w:r>
      <w:r w:rsidR="00134BB2">
        <w:rPr>
          <w:sz w:val="26"/>
          <w:szCs w:val="26"/>
        </w:rPr>
        <w:t xml:space="preserve">, </w:t>
      </w:r>
    </w:p>
    <w:p w:rsidR="00E31789" w:rsidRDefault="00E31789" w:rsidP="006E4B1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4BB2">
        <w:rPr>
          <w:sz w:val="26"/>
          <w:szCs w:val="26"/>
        </w:rPr>
        <w:t xml:space="preserve">от 19.12.2017 </w:t>
      </w:r>
      <w:r w:rsidR="00C00DC5">
        <w:rPr>
          <w:sz w:val="26"/>
          <w:szCs w:val="26"/>
        </w:rPr>
        <w:t>№ 37</w:t>
      </w:r>
      <w:r>
        <w:rPr>
          <w:sz w:val="26"/>
          <w:szCs w:val="26"/>
        </w:rPr>
        <w:t xml:space="preserve"> «</w:t>
      </w:r>
      <w:r w:rsidRPr="00814D52">
        <w:rPr>
          <w:bCs/>
          <w:sz w:val="26"/>
          <w:szCs w:val="26"/>
        </w:rPr>
        <w:t>О внесении изменений в решение</w:t>
      </w:r>
      <w:r>
        <w:rPr>
          <w:bCs/>
          <w:sz w:val="26"/>
          <w:szCs w:val="26"/>
        </w:rPr>
        <w:t xml:space="preserve"> </w:t>
      </w:r>
      <w:r w:rsidRPr="00814D52">
        <w:rPr>
          <w:bCs/>
          <w:sz w:val="26"/>
          <w:szCs w:val="26"/>
        </w:rPr>
        <w:t>районного Совета народных депутатов от 16.12.2016 года № 53</w:t>
      </w:r>
      <w:r>
        <w:rPr>
          <w:bCs/>
          <w:sz w:val="26"/>
          <w:szCs w:val="26"/>
        </w:rPr>
        <w:t xml:space="preserve"> </w:t>
      </w:r>
      <w:r w:rsidRPr="00814D52">
        <w:rPr>
          <w:bCs/>
          <w:sz w:val="26"/>
          <w:szCs w:val="26"/>
        </w:rPr>
        <w:t>«Об утверждении Положения о комитете</w:t>
      </w:r>
      <w:r>
        <w:rPr>
          <w:bCs/>
          <w:sz w:val="26"/>
          <w:szCs w:val="26"/>
        </w:rPr>
        <w:t xml:space="preserve"> </w:t>
      </w:r>
      <w:r w:rsidRPr="00814D52">
        <w:rPr>
          <w:bCs/>
          <w:sz w:val="26"/>
          <w:szCs w:val="26"/>
        </w:rPr>
        <w:t>по финансам, налоговой и кредитной политике Администрации Бурлинского</w:t>
      </w:r>
      <w:r>
        <w:rPr>
          <w:bCs/>
          <w:sz w:val="26"/>
          <w:szCs w:val="26"/>
        </w:rPr>
        <w:t xml:space="preserve"> </w:t>
      </w:r>
      <w:r w:rsidRPr="00814D52">
        <w:rPr>
          <w:bCs/>
          <w:sz w:val="26"/>
          <w:szCs w:val="26"/>
        </w:rPr>
        <w:t>района Алтайского края в новой редакции</w:t>
      </w:r>
      <w:r w:rsidRPr="00814D52">
        <w:rPr>
          <w:sz w:val="26"/>
          <w:szCs w:val="26"/>
        </w:rPr>
        <w:t>»</w:t>
      </w:r>
      <w:r w:rsidR="00C00DC5">
        <w:rPr>
          <w:sz w:val="26"/>
          <w:szCs w:val="26"/>
        </w:rPr>
        <w:t xml:space="preserve">, </w:t>
      </w:r>
    </w:p>
    <w:p w:rsidR="00134BB2" w:rsidRDefault="00E31789" w:rsidP="006E4B1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C00DC5">
        <w:rPr>
          <w:sz w:val="26"/>
          <w:szCs w:val="26"/>
        </w:rPr>
        <w:t>от 28.02.2018 № 12 «</w:t>
      </w:r>
      <w:r w:rsidR="00C00DC5" w:rsidRPr="00814D52">
        <w:rPr>
          <w:bCs/>
          <w:sz w:val="26"/>
          <w:szCs w:val="26"/>
        </w:rPr>
        <w:t>О внесении изменений в решение</w:t>
      </w:r>
      <w:r w:rsidR="00C00DC5">
        <w:rPr>
          <w:bCs/>
          <w:sz w:val="26"/>
          <w:szCs w:val="26"/>
        </w:rPr>
        <w:t xml:space="preserve"> </w:t>
      </w:r>
      <w:r w:rsidR="00C00DC5" w:rsidRPr="00814D52">
        <w:rPr>
          <w:bCs/>
          <w:sz w:val="26"/>
          <w:szCs w:val="26"/>
        </w:rPr>
        <w:t>районного Совета народных депутатов от 16.12.2016 года № 53</w:t>
      </w:r>
      <w:r w:rsidR="00C00DC5">
        <w:rPr>
          <w:bCs/>
          <w:sz w:val="26"/>
          <w:szCs w:val="26"/>
        </w:rPr>
        <w:t xml:space="preserve"> </w:t>
      </w:r>
      <w:r w:rsidR="00C00DC5" w:rsidRPr="00814D52">
        <w:rPr>
          <w:bCs/>
          <w:sz w:val="26"/>
          <w:szCs w:val="26"/>
        </w:rPr>
        <w:t>«Об утверждении Положения о комитете</w:t>
      </w:r>
      <w:r w:rsidR="00C00DC5">
        <w:rPr>
          <w:bCs/>
          <w:sz w:val="26"/>
          <w:szCs w:val="26"/>
        </w:rPr>
        <w:t xml:space="preserve"> </w:t>
      </w:r>
      <w:r w:rsidR="00C00DC5" w:rsidRPr="00814D52">
        <w:rPr>
          <w:bCs/>
          <w:sz w:val="26"/>
          <w:szCs w:val="26"/>
        </w:rPr>
        <w:t>по финансам, налоговой и кредитной политике Администрации Бурлинского</w:t>
      </w:r>
      <w:r w:rsidR="00C00DC5">
        <w:rPr>
          <w:bCs/>
          <w:sz w:val="26"/>
          <w:szCs w:val="26"/>
        </w:rPr>
        <w:t xml:space="preserve"> </w:t>
      </w:r>
      <w:r w:rsidR="00C00DC5" w:rsidRPr="00814D52">
        <w:rPr>
          <w:bCs/>
          <w:sz w:val="26"/>
          <w:szCs w:val="26"/>
        </w:rPr>
        <w:t>района Алтайского края в новой редакции</w:t>
      </w:r>
      <w:r w:rsidR="00C00DC5" w:rsidRPr="00814D52">
        <w:rPr>
          <w:sz w:val="26"/>
          <w:szCs w:val="26"/>
        </w:rPr>
        <w:t>»</w:t>
      </w:r>
      <w:r w:rsidR="00134BB2" w:rsidRPr="00717387">
        <w:rPr>
          <w:sz w:val="26"/>
          <w:szCs w:val="26"/>
        </w:rPr>
        <w:t>.</w:t>
      </w:r>
    </w:p>
    <w:p w:rsidR="00DE03E2" w:rsidRDefault="00134BB2" w:rsidP="00134BB2">
      <w:pPr>
        <w:suppressAutoHyphens/>
        <w:ind w:firstLine="720"/>
        <w:jc w:val="both"/>
        <w:rPr>
          <w:sz w:val="26"/>
          <w:szCs w:val="26"/>
        </w:rPr>
      </w:pPr>
      <w:r w:rsidRPr="00717387">
        <w:rPr>
          <w:sz w:val="26"/>
          <w:szCs w:val="26"/>
        </w:rPr>
        <w:t>4</w:t>
      </w:r>
      <w:r>
        <w:rPr>
          <w:sz w:val="26"/>
          <w:szCs w:val="26"/>
        </w:rPr>
        <w:t>. </w:t>
      </w:r>
      <w:r w:rsidR="00DE03E2">
        <w:rPr>
          <w:sz w:val="26"/>
          <w:szCs w:val="26"/>
        </w:rPr>
        <w:t xml:space="preserve">Контроль </w:t>
      </w:r>
      <w:r w:rsidR="006E4B1F">
        <w:rPr>
          <w:sz w:val="26"/>
          <w:szCs w:val="26"/>
        </w:rPr>
        <w:t>исполнения</w:t>
      </w:r>
      <w:r w:rsidR="00DE03E2">
        <w:rPr>
          <w:sz w:val="26"/>
          <w:szCs w:val="26"/>
        </w:rPr>
        <w:t xml:space="preserve"> настоящего решения возложить на постоянную комиссию </w:t>
      </w:r>
      <w:r w:rsidRPr="004136F5">
        <w:rPr>
          <w:bCs/>
          <w:sz w:val="26"/>
        </w:rPr>
        <w:t>районного Совета народных депутатов</w:t>
      </w:r>
      <w:r w:rsidR="00DE03E2">
        <w:rPr>
          <w:sz w:val="26"/>
          <w:szCs w:val="26"/>
        </w:rPr>
        <w:t xml:space="preserve"> по местному самоуправлению, социальной политике и правовым вопросам (</w:t>
      </w:r>
      <w:r w:rsidR="00906257">
        <w:rPr>
          <w:sz w:val="26"/>
          <w:szCs w:val="26"/>
        </w:rPr>
        <w:t>Михно С.Н.</w:t>
      </w:r>
      <w:r w:rsidR="00DE03E2">
        <w:rPr>
          <w:sz w:val="26"/>
          <w:szCs w:val="26"/>
        </w:rPr>
        <w:t xml:space="preserve">). </w:t>
      </w:r>
    </w:p>
    <w:p w:rsidR="00DE03E2" w:rsidRDefault="00DE03E2" w:rsidP="00906257">
      <w:pPr>
        <w:suppressAutoHyphens/>
        <w:rPr>
          <w:sz w:val="26"/>
          <w:szCs w:val="26"/>
        </w:rPr>
      </w:pPr>
    </w:p>
    <w:p w:rsidR="00DE03E2" w:rsidRDefault="00DE03E2" w:rsidP="00906257">
      <w:pPr>
        <w:suppressAutoHyphens/>
        <w:rPr>
          <w:sz w:val="26"/>
          <w:szCs w:val="26"/>
        </w:rPr>
      </w:pPr>
    </w:p>
    <w:p w:rsidR="00DE03E2" w:rsidRDefault="00DE03E2" w:rsidP="00906257">
      <w:pPr>
        <w:suppressAutoHyphens/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t>Председатель районного Совета</w:t>
      </w:r>
    </w:p>
    <w:p w:rsidR="00DE03E2" w:rsidRDefault="00DE03E2" w:rsidP="00906257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народных депутатов                                                            </w:t>
      </w:r>
      <w:r w:rsidR="0041244F">
        <w:rPr>
          <w:sz w:val="26"/>
          <w:szCs w:val="26"/>
        </w:rPr>
        <w:t xml:space="preserve">                              Е.А. Головенко</w:t>
      </w:r>
    </w:p>
    <w:p w:rsidR="00DE03E2" w:rsidRDefault="00DE03E2" w:rsidP="00906257">
      <w:pPr>
        <w:suppressAutoHyphens/>
        <w:rPr>
          <w:sz w:val="26"/>
          <w:szCs w:val="26"/>
        </w:rPr>
      </w:pPr>
    </w:p>
    <w:p w:rsidR="00DE03E2" w:rsidRDefault="00DE03E2" w:rsidP="00906257">
      <w:pPr>
        <w:suppressAutoHyphens/>
        <w:rPr>
          <w:sz w:val="26"/>
          <w:szCs w:val="26"/>
        </w:rPr>
      </w:pPr>
    </w:p>
    <w:p w:rsidR="006E4B1F" w:rsidRDefault="006E4B1F" w:rsidP="00906257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134BB2" w:rsidRDefault="00134BB2" w:rsidP="00906257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134BB2" w:rsidRDefault="00134BB2" w:rsidP="00906257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134BB2" w:rsidRPr="0050622B" w:rsidRDefault="00134BB2" w:rsidP="00134BB2">
      <w:pPr>
        <w:ind w:left="6521" w:right="-39"/>
      </w:pPr>
      <w:r>
        <w:lastRenderedPageBreak/>
        <w:t>Утверждено</w:t>
      </w:r>
      <w:r w:rsidRPr="0050622B">
        <w:t xml:space="preserve"> решением</w:t>
      </w:r>
    </w:p>
    <w:p w:rsidR="00134BB2" w:rsidRPr="0050622B" w:rsidRDefault="00134BB2" w:rsidP="00134BB2">
      <w:pPr>
        <w:widowControl w:val="0"/>
        <w:autoSpaceDE w:val="0"/>
        <w:autoSpaceDN w:val="0"/>
        <w:adjustRightInd w:val="0"/>
        <w:ind w:left="6521"/>
      </w:pPr>
      <w:r w:rsidRPr="0050622B">
        <w:t xml:space="preserve">Бурлинского районного Совета народных депутатов </w:t>
      </w:r>
    </w:p>
    <w:p w:rsidR="00134BB2" w:rsidRPr="00134BB2" w:rsidRDefault="00134BB2" w:rsidP="00134BB2">
      <w:pPr>
        <w:pStyle w:val="a3"/>
        <w:ind w:left="6521"/>
        <w:jc w:val="left"/>
        <w:rPr>
          <w:b w:val="0"/>
          <w:sz w:val="24"/>
          <w:szCs w:val="24"/>
        </w:rPr>
      </w:pPr>
      <w:r w:rsidRPr="00134BB2">
        <w:rPr>
          <w:b w:val="0"/>
          <w:sz w:val="24"/>
          <w:szCs w:val="24"/>
        </w:rPr>
        <w:t>от 2</w:t>
      </w:r>
      <w:r>
        <w:rPr>
          <w:b w:val="0"/>
          <w:sz w:val="24"/>
          <w:szCs w:val="24"/>
        </w:rPr>
        <w:t>7</w:t>
      </w:r>
      <w:r w:rsidRPr="00134B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июня</w:t>
      </w:r>
      <w:r w:rsidRPr="00134BB2">
        <w:rPr>
          <w:b w:val="0"/>
          <w:sz w:val="24"/>
          <w:szCs w:val="24"/>
        </w:rPr>
        <w:t xml:space="preserve"> 2023 г. № </w:t>
      </w:r>
      <w:r w:rsidR="00F117CE">
        <w:rPr>
          <w:b w:val="0"/>
          <w:sz w:val="24"/>
          <w:szCs w:val="24"/>
        </w:rPr>
        <w:t>16</w:t>
      </w:r>
      <w:r w:rsidRPr="00134BB2">
        <w:rPr>
          <w:b w:val="0"/>
          <w:sz w:val="24"/>
          <w:szCs w:val="24"/>
        </w:rPr>
        <w:t xml:space="preserve">   </w:t>
      </w:r>
    </w:p>
    <w:p w:rsidR="00134BB2" w:rsidRDefault="00134BB2" w:rsidP="00134BB2">
      <w:pPr>
        <w:pStyle w:val="ConsPlusNormal"/>
        <w:jc w:val="center"/>
        <w:rPr>
          <w:b/>
          <w:sz w:val="26"/>
          <w:szCs w:val="26"/>
        </w:rPr>
      </w:pPr>
    </w:p>
    <w:bookmarkEnd w:id="0"/>
    <w:p w:rsidR="00EC677A" w:rsidRDefault="00EC677A" w:rsidP="00906257">
      <w:pPr>
        <w:pStyle w:val="32"/>
        <w:widowControl w:val="0"/>
        <w:suppressAutoHyphens/>
        <w:spacing w:after="0"/>
        <w:ind w:left="5670"/>
        <w:rPr>
          <w:bCs/>
          <w:color w:val="000000"/>
          <w:sz w:val="24"/>
          <w:szCs w:val="24"/>
        </w:rPr>
      </w:pPr>
    </w:p>
    <w:p w:rsidR="00C66F66" w:rsidRPr="007B6367" w:rsidRDefault="00C66F66" w:rsidP="00906257">
      <w:pPr>
        <w:suppressAutoHyphens/>
        <w:jc w:val="center"/>
        <w:rPr>
          <w:b/>
          <w:sz w:val="28"/>
        </w:rPr>
      </w:pPr>
      <w:r w:rsidRPr="007B6367">
        <w:rPr>
          <w:b/>
          <w:sz w:val="28"/>
        </w:rPr>
        <w:t xml:space="preserve">ПОЛОЖЕНИЕ </w:t>
      </w:r>
    </w:p>
    <w:p w:rsidR="00134BB2" w:rsidRDefault="00C66F66" w:rsidP="00906257">
      <w:pPr>
        <w:suppressAutoHyphens/>
        <w:jc w:val="center"/>
        <w:rPr>
          <w:b/>
          <w:sz w:val="28"/>
        </w:rPr>
      </w:pPr>
      <w:r w:rsidRPr="007B6367">
        <w:rPr>
          <w:b/>
          <w:sz w:val="28"/>
        </w:rPr>
        <w:t xml:space="preserve">о </w:t>
      </w:r>
      <w:r w:rsidR="003C618F" w:rsidRPr="007B6367">
        <w:rPr>
          <w:b/>
          <w:sz w:val="28"/>
        </w:rPr>
        <w:t>комитете по</w:t>
      </w:r>
      <w:r w:rsidR="002E5DBE" w:rsidRPr="007B6367">
        <w:rPr>
          <w:b/>
          <w:sz w:val="28"/>
        </w:rPr>
        <w:t xml:space="preserve"> финансам, налоговой и кредитной политике </w:t>
      </w:r>
    </w:p>
    <w:p w:rsidR="00AC7974" w:rsidRPr="007B6367" w:rsidRDefault="002E5DBE" w:rsidP="00906257">
      <w:pPr>
        <w:suppressAutoHyphens/>
        <w:jc w:val="center"/>
        <w:rPr>
          <w:b/>
          <w:sz w:val="28"/>
          <w:szCs w:val="28"/>
        </w:rPr>
      </w:pPr>
      <w:r w:rsidRPr="007B6367">
        <w:rPr>
          <w:b/>
          <w:sz w:val="28"/>
          <w:szCs w:val="28"/>
        </w:rPr>
        <w:t>Администрации Бурлинского</w:t>
      </w:r>
      <w:r w:rsidR="00AC7974" w:rsidRPr="007B6367">
        <w:rPr>
          <w:b/>
          <w:sz w:val="28"/>
          <w:szCs w:val="28"/>
        </w:rPr>
        <w:t xml:space="preserve"> </w:t>
      </w:r>
      <w:r w:rsidRPr="007B6367">
        <w:rPr>
          <w:b/>
          <w:sz w:val="28"/>
          <w:szCs w:val="28"/>
        </w:rPr>
        <w:t>района</w:t>
      </w:r>
      <w:r w:rsidR="00437331">
        <w:rPr>
          <w:b/>
          <w:sz w:val="28"/>
          <w:szCs w:val="28"/>
        </w:rPr>
        <w:t xml:space="preserve"> Алтайского края</w:t>
      </w:r>
    </w:p>
    <w:p w:rsidR="00C66F66" w:rsidRDefault="00C66F66" w:rsidP="00906257">
      <w:pPr>
        <w:suppressAutoHyphens/>
        <w:jc w:val="center"/>
        <w:rPr>
          <w:b/>
          <w:sz w:val="28"/>
        </w:rPr>
      </w:pPr>
    </w:p>
    <w:p w:rsidR="005130B6" w:rsidRDefault="005130B6" w:rsidP="00906257">
      <w:pPr>
        <w:suppressAutoHyphens/>
        <w:jc w:val="center"/>
        <w:rPr>
          <w:b/>
          <w:sz w:val="28"/>
        </w:rPr>
      </w:pPr>
    </w:p>
    <w:p w:rsidR="001E6B37" w:rsidRDefault="001E6B37" w:rsidP="001E6B37">
      <w:pPr>
        <w:suppressAutoHyphens/>
        <w:jc w:val="center"/>
        <w:rPr>
          <w:b/>
          <w:bCs/>
          <w:sz w:val="26"/>
        </w:rPr>
      </w:pPr>
      <w:r w:rsidRPr="007B6367">
        <w:rPr>
          <w:b/>
          <w:bCs/>
          <w:sz w:val="26"/>
        </w:rPr>
        <w:t>1. Общие положения</w:t>
      </w:r>
    </w:p>
    <w:p w:rsidR="00E922A6" w:rsidRPr="007B6367" w:rsidRDefault="00E922A6" w:rsidP="001E6B37">
      <w:pPr>
        <w:suppressAutoHyphens/>
        <w:jc w:val="center"/>
        <w:rPr>
          <w:b/>
          <w:bCs/>
          <w:sz w:val="26"/>
        </w:rPr>
      </w:pPr>
    </w:p>
    <w:p w:rsidR="001E6B37" w:rsidRPr="001E6B37" w:rsidRDefault="001E6B37" w:rsidP="001E6B37">
      <w:pPr>
        <w:tabs>
          <w:tab w:val="left" w:pos="567"/>
        </w:tabs>
        <w:suppressAutoHyphens/>
        <w:ind w:firstLine="709"/>
        <w:jc w:val="both"/>
        <w:rPr>
          <w:sz w:val="26"/>
        </w:rPr>
      </w:pPr>
      <w:r w:rsidRPr="001E6B37">
        <w:rPr>
          <w:sz w:val="26"/>
        </w:rPr>
        <w:t>1.1 Комитет по финансам, налоговой и кредитной политике Администрации Бурлинского района Алтайского края</w:t>
      </w:r>
      <w:r>
        <w:rPr>
          <w:sz w:val="26"/>
        </w:rPr>
        <w:t xml:space="preserve"> </w:t>
      </w:r>
      <w:r w:rsidRPr="001E6B37">
        <w:rPr>
          <w:sz w:val="26"/>
        </w:rPr>
        <w:t>(далее – Комитет) является структурным подразделением Администрации Бурлинского района Алтайского края (далее – Администрация района).</w:t>
      </w:r>
    </w:p>
    <w:p w:rsidR="001E6B37" w:rsidRPr="001E6B37" w:rsidRDefault="001E6B37" w:rsidP="001E6B37">
      <w:pPr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 w:rsidRPr="001E6B37">
        <w:rPr>
          <w:sz w:val="26"/>
        </w:rPr>
        <w:t>1.2. Комитет о</w:t>
      </w:r>
      <w:r w:rsidRPr="001E6B37">
        <w:rPr>
          <w:sz w:val="26"/>
          <w:szCs w:val="26"/>
        </w:rPr>
        <w:t>существляет исполнительную деятельность на территории Бурлинского района в финансовой, бюджетной, кредитной и налоговой сферах, координирует деятельность в указанных сферах органов местного самоуправления и муниципальных учреждений, образованных для реализации отдельных функций муниципального управления муниципального образования Бурлинский район Алтайского края.</w:t>
      </w:r>
    </w:p>
    <w:p w:rsidR="001E6B37" w:rsidRPr="001E6B37" w:rsidRDefault="001E6B37" w:rsidP="001E6B37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1E6B37">
        <w:rPr>
          <w:spacing w:val="-2"/>
          <w:sz w:val="26"/>
        </w:rPr>
        <w:t>1.3.</w:t>
      </w:r>
      <w:r>
        <w:rPr>
          <w:spacing w:val="-2"/>
          <w:sz w:val="26"/>
        </w:rPr>
        <w:t xml:space="preserve"> </w:t>
      </w:r>
      <w:r w:rsidRPr="001E6B37">
        <w:rPr>
          <w:bCs/>
          <w:color w:val="000000"/>
          <w:sz w:val="26"/>
          <w:szCs w:val="26"/>
        </w:rPr>
        <w:t xml:space="preserve">В своей деятельности Комитет руководствуется </w:t>
      </w:r>
      <w:r w:rsidRPr="001E6B37">
        <w:rPr>
          <w:sz w:val="26"/>
          <w:szCs w:val="26"/>
        </w:rPr>
        <w:t>Конституцией Российской Федерации, Бюджетным, Налоговым, Гражданским кодексами Российской Федерации, федеральными законами, нормативными правовыми актами Президента Российской Федерации, Правительства Российской Федерации,</w:t>
      </w:r>
      <w:r w:rsidRPr="001E6B37">
        <w:rPr>
          <w:bCs/>
          <w:color w:val="000000"/>
          <w:sz w:val="26"/>
          <w:szCs w:val="26"/>
        </w:rPr>
        <w:t xml:space="preserve"> законами Алтайского края, постановлениями и распоряжениями Правительства Алтайского  края, постановлениями  Алтайского  краевого Законодательного Собрания,  решениями Бурлинского районного Совета народных депутатов Алтайского края, Уставом муниципального образования Бурлинский район Алтайского края, </w:t>
      </w:r>
      <w:r w:rsidRPr="001E6B37">
        <w:rPr>
          <w:sz w:val="26"/>
          <w:szCs w:val="26"/>
        </w:rPr>
        <w:t>распоряжениями и постановлениями главы Бурлинского района, настоящим Положением и иными муниципальными правовыми актами.</w:t>
      </w:r>
    </w:p>
    <w:p w:rsidR="001E6B37" w:rsidRPr="001E6B37" w:rsidRDefault="001E6B37" w:rsidP="001E6B37">
      <w:pPr>
        <w:suppressAutoHyphens/>
        <w:jc w:val="both"/>
        <w:rPr>
          <w:sz w:val="26"/>
        </w:rPr>
      </w:pPr>
      <w:r>
        <w:rPr>
          <w:sz w:val="26"/>
        </w:rPr>
        <w:tab/>
      </w:r>
      <w:r w:rsidRPr="001E6B37">
        <w:rPr>
          <w:sz w:val="26"/>
        </w:rPr>
        <w:t xml:space="preserve">1.4. Комитет </w:t>
      </w:r>
      <w:r w:rsidRPr="001E6B37">
        <w:rPr>
          <w:sz w:val="26"/>
          <w:szCs w:val="26"/>
        </w:rPr>
        <w:t>имеет самостоятельную бюджетную смету и самостоятельный баланс; имущество на праве оперативного управления; счета, предусмотренные законодательством; печать, штампы и бланки со своим наименованием, может от своего имени приобретать и осуществлять имущественные права, нести обязанности, выступать в судах в пределах компетенции, установленной настоящим Положением.</w:t>
      </w:r>
    </w:p>
    <w:p w:rsidR="001E6B37" w:rsidRPr="001E6B37" w:rsidRDefault="001E6B37" w:rsidP="001E6B37">
      <w:pPr>
        <w:pStyle w:val="ad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B37">
        <w:rPr>
          <w:rFonts w:ascii="Times New Roman" w:hAnsi="Times New Roman"/>
          <w:sz w:val="26"/>
        </w:rPr>
        <w:t>1.5.</w:t>
      </w:r>
      <w:r>
        <w:rPr>
          <w:rFonts w:ascii="Times New Roman" w:hAnsi="Times New Roman"/>
          <w:sz w:val="26"/>
        </w:rPr>
        <w:t xml:space="preserve"> </w:t>
      </w:r>
      <w:r w:rsidRPr="001E6B37">
        <w:rPr>
          <w:rFonts w:ascii="Times New Roman" w:hAnsi="Times New Roman"/>
          <w:sz w:val="26"/>
          <w:szCs w:val="26"/>
        </w:rPr>
        <w:t>В соответствии со статьей 269.2 Бюджетного кодекса Российской Федерации, статьей 93, 99 Федерального закона 05.04.2013 №44-ФЗ «О контрактной системе в сфере закупок товаров, работ, услуг для обеспечения государственных и муниципальных нужд» Комитет является уполномоченным органом на осуществление полномочий:</w:t>
      </w:r>
    </w:p>
    <w:p w:rsidR="001E6B37" w:rsidRPr="001E6B37" w:rsidRDefault="001E6B37" w:rsidP="001E6B37">
      <w:pPr>
        <w:pStyle w:val="ad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B37">
        <w:rPr>
          <w:rFonts w:ascii="Times New Roman" w:hAnsi="Times New Roman"/>
          <w:sz w:val="26"/>
          <w:szCs w:val="26"/>
        </w:rPr>
        <w:t>- по внутреннему муниципальному финансовому контролю;</w:t>
      </w:r>
    </w:p>
    <w:p w:rsidR="001E6B37" w:rsidRPr="001E6B37" w:rsidRDefault="001E6B37" w:rsidP="001E6B37">
      <w:pPr>
        <w:pStyle w:val="ad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B37">
        <w:rPr>
          <w:rFonts w:ascii="Times New Roman" w:hAnsi="Times New Roman"/>
          <w:sz w:val="26"/>
          <w:szCs w:val="26"/>
        </w:rPr>
        <w:t>- по контролю за соблюдением законодательства Российской Федерации и иных нормативных правовых актов в сфере закупок товаров, работ, услуг для обеспечения муниципальных нужд в Бурлинском районе</w:t>
      </w:r>
      <w:r w:rsidRPr="001E6B37">
        <w:rPr>
          <w:rFonts w:ascii="Times New Roman" w:hAnsi="Times New Roman"/>
          <w:bCs/>
          <w:sz w:val="26"/>
          <w:szCs w:val="26"/>
        </w:rPr>
        <w:t xml:space="preserve">, </w:t>
      </w:r>
      <w:r w:rsidRPr="001E6B37">
        <w:rPr>
          <w:rFonts w:ascii="Times New Roman" w:hAnsi="Times New Roman"/>
          <w:sz w:val="26"/>
          <w:szCs w:val="26"/>
        </w:rPr>
        <w:t>предусмотренному частями 3,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1E6B37" w:rsidRPr="001E6B37" w:rsidRDefault="001E6B37" w:rsidP="001E6B37">
      <w:pPr>
        <w:pStyle w:val="ad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1E6B37">
        <w:rPr>
          <w:rFonts w:ascii="Times New Roman" w:hAnsi="Times New Roman"/>
          <w:sz w:val="26"/>
          <w:szCs w:val="26"/>
        </w:rPr>
        <w:lastRenderedPageBreak/>
        <w:t>- по согласованию заключения контрактов с единственным поставщиком (подрядчиком, исполнителем) и рассмотрению уведомлений о заключении контрактов с единственным поставщиком (подрядчиком, исполнителем</w:t>
      </w:r>
      <w:r w:rsidRPr="001E6B37">
        <w:rPr>
          <w:rFonts w:ascii="Times New Roman" w:hAnsi="Times New Roman"/>
          <w:bCs/>
          <w:sz w:val="26"/>
          <w:szCs w:val="26"/>
        </w:rPr>
        <w:t>).</w:t>
      </w:r>
    </w:p>
    <w:p w:rsidR="001E6B37" w:rsidRPr="001E6B37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1E6B37">
        <w:rPr>
          <w:bCs/>
          <w:sz w:val="26"/>
          <w:szCs w:val="26"/>
        </w:rPr>
        <w:t>1.6. Фи</w:t>
      </w:r>
      <w:r w:rsidRPr="001E6B37">
        <w:rPr>
          <w:sz w:val="26"/>
          <w:szCs w:val="26"/>
        </w:rPr>
        <w:t>нансовое обеспечение деятельности Комитета осуществляется за счет средств районного бюджета на основании бюджетной сметы.</w:t>
      </w:r>
    </w:p>
    <w:p w:rsidR="001E6B37" w:rsidRPr="001E6B37" w:rsidRDefault="001E6B37" w:rsidP="001E6B37">
      <w:pPr>
        <w:suppressAutoHyphens/>
        <w:ind w:firstLine="709"/>
        <w:jc w:val="both"/>
        <w:rPr>
          <w:bCs/>
          <w:sz w:val="26"/>
          <w:szCs w:val="26"/>
        </w:rPr>
      </w:pPr>
      <w:r w:rsidRPr="001E6B37">
        <w:rPr>
          <w:sz w:val="26"/>
          <w:szCs w:val="26"/>
        </w:rPr>
        <w:t>1.7. Руководство Комитетом осуществляет председатель комитета по финансам, налоговой и кредитной политике Администрации Бурлинского района Алтайского края (далее – председатель комитета), назначаемый на должность и освобождаемый от должности главой Бурлинского района Алтайского края (далее – глава района).</w:t>
      </w:r>
      <w:r>
        <w:rPr>
          <w:sz w:val="26"/>
          <w:szCs w:val="26"/>
        </w:rPr>
        <w:t xml:space="preserve"> </w:t>
      </w:r>
      <w:r w:rsidRPr="001E6B37">
        <w:rPr>
          <w:sz w:val="26"/>
          <w:szCs w:val="26"/>
        </w:rPr>
        <w:t>Председатель комитета назначается на должность из числа лиц, отвечающих квалификационным требованиям, установленным Министерством Финансов Алтайского края. Проведение проверки соответствия кандидатов на замещение должности председателя комитета квалификационным требованиям осуществляется с участием Министерства Финансов Алтайского края в порядке, установленным законом Алтайского края. Председатель комитета подчиняется непосредственно главе района.</w:t>
      </w:r>
    </w:p>
    <w:p w:rsidR="001E6B37" w:rsidRPr="001E6B37" w:rsidRDefault="001E6B37" w:rsidP="001E6B37">
      <w:pPr>
        <w:shd w:val="clear" w:color="auto" w:fill="FFFFFF"/>
        <w:tabs>
          <w:tab w:val="left" w:pos="7205"/>
        </w:tabs>
        <w:suppressAutoHyphens/>
        <w:ind w:firstLine="709"/>
        <w:jc w:val="both"/>
        <w:rPr>
          <w:sz w:val="26"/>
          <w:szCs w:val="26"/>
        </w:rPr>
      </w:pPr>
      <w:r w:rsidRPr="001E6B37">
        <w:rPr>
          <w:sz w:val="26"/>
          <w:szCs w:val="26"/>
        </w:rPr>
        <w:t>1.8. </w:t>
      </w:r>
      <w:r w:rsidRPr="001E6B37">
        <w:rPr>
          <w:bCs/>
          <w:color w:val="000000"/>
          <w:sz w:val="26"/>
          <w:szCs w:val="26"/>
        </w:rPr>
        <w:t>Комитет осуществляет свою деятельность во взаимодействии с Министерством финансов Алтайского края, территориальными органами федеральных органов исполнительной власти, законодательным и исполнительными органами государственной власти Алтайского края, правоохранительными органами, органами местного самоуправления, их структурными подразделениями, с организациями, иными юридическими лицами по вопросам, отнесенным к компетенции Комитета.</w:t>
      </w:r>
    </w:p>
    <w:p w:rsidR="001E6B37" w:rsidRPr="001E6B37" w:rsidRDefault="001E6B37" w:rsidP="001E6B37">
      <w:pPr>
        <w:suppressAutoHyphens/>
        <w:ind w:firstLine="709"/>
        <w:jc w:val="both"/>
        <w:rPr>
          <w:sz w:val="26"/>
        </w:rPr>
      </w:pPr>
      <w:r w:rsidRPr="001E6B37">
        <w:rPr>
          <w:sz w:val="26"/>
        </w:rPr>
        <w:t>1.9. Полное наименование Комитета: комитет по финансам, налоговой и кредитной политике Администрации Бурлинского района Алтайского края.</w:t>
      </w:r>
    </w:p>
    <w:p w:rsidR="001E6B37" w:rsidRPr="001E6B37" w:rsidRDefault="001E6B37" w:rsidP="001E6B37">
      <w:pPr>
        <w:suppressAutoHyphens/>
        <w:ind w:firstLine="709"/>
        <w:jc w:val="both"/>
        <w:rPr>
          <w:sz w:val="26"/>
        </w:rPr>
      </w:pPr>
      <w:r w:rsidRPr="001E6B37">
        <w:rPr>
          <w:sz w:val="26"/>
        </w:rPr>
        <w:t xml:space="preserve">Сокращенное наименование Комитета: комитет по финансам Бурлинского района. </w:t>
      </w:r>
    </w:p>
    <w:p w:rsidR="001E6B37" w:rsidRPr="001E6B37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1E6B37">
        <w:rPr>
          <w:sz w:val="26"/>
          <w:szCs w:val="26"/>
        </w:rPr>
        <w:t>1.10. Место нахождения Комитета: Алтайский край, Бурлинский район, село Бурла, улица Ленина, д. 5.</w:t>
      </w:r>
    </w:p>
    <w:p w:rsidR="001E6B37" w:rsidRDefault="001E6B37" w:rsidP="001E6B37">
      <w:pPr>
        <w:suppressAutoHyphens/>
        <w:jc w:val="center"/>
      </w:pPr>
    </w:p>
    <w:p w:rsidR="001E6B37" w:rsidRDefault="001E6B37" w:rsidP="001E6B37">
      <w:pPr>
        <w:suppressAutoHyphens/>
        <w:jc w:val="center"/>
        <w:rPr>
          <w:b/>
          <w:sz w:val="26"/>
          <w:szCs w:val="26"/>
        </w:rPr>
      </w:pPr>
      <w:r w:rsidRPr="006A68DB">
        <w:rPr>
          <w:b/>
          <w:sz w:val="26"/>
          <w:szCs w:val="26"/>
        </w:rPr>
        <w:t>2. Основные задачи</w:t>
      </w:r>
      <w:r>
        <w:rPr>
          <w:b/>
          <w:sz w:val="26"/>
          <w:szCs w:val="26"/>
        </w:rPr>
        <w:t xml:space="preserve"> Комитета</w:t>
      </w:r>
    </w:p>
    <w:p w:rsidR="00E922A6" w:rsidRDefault="00E922A6" w:rsidP="001E6B37">
      <w:pPr>
        <w:suppressAutoHyphens/>
        <w:jc w:val="center"/>
        <w:rPr>
          <w:b/>
          <w:sz w:val="26"/>
          <w:szCs w:val="26"/>
        </w:rPr>
      </w:pPr>
    </w:p>
    <w:p w:rsidR="001E6B37" w:rsidRPr="00C87E16" w:rsidRDefault="001E6B37" w:rsidP="001E6B3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C87E16">
        <w:rPr>
          <w:sz w:val="26"/>
          <w:szCs w:val="26"/>
        </w:rPr>
        <w:t>Основными задачами Комитета являются:</w:t>
      </w:r>
    </w:p>
    <w:p w:rsidR="001E6B37" w:rsidRDefault="001E6B37" w:rsidP="001E6B3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осуществление на территории муниципального района мероприятий по реализации государственной политики в сфере управления финансами МО Бурлинский район;</w:t>
      </w:r>
    </w:p>
    <w:p w:rsidR="001E6B37" w:rsidRDefault="001E6B37" w:rsidP="001E6B3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координация деятельности исполнительных органов местного самоуправления (Администрации района) по вопросам финансово-экономической политики, управления финансовыми активами МО Бурлинский район;</w:t>
      </w:r>
    </w:p>
    <w:p w:rsidR="001E6B37" w:rsidRDefault="001E6B37" w:rsidP="001E6B37">
      <w:pPr>
        <w:suppressAutoHyphens/>
        <w:ind w:firstLine="709"/>
        <w:jc w:val="both"/>
      </w:pPr>
      <w:r>
        <w:rPr>
          <w:sz w:val="26"/>
          <w:szCs w:val="26"/>
        </w:rPr>
        <w:t xml:space="preserve">- создание условий для </w:t>
      </w:r>
      <w:r w:rsidRPr="00134BB2">
        <w:rPr>
          <w:sz w:val="26"/>
          <w:szCs w:val="26"/>
        </w:rPr>
        <w:t>у</w:t>
      </w:r>
      <w:r>
        <w:rPr>
          <w:sz w:val="26"/>
          <w:szCs w:val="26"/>
        </w:rPr>
        <w:t xml:space="preserve">величения налогового потенциала, </w:t>
      </w:r>
      <w:r w:rsidRPr="00134BB2">
        <w:rPr>
          <w:sz w:val="26"/>
          <w:szCs w:val="26"/>
        </w:rPr>
        <w:t>совершенствования бюджетной си</w:t>
      </w:r>
      <w:r>
        <w:rPr>
          <w:sz w:val="26"/>
          <w:szCs w:val="26"/>
        </w:rPr>
        <w:t xml:space="preserve">стемы и межбюджетных отношений, </w:t>
      </w:r>
      <w:r w:rsidRPr="00134BB2">
        <w:rPr>
          <w:sz w:val="26"/>
          <w:szCs w:val="26"/>
        </w:rPr>
        <w:t>повышения эффективности использования средств бюджета МО Бурлинский район</w:t>
      </w:r>
      <w:r w:rsidRPr="00134BB2">
        <w:t>.</w:t>
      </w:r>
    </w:p>
    <w:p w:rsidR="001E6B37" w:rsidRPr="00986230" w:rsidRDefault="001E6B37" w:rsidP="001E6B37">
      <w:pPr>
        <w:suppressAutoHyphens/>
        <w:ind w:firstLine="709"/>
        <w:jc w:val="both"/>
        <w:rPr>
          <w:color w:val="FF0000"/>
        </w:rPr>
      </w:pPr>
    </w:p>
    <w:p w:rsidR="001E6B37" w:rsidRDefault="001E6B37" w:rsidP="001E6B37">
      <w:pPr>
        <w:suppressAutoHyphens/>
        <w:jc w:val="center"/>
        <w:rPr>
          <w:b/>
          <w:bCs/>
          <w:sz w:val="26"/>
        </w:rPr>
      </w:pPr>
      <w:r>
        <w:rPr>
          <w:b/>
          <w:bCs/>
          <w:sz w:val="26"/>
        </w:rPr>
        <w:t>3</w:t>
      </w:r>
      <w:r w:rsidRPr="00B21B2A">
        <w:rPr>
          <w:b/>
          <w:bCs/>
          <w:sz w:val="26"/>
        </w:rPr>
        <w:t>. Полномочия</w:t>
      </w:r>
      <w:r>
        <w:rPr>
          <w:b/>
          <w:bCs/>
          <w:sz w:val="26"/>
        </w:rPr>
        <w:t xml:space="preserve"> Комитета</w:t>
      </w:r>
    </w:p>
    <w:p w:rsidR="00E922A6" w:rsidRPr="00B21B2A" w:rsidRDefault="00E922A6" w:rsidP="001E6B37">
      <w:pPr>
        <w:suppressAutoHyphens/>
        <w:jc w:val="center"/>
        <w:rPr>
          <w:b/>
          <w:bCs/>
          <w:sz w:val="26"/>
        </w:rPr>
      </w:pPr>
    </w:p>
    <w:p w:rsidR="001E6B37" w:rsidRDefault="001E6B37" w:rsidP="001E6B37">
      <w:pPr>
        <w:suppressAutoHyphens/>
        <w:ind w:firstLine="709"/>
        <w:jc w:val="both"/>
        <w:rPr>
          <w:sz w:val="26"/>
        </w:rPr>
      </w:pPr>
      <w:r>
        <w:rPr>
          <w:sz w:val="26"/>
        </w:rPr>
        <w:t xml:space="preserve">3. Комитет </w:t>
      </w:r>
      <w:r w:rsidRPr="00C87E16">
        <w:rPr>
          <w:sz w:val="26"/>
          <w:szCs w:val="26"/>
        </w:rPr>
        <w:t>в соответствии с возложенными на него задачами</w:t>
      </w:r>
      <w:r>
        <w:rPr>
          <w:sz w:val="26"/>
          <w:szCs w:val="26"/>
        </w:rPr>
        <w:t xml:space="preserve"> </w:t>
      </w:r>
      <w:r>
        <w:rPr>
          <w:sz w:val="26"/>
        </w:rPr>
        <w:t>осуществляет следующие полномочия:</w:t>
      </w:r>
    </w:p>
    <w:p w:rsidR="00F117CE" w:rsidRPr="00F117CE" w:rsidRDefault="00F117CE" w:rsidP="00F117CE">
      <w:pPr>
        <w:pStyle w:val="ad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117CE">
        <w:rPr>
          <w:rFonts w:ascii="Times New Roman" w:hAnsi="Times New Roman"/>
          <w:sz w:val="26"/>
          <w:szCs w:val="26"/>
        </w:rPr>
        <w:t>3.1.  В сфере разработки основных направлений финансовой, бюджетной и налоговой политики в МО Бурлинский район:</w:t>
      </w:r>
    </w:p>
    <w:p w:rsidR="00F117CE" w:rsidRPr="00F117CE" w:rsidRDefault="00F117CE" w:rsidP="00F117CE">
      <w:pPr>
        <w:pStyle w:val="ad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117CE">
        <w:rPr>
          <w:rFonts w:ascii="Times New Roman" w:hAnsi="Times New Roman"/>
          <w:sz w:val="26"/>
          <w:szCs w:val="26"/>
        </w:rPr>
        <w:t>3.1.1. подготавливает предложения, заключения, обоснования, расчеты, аналитические материалы, проекты муниципальных правовых актов:</w:t>
      </w:r>
    </w:p>
    <w:p w:rsidR="00F117CE" w:rsidRPr="00F117CE" w:rsidRDefault="00F117CE" w:rsidP="00F117CE">
      <w:pPr>
        <w:suppressAutoHyphens/>
        <w:ind w:firstLine="708"/>
        <w:jc w:val="both"/>
        <w:rPr>
          <w:sz w:val="26"/>
          <w:szCs w:val="26"/>
        </w:rPr>
      </w:pPr>
      <w:r w:rsidRPr="00F117CE">
        <w:rPr>
          <w:sz w:val="26"/>
          <w:szCs w:val="26"/>
        </w:rPr>
        <w:t>- по совершенствованию нормативной и правовой базы МО Бурлинский район о бюджетном процессе;</w:t>
      </w:r>
    </w:p>
    <w:p w:rsidR="00F117CE" w:rsidRPr="00F117CE" w:rsidRDefault="00F117CE" w:rsidP="00F117CE">
      <w:pPr>
        <w:pStyle w:val="ad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117CE">
        <w:rPr>
          <w:rFonts w:ascii="Times New Roman" w:hAnsi="Times New Roman"/>
          <w:sz w:val="26"/>
          <w:szCs w:val="26"/>
        </w:rPr>
        <w:lastRenderedPageBreak/>
        <w:t>- по установлению, изменению, введению в действие и прекращению местных налогов и сборов, предоставлению льгот по уплате налогов и сборов в бюджет района и их отмене;</w:t>
      </w:r>
    </w:p>
    <w:p w:rsidR="00F117CE" w:rsidRPr="00F117CE" w:rsidRDefault="00F117CE" w:rsidP="00F117CE">
      <w:pPr>
        <w:pStyle w:val="ad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117CE">
        <w:rPr>
          <w:rFonts w:ascii="Times New Roman" w:hAnsi="Times New Roman"/>
          <w:sz w:val="26"/>
          <w:szCs w:val="26"/>
        </w:rPr>
        <w:t>- по установлению отдельных элементов налогообложения в соответствии с действующим законодательством;</w:t>
      </w:r>
    </w:p>
    <w:p w:rsidR="00F117CE" w:rsidRPr="00F117CE" w:rsidRDefault="00F117CE" w:rsidP="00F117CE">
      <w:pPr>
        <w:pStyle w:val="ad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117CE">
        <w:rPr>
          <w:rFonts w:ascii="Times New Roman" w:hAnsi="Times New Roman"/>
          <w:sz w:val="26"/>
          <w:szCs w:val="26"/>
        </w:rPr>
        <w:t>- по разработке прогноза поступлений доходов в бюджет района на очередной финансовый год;</w:t>
      </w:r>
    </w:p>
    <w:p w:rsidR="00F117CE" w:rsidRPr="00F117CE" w:rsidRDefault="00F117CE" w:rsidP="00F117CE">
      <w:pPr>
        <w:suppressAutoHyphens/>
        <w:ind w:firstLine="708"/>
        <w:jc w:val="both"/>
        <w:rPr>
          <w:sz w:val="26"/>
          <w:szCs w:val="26"/>
        </w:rPr>
      </w:pPr>
      <w:r w:rsidRPr="00F117CE">
        <w:rPr>
          <w:sz w:val="26"/>
          <w:szCs w:val="26"/>
        </w:rPr>
        <w:t xml:space="preserve">- по разработке предложений и реализации мероприятий, направленных на увеличение налоговых и неналоговых доходов бюджета муниципального образования, своевременное поступление платежей в районный бюджет.                   </w:t>
      </w:r>
    </w:p>
    <w:p w:rsidR="00F117CE" w:rsidRPr="00F117CE" w:rsidRDefault="00F117CE" w:rsidP="00F117CE">
      <w:pPr>
        <w:pStyle w:val="ad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117CE">
        <w:rPr>
          <w:rFonts w:ascii="Times New Roman" w:hAnsi="Times New Roman"/>
          <w:sz w:val="26"/>
          <w:szCs w:val="26"/>
        </w:rPr>
        <w:t>- по разработке проекта бюджета района на очередной финансовый год;</w:t>
      </w:r>
    </w:p>
    <w:p w:rsidR="00F117CE" w:rsidRPr="00F117CE" w:rsidRDefault="00F117CE" w:rsidP="00F117CE">
      <w:pPr>
        <w:pStyle w:val="ad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117CE">
        <w:rPr>
          <w:rFonts w:ascii="Times New Roman" w:hAnsi="Times New Roman"/>
          <w:sz w:val="26"/>
          <w:szCs w:val="26"/>
        </w:rPr>
        <w:t>- по установлению порядка предоставления субсидий юридическим лицам из районного бюджета;</w:t>
      </w:r>
    </w:p>
    <w:p w:rsidR="00F117CE" w:rsidRPr="00F117CE" w:rsidRDefault="00F117CE" w:rsidP="00F117CE">
      <w:pPr>
        <w:pStyle w:val="ad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117CE">
        <w:rPr>
          <w:rFonts w:ascii="Times New Roman" w:hAnsi="Times New Roman"/>
          <w:sz w:val="26"/>
          <w:szCs w:val="26"/>
        </w:rPr>
        <w:t>- по обеспечению исполнения районного бюджета;</w:t>
      </w:r>
    </w:p>
    <w:p w:rsidR="00F117CE" w:rsidRPr="00F117CE" w:rsidRDefault="00F117CE" w:rsidP="00F117CE">
      <w:pPr>
        <w:pStyle w:val="ad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117CE">
        <w:rPr>
          <w:rFonts w:ascii="Times New Roman" w:hAnsi="Times New Roman"/>
          <w:sz w:val="26"/>
          <w:szCs w:val="26"/>
        </w:rPr>
        <w:t>- по подготовке отчета об исполнении районного бюджета за отчетный финансовый год;</w:t>
      </w:r>
    </w:p>
    <w:p w:rsidR="00F117CE" w:rsidRPr="00F117CE" w:rsidRDefault="00F117CE" w:rsidP="00F117CE">
      <w:pPr>
        <w:pStyle w:val="ad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117CE">
        <w:rPr>
          <w:rFonts w:ascii="Times New Roman" w:hAnsi="Times New Roman"/>
          <w:sz w:val="26"/>
          <w:szCs w:val="26"/>
        </w:rPr>
        <w:t>- по организации анализа и контроля за своевременным и полным поступлением доходов в районный бюджет;</w:t>
      </w:r>
    </w:p>
    <w:p w:rsidR="00F117CE" w:rsidRPr="00F117CE" w:rsidRDefault="00F117CE" w:rsidP="00F117CE">
      <w:pPr>
        <w:suppressAutoHyphens/>
        <w:ind w:firstLine="709"/>
        <w:jc w:val="both"/>
        <w:rPr>
          <w:sz w:val="26"/>
          <w:szCs w:val="26"/>
        </w:rPr>
      </w:pPr>
      <w:r w:rsidRPr="00F117CE">
        <w:rPr>
          <w:sz w:val="26"/>
          <w:szCs w:val="26"/>
        </w:rPr>
        <w:t>3.1.2. оказывает содействие муниципальным образованиям в реализации программ поддержки местных инициатив;</w:t>
      </w:r>
    </w:p>
    <w:p w:rsidR="00F117CE" w:rsidRPr="00F117CE" w:rsidRDefault="00F117CE" w:rsidP="00F117CE">
      <w:pPr>
        <w:suppressAutoHyphens/>
        <w:ind w:firstLine="709"/>
        <w:jc w:val="both"/>
        <w:rPr>
          <w:b/>
          <w:sz w:val="26"/>
          <w:szCs w:val="26"/>
        </w:rPr>
      </w:pPr>
      <w:r w:rsidRPr="00F117CE">
        <w:rPr>
          <w:sz w:val="26"/>
          <w:szCs w:val="26"/>
        </w:rPr>
        <w:t>3.1.3. создает условия для формирования программы финансовой грамотности населения.</w:t>
      </w:r>
    </w:p>
    <w:p w:rsidR="001E6B37" w:rsidRPr="003A4D7E" w:rsidRDefault="001E6B37" w:rsidP="001E6B37">
      <w:pPr>
        <w:suppressAutoHyphens/>
        <w:ind w:firstLine="708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3.2. В сфере составления проекта районного бюджета: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определяет прогноз поступления доходов по каждому источнику в соответствии с налоговым законодательством Российской Федерации, Алтайского края, нормативными актами органов местного самоуправления с целью полного учета всех финансовых ресурсов, а также определения финансовой обеспеченности бюджета для решения социально-экономических задач;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разрабатывает методику прогнозирования налогового потенциала, расчетных доходов бюджета </w:t>
      </w:r>
      <w:r>
        <w:rPr>
          <w:sz w:val="26"/>
          <w:szCs w:val="26"/>
        </w:rPr>
        <w:t>МО Бурлинский район</w:t>
      </w:r>
      <w:r w:rsidRPr="003A4D7E">
        <w:rPr>
          <w:sz w:val="26"/>
          <w:szCs w:val="26"/>
        </w:rPr>
        <w:t>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формирует справочники кодов бюджетной классификации по доходным источникам;</w:t>
      </w:r>
    </w:p>
    <w:p w:rsidR="001E6B37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формирует перечни главных администраторов источников финансирования дефицита бюджета </w:t>
      </w:r>
      <w:r>
        <w:rPr>
          <w:sz w:val="26"/>
          <w:szCs w:val="26"/>
        </w:rPr>
        <w:t xml:space="preserve">МО Бурлинский район </w:t>
      </w:r>
      <w:r w:rsidRPr="003A4D7E">
        <w:rPr>
          <w:sz w:val="26"/>
          <w:szCs w:val="26"/>
        </w:rPr>
        <w:t xml:space="preserve">для утверждения решением </w:t>
      </w:r>
      <w:r>
        <w:rPr>
          <w:sz w:val="26"/>
          <w:szCs w:val="26"/>
        </w:rPr>
        <w:t xml:space="preserve">Бурлинского районного </w:t>
      </w:r>
      <w:r w:rsidRPr="003A4D7E">
        <w:rPr>
          <w:sz w:val="26"/>
          <w:szCs w:val="26"/>
        </w:rPr>
        <w:t xml:space="preserve">Совета народных депутатов Алтайского края о районном бюджете на соответствующий финансовой год, внесение изменений в утвержденный перечень главных администраторов источников финансирования дефицита бюджета </w:t>
      </w:r>
      <w:r>
        <w:rPr>
          <w:sz w:val="26"/>
          <w:szCs w:val="26"/>
        </w:rPr>
        <w:t>МО Бурлинский район</w:t>
      </w:r>
      <w:r w:rsidRPr="003A4D7E">
        <w:rPr>
          <w:sz w:val="26"/>
          <w:szCs w:val="26"/>
        </w:rPr>
        <w:t>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ведет реестр источников доходов; </w:t>
      </w:r>
    </w:p>
    <w:p w:rsidR="001E6B37" w:rsidRDefault="001E6B37" w:rsidP="001E6B37">
      <w:pPr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устанавливает порядок и методику планирования бюджетных ассигнований;</w:t>
      </w:r>
    </w:p>
    <w:p w:rsidR="001E6B37" w:rsidRPr="003A4D7E" w:rsidRDefault="001E6B37" w:rsidP="001E6B37">
      <w:pPr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формирует сводный реестр расходных обязательств района, в установленном порядке представляет реестр расходных обязательств в Министерство финансов Алтайского края;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разрабатывает проекты муниципальных правовых актов по установлению и изменению системы оплаты труда работников бюджетной сферы </w:t>
      </w:r>
      <w:r>
        <w:rPr>
          <w:sz w:val="26"/>
          <w:szCs w:val="26"/>
        </w:rPr>
        <w:t>МО Бурлинский район</w:t>
      </w:r>
      <w:r w:rsidRPr="003A4D7E">
        <w:rPr>
          <w:sz w:val="26"/>
          <w:szCs w:val="26"/>
        </w:rPr>
        <w:t xml:space="preserve">; </w:t>
      </w:r>
    </w:p>
    <w:p w:rsidR="001E6B37" w:rsidRPr="003A4D7E" w:rsidRDefault="001E6B37" w:rsidP="001E6B37">
      <w:pPr>
        <w:pStyle w:val="ae"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3A4D7E">
        <w:rPr>
          <w:rFonts w:ascii="Times New Roman" w:hAnsi="Times New Roman"/>
          <w:sz w:val="26"/>
          <w:szCs w:val="26"/>
        </w:rPr>
        <w:t xml:space="preserve">- рассматривает проекты бюджетных смет органов местного самоуправления района, муниципальных казенных учреждений, общего объема средств на финансовое обеспечение муниципального задания бюджетных учреждений; 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lastRenderedPageBreak/>
        <w:t>-  обеспечивает непосредственное составление проектов нормативных правовых актов о бюджете района на очередной финансовый год, внесение изменений в нормативные правовые акты о бюджете района;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обеспечивает финансирование муниципальных целевых программ за счет средств районного бюджета.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3.3. В сфере управления муниципальным долгом, учета и регистрации долговых обязательств, обслуживания муниципального долга: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вносит предложения по объемам и структуре муниципального долга, объемам и условиям осуществления муниципальных заимствований; вносит предложения о предоставлении муниципальных гарантий, проводит в необходимых случаях по поручению главы Бурлинского района проверку финансового состояния принципала по муниципальной гарантии;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разрабатывает и составляет проекты программ муниципальных внутренних заимствований и муниципальных гарантий;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осуществляет обслуживание и погашение муниципальных долговых обязательств районного бюджета;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ведет долговую книгу </w:t>
      </w:r>
      <w:r>
        <w:rPr>
          <w:sz w:val="26"/>
          <w:szCs w:val="26"/>
        </w:rPr>
        <w:t>МО Бурлинский район</w:t>
      </w:r>
      <w:r w:rsidRPr="003A4D7E">
        <w:rPr>
          <w:sz w:val="26"/>
          <w:szCs w:val="26"/>
        </w:rPr>
        <w:t>, передает информацию о долговых обязательствах района, отраженных в муниципальной долговой книге в Министерство финансов Алтайского края.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3.4. В сфере исполнения районного бюджета, управления счетами бюджета и бюджетными средствами района: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составляет, утверждает и ведет сводную бюджетную роспись районного бюджета; устанавливает порядок составления и ведения бюджетных росписей главных распорядителей (распорядителей) бюджетных средств;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A4D7E">
        <w:rPr>
          <w:sz w:val="26"/>
          <w:szCs w:val="26"/>
        </w:rPr>
        <w:t>осуществляет кассовое планирование поступлений в бюджет и кассовых выплат из районного бюджета, устанавливает порядок составления и ведения кассового плана;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A4D7E">
        <w:rPr>
          <w:sz w:val="26"/>
          <w:szCs w:val="26"/>
        </w:rPr>
        <w:t>устанавливает порядок доведения до главных распорядителей бюджетных средств бюджетных ассигнований и (или) лимитов бюджетных обязательств;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A4D7E">
        <w:rPr>
          <w:sz w:val="26"/>
          <w:szCs w:val="26"/>
        </w:rPr>
        <w:t>устанавливает порядок доведения предельных объемов финансирования;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A4D7E">
        <w:rPr>
          <w:sz w:val="26"/>
          <w:szCs w:val="26"/>
        </w:rPr>
        <w:t>утверждает и доводит уведомления о бюджетных ассигнованиях до главных распорядителей средств районного бюджета;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-утверждает и доводит уведомления о лимитах бюджетных обязательств до главных распорядителей средств районного бюджета;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ведет реестр главных распорядителей и получателей средств районного бюджета;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осуществляет кассовое обслуживание исполнения бюджета;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заключает в установленном порядке с кредитными организациями и органами федерального казначейства договоры о расчетно-кассовом обслуживании счетов районного бюджета и осуществляет контроль за соблюдением указанными организациями условий, установленных соответствующими договорами; 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устанавливает порядок открытия и ведения лицевых счетов, открывает и закрывает лицевые счета главных распорядителей и получателей бюджетных средств </w:t>
      </w:r>
      <w:r>
        <w:rPr>
          <w:sz w:val="26"/>
          <w:szCs w:val="26"/>
        </w:rPr>
        <w:t>районного бюджета</w:t>
      </w:r>
      <w:r w:rsidRPr="003A4D7E">
        <w:rPr>
          <w:sz w:val="26"/>
          <w:szCs w:val="26"/>
        </w:rPr>
        <w:t xml:space="preserve">, казенных и бюджетных учреждений </w:t>
      </w:r>
      <w:r>
        <w:rPr>
          <w:sz w:val="26"/>
          <w:szCs w:val="26"/>
        </w:rPr>
        <w:t>районного бюджета</w:t>
      </w:r>
      <w:r w:rsidRPr="003A4D7E">
        <w:rPr>
          <w:sz w:val="26"/>
          <w:szCs w:val="26"/>
        </w:rPr>
        <w:t>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ведет учет операций по движению средств </w:t>
      </w:r>
      <w:r>
        <w:rPr>
          <w:sz w:val="26"/>
          <w:szCs w:val="26"/>
        </w:rPr>
        <w:t xml:space="preserve">районного бюджета </w:t>
      </w:r>
      <w:r w:rsidRPr="003A4D7E">
        <w:rPr>
          <w:sz w:val="26"/>
          <w:szCs w:val="26"/>
        </w:rPr>
        <w:t>и иных средств на открытых в Управлении Федерального казначейства лицевых счетах;</w:t>
      </w:r>
    </w:p>
    <w:p w:rsidR="001E6B37" w:rsidRPr="003A4D7E" w:rsidRDefault="001E6B37" w:rsidP="001E6B3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D7E">
        <w:rPr>
          <w:rFonts w:ascii="Times New Roman" w:hAnsi="Times New Roman" w:cs="Times New Roman"/>
          <w:sz w:val="26"/>
          <w:szCs w:val="26"/>
        </w:rPr>
        <w:t>- устанавливает порядок принятия и производит учет бюджетных обязательств, заключенных получателями средств бюджета;</w:t>
      </w:r>
    </w:p>
    <w:p w:rsidR="001E6B37" w:rsidRPr="003A4D7E" w:rsidRDefault="001E6B37" w:rsidP="001E6B3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D7E">
        <w:rPr>
          <w:rFonts w:ascii="Times New Roman" w:hAnsi="Times New Roman" w:cs="Times New Roman"/>
          <w:sz w:val="26"/>
          <w:szCs w:val="26"/>
        </w:rPr>
        <w:t>- устанавливает порядок учета и санкционирования оплаты денежных обязательств;</w:t>
      </w:r>
    </w:p>
    <w:p w:rsidR="001E6B37" w:rsidRPr="003A4D7E" w:rsidRDefault="001E6B37" w:rsidP="001E6B3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D7E">
        <w:rPr>
          <w:rFonts w:ascii="Times New Roman" w:hAnsi="Times New Roman" w:cs="Times New Roman"/>
          <w:sz w:val="26"/>
          <w:szCs w:val="26"/>
        </w:rPr>
        <w:t>- осуществляет санкционирование оплаты денежных обязательств;</w:t>
      </w:r>
    </w:p>
    <w:p w:rsidR="001E6B37" w:rsidRPr="003A4D7E" w:rsidRDefault="001E6B37" w:rsidP="001E6B3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D7E">
        <w:rPr>
          <w:rFonts w:ascii="Times New Roman" w:hAnsi="Times New Roman" w:cs="Times New Roman"/>
          <w:sz w:val="26"/>
          <w:szCs w:val="26"/>
        </w:rPr>
        <w:lastRenderedPageBreak/>
        <w:t>- в пределах своей компетенции организует работу по исполнению судебных актов по ис</w:t>
      </w:r>
      <w:r>
        <w:rPr>
          <w:rFonts w:ascii="Times New Roman" w:hAnsi="Times New Roman" w:cs="Times New Roman"/>
          <w:sz w:val="26"/>
          <w:szCs w:val="26"/>
        </w:rPr>
        <w:t xml:space="preserve">кам на средства </w:t>
      </w:r>
      <w:r w:rsidRPr="003A4D7E">
        <w:rPr>
          <w:rFonts w:ascii="Times New Roman" w:hAnsi="Times New Roman" w:cs="Times New Roman"/>
          <w:sz w:val="26"/>
          <w:szCs w:val="26"/>
        </w:rPr>
        <w:t>районного бюджета, а также средства бюджетных учреждений района;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формирует доходы районного бюджета в соответствии с налоговым законодательством Российской Федерации, Алтайского края и правовыми актами органов местного самоуправления;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является главным администратором (администратором) доходов районного бюджета</w:t>
      </w:r>
      <w:r>
        <w:rPr>
          <w:sz w:val="26"/>
          <w:szCs w:val="26"/>
        </w:rPr>
        <w:t xml:space="preserve"> </w:t>
      </w:r>
      <w:r w:rsidRPr="003A4D7E">
        <w:rPr>
          <w:sz w:val="26"/>
          <w:szCs w:val="26"/>
        </w:rPr>
        <w:t>по отдельным доходным источникам, главным администратором (администратором) источников внутреннего финансирования дефицита бюджета в соответствии с решением Бурлинского район</w:t>
      </w:r>
      <w:r>
        <w:rPr>
          <w:sz w:val="26"/>
          <w:szCs w:val="26"/>
        </w:rPr>
        <w:t xml:space="preserve">ного </w:t>
      </w:r>
      <w:r w:rsidRPr="003A4D7E">
        <w:rPr>
          <w:sz w:val="26"/>
          <w:szCs w:val="26"/>
        </w:rPr>
        <w:t xml:space="preserve">Совета народных депутатов Алтайского края; 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взаимодействует в соответствии с заключенным соглашением с Управлением Федерального казначейства по Алтайскому краю по вопросам поступления администрируемых доходов, уточнения вида и принадлежности платежей по невыясненным поступлениям;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взаимодействует в пределах своей компетенции с другими администраторами (главными администраторами) поступлений в районный бюджет, на которых возложена ответственность за обеспечение своевременного поступления налогов, сборов и других платежей в районный бюджет;</w:t>
      </w:r>
    </w:p>
    <w:p w:rsidR="001E6B37" w:rsidRPr="003A4D7E" w:rsidRDefault="001E6B37" w:rsidP="001E6B37">
      <w:pPr>
        <w:pStyle w:val="ad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7E">
        <w:rPr>
          <w:rFonts w:ascii="Times New Roman" w:eastAsia="Times New Roman" w:hAnsi="Times New Roman"/>
          <w:sz w:val="26"/>
          <w:szCs w:val="26"/>
          <w:lang w:eastAsia="ru-RU"/>
        </w:rPr>
        <w:t>- осуществляет оперативный контроль за полнотой поступления доходов в районный бюджет;</w:t>
      </w:r>
    </w:p>
    <w:p w:rsidR="001E6B37" w:rsidRPr="003A4D7E" w:rsidRDefault="001E6B37" w:rsidP="001E6B37">
      <w:pPr>
        <w:pStyle w:val="ad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7E">
        <w:rPr>
          <w:rFonts w:ascii="Times New Roman" w:hAnsi="Times New Roman"/>
          <w:sz w:val="26"/>
          <w:szCs w:val="26"/>
        </w:rPr>
        <w:t>- принимает участие в работе по мобилизации доходов и снижению задолженности по налоговым и неналоговым платежам в бюджет;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разъясняет налогоплательщикам применение нормативных правовых актов района о налогах и сборах;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в установленном законодательством порядке осуществляет расчеты с краевым и федеральным бюджетом;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готовит предложения о внесении изменений в районный бюджет, составляет проекты соответствующих решений Совета народных депутатов и представляет их </w:t>
      </w:r>
      <w:r>
        <w:rPr>
          <w:sz w:val="26"/>
          <w:szCs w:val="26"/>
        </w:rPr>
        <w:t>г</w:t>
      </w:r>
      <w:r w:rsidRPr="003A4D7E">
        <w:rPr>
          <w:sz w:val="26"/>
          <w:szCs w:val="26"/>
        </w:rPr>
        <w:t>лаве района;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готовит предложения по направлению свободных остатков бюджетных средств и дополнительно полученных в ходе исполнения бюджета доходов и представляет их </w:t>
      </w:r>
      <w:r>
        <w:rPr>
          <w:sz w:val="26"/>
          <w:szCs w:val="26"/>
        </w:rPr>
        <w:t>г</w:t>
      </w:r>
      <w:r w:rsidRPr="003A4D7E">
        <w:rPr>
          <w:sz w:val="26"/>
          <w:szCs w:val="26"/>
        </w:rPr>
        <w:t>лаве района;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устанавливает порядок завершения операций по исполнению районного бюджета в текущем финансовом году в соответствии с требованиями Бюджетного кодекса Российской Федерации;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в необходимых случаях по поручению </w:t>
      </w:r>
      <w:r>
        <w:rPr>
          <w:sz w:val="26"/>
          <w:szCs w:val="26"/>
        </w:rPr>
        <w:t>г</w:t>
      </w:r>
      <w:r w:rsidRPr="003A4D7E">
        <w:rPr>
          <w:sz w:val="26"/>
          <w:szCs w:val="26"/>
        </w:rPr>
        <w:t>лавы района осуществляет проведение предварительной проверки финансового состояния юридического лица - получателя бюджетного кредита, его гаранта или поручителя, проводит оценку ликвидности банковской гарантии в случае обеспечения возврата бюджетного кредита банковской гарантией;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разрабатывает предложения и реализует меры по реструктуризации просроченной задолженности по возврату средств районного бюджета;</w:t>
      </w:r>
    </w:p>
    <w:p w:rsidR="00F117C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A4D7E">
        <w:rPr>
          <w:sz w:val="26"/>
          <w:szCs w:val="26"/>
        </w:rPr>
        <w:t>обеспечивает в пределах своей компетенции методическое руководств</w:t>
      </w:r>
      <w:r w:rsidR="00F117CE">
        <w:rPr>
          <w:sz w:val="26"/>
          <w:szCs w:val="26"/>
        </w:rPr>
        <w:t>о исполнением районного бюджета;</w:t>
      </w:r>
    </w:p>
    <w:p w:rsidR="00F117CE" w:rsidRPr="00F117CE" w:rsidRDefault="00F117CE" w:rsidP="00F117CE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22A6">
        <w:rPr>
          <w:sz w:val="26"/>
          <w:szCs w:val="26"/>
        </w:rPr>
        <w:t xml:space="preserve"> - организует</w:t>
      </w:r>
      <w:r w:rsidRPr="00F117CE">
        <w:rPr>
          <w:color w:val="FF0000"/>
          <w:sz w:val="26"/>
          <w:szCs w:val="26"/>
        </w:rPr>
        <w:t xml:space="preserve"> </w:t>
      </w:r>
      <w:r w:rsidRPr="00F117CE">
        <w:rPr>
          <w:sz w:val="26"/>
          <w:szCs w:val="26"/>
        </w:rPr>
        <w:t>официальное опубликование Про</w:t>
      </w:r>
      <w:r w:rsidRPr="00F117CE">
        <w:rPr>
          <w:sz w:val="26"/>
          <w:szCs w:val="26"/>
        </w:rPr>
        <w:softHyphen/>
        <w:t>екта рай</w:t>
      </w:r>
      <w:r w:rsidRPr="00F117CE">
        <w:rPr>
          <w:sz w:val="26"/>
          <w:szCs w:val="26"/>
        </w:rPr>
        <w:softHyphen/>
        <w:t>он</w:t>
      </w:r>
      <w:r w:rsidRPr="00F117CE">
        <w:rPr>
          <w:sz w:val="26"/>
          <w:szCs w:val="26"/>
        </w:rPr>
        <w:softHyphen/>
        <w:t>но</w:t>
      </w:r>
      <w:r w:rsidRPr="00F117CE">
        <w:rPr>
          <w:sz w:val="26"/>
          <w:szCs w:val="26"/>
        </w:rPr>
        <w:softHyphen/>
        <w:t>го бюд</w:t>
      </w:r>
      <w:r w:rsidRPr="00F117CE">
        <w:rPr>
          <w:sz w:val="26"/>
          <w:szCs w:val="26"/>
        </w:rPr>
        <w:softHyphen/>
        <w:t>же</w:t>
      </w:r>
      <w:r w:rsidRPr="00F117CE">
        <w:rPr>
          <w:sz w:val="26"/>
          <w:szCs w:val="26"/>
        </w:rPr>
        <w:softHyphen/>
        <w:t>та, ре</w:t>
      </w:r>
      <w:r w:rsidRPr="00F117CE">
        <w:rPr>
          <w:sz w:val="26"/>
          <w:szCs w:val="26"/>
        </w:rPr>
        <w:softHyphen/>
        <w:t>ше</w:t>
      </w:r>
      <w:r w:rsidRPr="00F117CE">
        <w:rPr>
          <w:sz w:val="26"/>
          <w:szCs w:val="26"/>
        </w:rPr>
        <w:softHyphen/>
        <w:t>ния об утвер</w:t>
      </w:r>
      <w:r w:rsidRPr="00F117CE">
        <w:rPr>
          <w:sz w:val="26"/>
          <w:szCs w:val="26"/>
        </w:rPr>
        <w:softHyphen/>
        <w:t>жде</w:t>
      </w:r>
      <w:r w:rsidRPr="00F117CE">
        <w:rPr>
          <w:sz w:val="26"/>
          <w:szCs w:val="26"/>
        </w:rPr>
        <w:softHyphen/>
        <w:t>нии рай</w:t>
      </w:r>
      <w:r w:rsidRPr="00F117CE">
        <w:rPr>
          <w:sz w:val="26"/>
          <w:szCs w:val="26"/>
        </w:rPr>
        <w:softHyphen/>
        <w:t>он</w:t>
      </w:r>
      <w:r w:rsidRPr="00F117CE">
        <w:rPr>
          <w:sz w:val="26"/>
          <w:szCs w:val="26"/>
        </w:rPr>
        <w:softHyphen/>
        <w:t>но</w:t>
      </w:r>
      <w:r w:rsidRPr="00F117CE">
        <w:rPr>
          <w:sz w:val="26"/>
          <w:szCs w:val="26"/>
        </w:rPr>
        <w:softHyphen/>
        <w:t>го бюд</w:t>
      </w:r>
      <w:r w:rsidRPr="00F117CE">
        <w:rPr>
          <w:sz w:val="26"/>
          <w:szCs w:val="26"/>
        </w:rPr>
        <w:softHyphen/>
        <w:t>же</w:t>
      </w:r>
      <w:r w:rsidRPr="00F117CE">
        <w:rPr>
          <w:sz w:val="26"/>
          <w:szCs w:val="26"/>
        </w:rPr>
        <w:softHyphen/>
        <w:t>та, го</w:t>
      </w:r>
      <w:r w:rsidRPr="00F117CE">
        <w:rPr>
          <w:sz w:val="26"/>
          <w:szCs w:val="26"/>
        </w:rPr>
        <w:softHyphen/>
        <w:t>до</w:t>
      </w:r>
      <w:r w:rsidRPr="00F117CE">
        <w:rPr>
          <w:sz w:val="26"/>
          <w:szCs w:val="26"/>
        </w:rPr>
        <w:softHyphen/>
        <w:t>вого от</w:t>
      </w:r>
      <w:r w:rsidRPr="00F117CE">
        <w:rPr>
          <w:sz w:val="26"/>
          <w:szCs w:val="26"/>
        </w:rPr>
        <w:softHyphen/>
        <w:t>чет о его ис</w:t>
      </w:r>
      <w:r w:rsidRPr="00F117CE">
        <w:rPr>
          <w:sz w:val="26"/>
          <w:szCs w:val="26"/>
        </w:rPr>
        <w:softHyphen/>
        <w:t>пол</w:t>
      </w:r>
      <w:r w:rsidRPr="00F117CE">
        <w:rPr>
          <w:sz w:val="26"/>
          <w:szCs w:val="26"/>
        </w:rPr>
        <w:softHyphen/>
        <w:t>не</w:t>
      </w:r>
      <w:r w:rsidRPr="00F117CE">
        <w:rPr>
          <w:sz w:val="26"/>
          <w:szCs w:val="26"/>
        </w:rPr>
        <w:softHyphen/>
        <w:t>нии, еже</w:t>
      </w:r>
      <w:r w:rsidRPr="00F117CE">
        <w:rPr>
          <w:sz w:val="26"/>
          <w:szCs w:val="26"/>
        </w:rPr>
        <w:softHyphen/>
        <w:t>квар</w:t>
      </w:r>
      <w:r w:rsidRPr="00F117CE">
        <w:rPr>
          <w:sz w:val="26"/>
          <w:szCs w:val="26"/>
        </w:rPr>
        <w:softHyphen/>
        <w:t>таль</w:t>
      </w:r>
      <w:r w:rsidRPr="00F117CE">
        <w:rPr>
          <w:sz w:val="26"/>
          <w:szCs w:val="26"/>
        </w:rPr>
        <w:softHyphen/>
        <w:t>ных све</w:t>
      </w:r>
      <w:r w:rsidRPr="00F117CE">
        <w:rPr>
          <w:sz w:val="26"/>
          <w:szCs w:val="26"/>
        </w:rPr>
        <w:softHyphen/>
        <w:t>де</w:t>
      </w:r>
      <w:r w:rsidRPr="00F117CE">
        <w:rPr>
          <w:sz w:val="26"/>
          <w:szCs w:val="26"/>
        </w:rPr>
        <w:softHyphen/>
        <w:t>ний о хо</w:t>
      </w:r>
      <w:r w:rsidRPr="00F117CE">
        <w:rPr>
          <w:sz w:val="26"/>
          <w:szCs w:val="26"/>
        </w:rPr>
        <w:softHyphen/>
        <w:t>де ис</w:t>
      </w:r>
      <w:r w:rsidRPr="00F117CE">
        <w:rPr>
          <w:sz w:val="26"/>
          <w:szCs w:val="26"/>
        </w:rPr>
        <w:softHyphen/>
        <w:t>пол</w:t>
      </w:r>
      <w:r w:rsidRPr="00F117CE">
        <w:rPr>
          <w:sz w:val="26"/>
          <w:szCs w:val="26"/>
        </w:rPr>
        <w:softHyphen/>
        <w:t>не</w:t>
      </w:r>
      <w:r w:rsidRPr="00F117CE">
        <w:rPr>
          <w:sz w:val="26"/>
          <w:szCs w:val="26"/>
        </w:rPr>
        <w:softHyphen/>
        <w:t>ния рай</w:t>
      </w:r>
      <w:r w:rsidRPr="00F117CE">
        <w:rPr>
          <w:sz w:val="26"/>
          <w:szCs w:val="26"/>
        </w:rPr>
        <w:softHyphen/>
        <w:t>он</w:t>
      </w:r>
      <w:r w:rsidRPr="00F117CE">
        <w:rPr>
          <w:sz w:val="26"/>
          <w:szCs w:val="26"/>
        </w:rPr>
        <w:softHyphen/>
        <w:t>но</w:t>
      </w:r>
      <w:r w:rsidRPr="00F117CE">
        <w:rPr>
          <w:sz w:val="26"/>
          <w:szCs w:val="26"/>
        </w:rPr>
        <w:softHyphen/>
        <w:t>го бюд</w:t>
      </w:r>
      <w:r w:rsidRPr="00F117CE">
        <w:rPr>
          <w:sz w:val="26"/>
          <w:szCs w:val="26"/>
        </w:rPr>
        <w:softHyphen/>
        <w:t>же</w:t>
      </w:r>
      <w:r w:rsidRPr="00F117CE">
        <w:rPr>
          <w:sz w:val="26"/>
          <w:szCs w:val="26"/>
        </w:rPr>
        <w:softHyphen/>
        <w:t>та и о чис</w:t>
      </w:r>
      <w:r w:rsidRPr="00F117CE">
        <w:rPr>
          <w:sz w:val="26"/>
          <w:szCs w:val="26"/>
        </w:rPr>
        <w:softHyphen/>
        <w:t>лен</w:t>
      </w:r>
      <w:r w:rsidRPr="00F117CE">
        <w:rPr>
          <w:sz w:val="26"/>
          <w:szCs w:val="26"/>
        </w:rPr>
        <w:softHyphen/>
        <w:t>но</w:t>
      </w:r>
      <w:r w:rsidRPr="00F117CE">
        <w:rPr>
          <w:sz w:val="26"/>
          <w:szCs w:val="26"/>
        </w:rPr>
        <w:softHyphen/>
        <w:t>сти му</w:t>
      </w:r>
      <w:r w:rsidRPr="00F117CE">
        <w:rPr>
          <w:sz w:val="26"/>
          <w:szCs w:val="26"/>
        </w:rPr>
        <w:softHyphen/>
        <w:t>ни</w:t>
      </w:r>
      <w:r w:rsidRPr="00F117CE">
        <w:rPr>
          <w:sz w:val="26"/>
          <w:szCs w:val="26"/>
        </w:rPr>
        <w:softHyphen/>
        <w:t>ци</w:t>
      </w:r>
      <w:r w:rsidRPr="00F117CE">
        <w:rPr>
          <w:sz w:val="26"/>
          <w:szCs w:val="26"/>
        </w:rPr>
        <w:softHyphen/>
        <w:t>паль</w:t>
      </w:r>
      <w:r w:rsidRPr="00F117CE">
        <w:rPr>
          <w:sz w:val="26"/>
          <w:szCs w:val="26"/>
        </w:rPr>
        <w:softHyphen/>
        <w:t>ных слу</w:t>
      </w:r>
      <w:r w:rsidRPr="00F117CE">
        <w:rPr>
          <w:sz w:val="26"/>
          <w:szCs w:val="26"/>
        </w:rPr>
        <w:softHyphen/>
        <w:t>жа</w:t>
      </w:r>
      <w:r w:rsidRPr="00F117CE">
        <w:rPr>
          <w:sz w:val="26"/>
          <w:szCs w:val="26"/>
        </w:rPr>
        <w:softHyphen/>
        <w:t>щих ор</w:t>
      </w:r>
      <w:r w:rsidRPr="00F117CE">
        <w:rPr>
          <w:sz w:val="26"/>
          <w:szCs w:val="26"/>
        </w:rPr>
        <w:softHyphen/>
        <w:t>га</w:t>
      </w:r>
      <w:r w:rsidRPr="00F117CE">
        <w:rPr>
          <w:sz w:val="26"/>
          <w:szCs w:val="26"/>
        </w:rPr>
        <w:softHyphen/>
        <w:t>нов мест</w:t>
      </w:r>
      <w:r w:rsidRPr="00F117CE">
        <w:rPr>
          <w:sz w:val="26"/>
          <w:szCs w:val="26"/>
        </w:rPr>
        <w:softHyphen/>
        <w:t>но</w:t>
      </w:r>
      <w:r w:rsidRPr="00F117CE">
        <w:rPr>
          <w:sz w:val="26"/>
          <w:szCs w:val="26"/>
        </w:rPr>
        <w:softHyphen/>
        <w:t>го са</w:t>
      </w:r>
      <w:r w:rsidRPr="00F117CE">
        <w:rPr>
          <w:sz w:val="26"/>
          <w:szCs w:val="26"/>
        </w:rPr>
        <w:softHyphen/>
        <w:t>мо</w:t>
      </w:r>
      <w:r w:rsidRPr="00F117CE">
        <w:rPr>
          <w:sz w:val="26"/>
          <w:szCs w:val="26"/>
        </w:rPr>
        <w:softHyphen/>
        <w:t>управ</w:t>
      </w:r>
      <w:r w:rsidRPr="00F117CE">
        <w:rPr>
          <w:sz w:val="26"/>
          <w:szCs w:val="26"/>
        </w:rPr>
        <w:softHyphen/>
        <w:t>ле</w:t>
      </w:r>
      <w:r w:rsidRPr="00F117CE">
        <w:rPr>
          <w:sz w:val="26"/>
          <w:szCs w:val="26"/>
        </w:rPr>
        <w:softHyphen/>
        <w:t>ния, ра</w:t>
      </w:r>
      <w:r w:rsidRPr="00F117CE">
        <w:rPr>
          <w:sz w:val="26"/>
          <w:szCs w:val="26"/>
        </w:rPr>
        <w:softHyphen/>
        <w:t>бот</w:t>
      </w:r>
      <w:r w:rsidRPr="00F117CE">
        <w:rPr>
          <w:sz w:val="26"/>
          <w:szCs w:val="26"/>
        </w:rPr>
        <w:softHyphen/>
        <w:t>ни</w:t>
      </w:r>
      <w:r w:rsidRPr="00F117CE">
        <w:rPr>
          <w:sz w:val="26"/>
          <w:szCs w:val="26"/>
        </w:rPr>
        <w:softHyphen/>
        <w:t>ков му</w:t>
      </w:r>
      <w:r w:rsidRPr="00F117CE">
        <w:rPr>
          <w:sz w:val="26"/>
          <w:szCs w:val="26"/>
        </w:rPr>
        <w:softHyphen/>
        <w:t>ни</w:t>
      </w:r>
      <w:r w:rsidRPr="00F117CE">
        <w:rPr>
          <w:sz w:val="26"/>
          <w:szCs w:val="26"/>
        </w:rPr>
        <w:softHyphen/>
        <w:t>ци</w:t>
      </w:r>
      <w:r w:rsidRPr="00F117CE">
        <w:rPr>
          <w:sz w:val="26"/>
          <w:szCs w:val="26"/>
        </w:rPr>
        <w:softHyphen/>
        <w:t>паль</w:t>
      </w:r>
      <w:r w:rsidRPr="00F117CE">
        <w:rPr>
          <w:sz w:val="26"/>
          <w:szCs w:val="26"/>
        </w:rPr>
        <w:softHyphen/>
        <w:t>ных учре</w:t>
      </w:r>
      <w:r w:rsidRPr="00F117CE">
        <w:rPr>
          <w:sz w:val="26"/>
          <w:szCs w:val="26"/>
        </w:rPr>
        <w:softHyphen/>
        <w:t>жде</w:t>
      </w:r>
      <w:r w:rsidRPr="00F117CE">
        <w:rPr>
          <w:sz w:val="26"/>
          <w:szCs w:val="26"/>
        </w:rPr>
        <w:softHyphen/>
        <w:t>ний с ука</w:t>
      </w:r>
      <w:r w:rsidRPr="00F117CE">
        <w:rPr>
          <w:sz w:val="26"/>
          <w:szCs w:val="26"/>
        </w:rPr>
        <w:softHyphen/>
        <w:t>за</w:t>
      </w:r>
      <w:r w:rsidRPr="00F117CE">
        <w:rPr>
          <w:sz w:val="26"/>
          <w:szCs w:val="26"/>
        </w:rPr>
        <w:softHyphen/>
        <w:t>ни</w:t>
      </w:r>
      <w:r w:rsidRPr="00F117CE">
        <w:rPr>
          <w:sz w:val="26"/>
          <w:szCs w:val="26"/>
        </w:rPr>
        <w:softHyphen/>
        <w:t>ем фак</w:t>
      </w:r>
      <w:r w:rsidRPr="00F117CE">
        <w:rPr>
          <w:sz w:val="26"/>
          <w:szCs w:val="26"/>
        </w:rPr>
        <w:softHyphen/>
        <w:t>ти</w:t>
      </w:r>
      <w:r w:rsidRPr="00F117CE">
        <w:rPr>
          <w:sz w:val="26"/>
          <w:szCs w:val="26"/>
        </w:rPr>
        <w:softHyphen/>
        <w:t>че</w:t>
      </w:r>
      <w:r w:rsidRPr="00F117CE">
        <w:rPr>
          <w:sz w:val="26"/>
          <w:szCs w:val="26"/>
        </w:rPr>
        <w:softHyphen/>
        <w:t>ских рас</w:t>
      </w:r>
      <w:r w:rsidRPr="00F117CE">
        <w:rPr>
          <w:sz w:val="26"/>
          <w:szCs w:val="26"/>
        </w:rPr>
        <w:softHyphen/>
        <w:t>хо</w:t>
      </w:r>
      <w:r w:rsidRPr="00F117CE">
        <w:rPr>
          <w:sz w:val="26"/>
          <w:szCs w:val="26"/>
        </w:rPr>
        <w:softHyphen/>
        <w:t>дов на опла</w:t>
      </w:r>
      <w:r w:rsidRPr="00F117CE">
        <w:rPr>
          <w:sz w:val="26"/>
          <w:szCs w:val="26"/>
        </w:rPr>
        <w:softHyphen/>
        <w:t>ту их тру</w:t>
      </w:r>
      <w:r w:rsidRPr="00F117CE">
        <w:rPr>
          <w:sz w:val="26"/>
          <w:szCs w:val="26"/>
        </w:rPr>
        <w:softHyphen/>
        <w:t>да.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lastRenderedPageBreak/>
        <w:t xml:space="preserve">3.5. В сфере организации и ведения бухгалтерского учета исполнения районного бюджета, составлению бюджетной отчетности: 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организует и ведет бухгалтерский учет исполнения районного бюджета, анализирует сводную бюджетную отчетность;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обеспечивает соблюдение единой методологии бюджетного учета и отчетности;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принимает и рассматривает бухгалтерские отчеты и балансы главных распорядителей бюджетных средств, вносит предложения об устранении выявленных недостатков и улучшении их финансово-хозяйственной деятельности;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в установленные сроки составляет периодическую и годовую отчетность об исполнении районного бюджета и направляет ее в Министерство финансов Ал</w:t>
      </w:r>
      <w:r>
        <w:rPr>
          <w:sz w:val="26"/>
          <w:szCs w:val="26"/>
        </w:rPr>
        <w:t>тайского края и на утверждение г</w:t>
      </w:r>
      <w:r w:rsidRPr="003A4D7E">
        <w:rPr>
          <w:sz w:val="26"/>
          <w:szCs w:val="26"/>
        </w:rPr>
        <w:t>лаве района;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составляет и представляет годовую бюджетную отчетность</w:t>
      </w:r>
      <w:r>
        <w:rPr>
          <w:sz w:val="26"/>
          <w:szCs w:val="26"/>
        </w:rPr>
        <w:t xml:space="preserve"> г</w:t>
      </w:r>
      <w:r w:rsidRPr="003A4D7E">
        <w:rPr>
          <w:sz w:val="26"/>
          <w:szCs w:val="26"/>
        </w:rPr>
        <w:t xml:space="preserve">лаве района для направления в </w:t>
      </w:r>
      <w:r>
        <w:rPr>
          <w:sz w:val="26"/>
          <w:szCs w:val="26"/>
        </w:rPr>
        <w:t>Бурлинский</w:t>
      </w:r>
      <w:r w:rsidRPr="003A4D7E">
        <w:rPr>
          <w:sz w:val="26"/>
          <w:szCs w:val="26"/>
        </w:rPr>
        <w:t xml:space="preserve"> район</w:t>
      </w:r>
      <w:r>
        <w:rPr>
          <w:sz w:val="26"/>
          <w:szCs w:val="26"/>
        </w:rPr>
        <w:t xml:space="preserve">ный </w:t>
      </w:r>
      <w:r w:rsidRPr="003A4D7E">
        <w:rPr>
          <w:sz w:val="26"/>
          <w:szCs w:val="26"/>
        </w:rPr>
        <w:t>Совет народных депутатов Алтайского края;</w:t>
      </w:r>
    </w:p>
    <w:p w:rsidR="001E6B37" w:rsidRPr="003A4D7E" w:rsidRDefault="001E6B37" w:rsidP="001E6B37">
      <w:pPr>
        <w:pStyle w:val="ad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A4D7E">
        <w:rPr>
          <w:rFonts w:ascii="Times New Roman" w:eastAsia="Times New Roman" w:hAnsi="Times New Roman"/>
          <w:sz w:val="26"/>
          <w:szCs w:val="26"/>
          <w:lang w:eastAsia="ru-RU"/>
        </w:rPr>
        <w:t xml:space="preserve">- составляет проект решения </w:t>
      </w:r>
      <w:r w:rsidRPr="003A4D7E">
        <w:rPr>
          <w:rFonts w:ascii="Times New Roman" w:hAnsi="Times New Roman"/>
          <w:sz w:val="26"/>
          <w:szCs w:val="26"/>
        </w:rPr>
        <w:t>Бурлинского район</w:t>
      </w:r>
      <w:r>
        <w:rPr>
          <w:rFonts w:ascii="Times New Roman" w:hAnsi="Times New Roman"/>
          <w:sz w:val="26"/>
          <w:szCs w:val="26"/>
        </w:rPr>
        <w:t xml:space="preserve">ного </w:t>
      </w:r>
      <w:r w:rsidRPr="003A4D7E">
        <w:rPr>
          <w:rFonts w:ascii="Times New Roman" w:hAnsi="Times New Roman"/>
          <w:sz w:val="26"/>
          <w:szCs w:val="26"/>
        </w:rPr>
        <w:t>Совета народных депутатов Алтайского края об исполнении районного бюджета за отчетный финансовый год;</w:t>
      </w:r>
    </w:p>
    <w:p w:rsidR="001E6B37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оказывает методологическую помощь бюджетополучателям в работе с нормативными документами, новыми правилами ведения и организации бухгалтерского учета и отчетности, организует проведение инструктивных </w:t>
      </w:r>
      <w:r w:rsidR="00F117CE">
        <w:rPr>
          <w:sz w:val="26"/>
          <w:szCs w:val="26"/>
        </w:rPr>
        <w:t>совещаний и семинаров;</w:t>
      </w:r>
    </w:p>
    <w:p w:rsidR="00F117CE" w:rsidRDefault="00F117CE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17CE">
        <w:rPr>
          <w:sz w:val="26"/>
          <w:szCs w:val="26"/>
        </w:rPr>
        <w:t>- организует работу централизованной бухгалтерии при передаче полномочий поселениями по ведению бухгалтерского учета.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3.6. В сфере осуществления контрольной деятельности:</w:t>
      </w: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3A4D7E">
        <w:rPr>
          <w:sz w:val="26"/>
          <w:szCs w:val="26"/>
        </w:rPr>
        <w:t>3.6.1. По осуществлению внутреннего муниципального финансового контроля: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составлению, и представлению бухгалтерской (финансовой) отчетности муниципальных учреждений;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При осуществлении полномочий по внутреннему муниципальному финансовому контролю Комитетом: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проводятся проверки, ревизии и обследования;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направляются объектам контроля акты, заключения, представления и (или) предписания;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направляются уведомления о применении бюджетных мер принуждения;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lastRenderedPageBreak/>
        <w:t>-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назначается (организуется) проведение экспертиз, необходимых для проведения проверок, ревизий и обследований;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направляются в суд иски о признании осуществленных закупок товаров, работ, услуг для обеспечения муниципальных нужд недействительными, в соответствии с Гражданским кодексом Российской Федерации.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3.6.2. Осуществляет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нужд, предусмотренный пунктом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путем проведения плановых и внеплановых проверок в отношении заказчиков Бурлинского района,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при осуществлении закупок для нужд Бурлинского района.</w:t>
      </w:r>
    </w:p>
    <w:p w:rsidR="001E6B37" w:rsidRPr="003A4D7E" w:rsidRDefault="001E6B37" w:rsidP="001E6B37">
      <w:pPr>
        <w:suppressAutoHyphens/>
        <w:ind w:firstLine="709"/>
        <w:jc w:val="both"/>
        <w:rPr>
          <w:bCs/>
          <w:sz w:val="26"/>
          <w:szCs w:val="26"/>
        </w:rPr>
      </w:pPr>
      <w:r w:rsidRPr="003A4D7E">
        <w:rPr>
          <w:bCs/>
          <w:sz w:val="26"/>
          <w:szCs w:val="26"/>
        </w:rPr>
        <w:t>3.6.3.</w:t>
      </w:r>
      <w:r>
        <w:rPr>
          <w:bCs/>
          <w:sz w:val="26"/>
          <w:szCs w:val="26"/>
        </w:rPr>
        <w:t xml:space="preserve"> </w:t>
      </w:r>
      <w:r w:rsidRPr="003A4D7E">
        <w:rPr>
          <w:bCs/>
          <w:sz w:val="26"/>
          <w:szCs w:val="26"/>
        </w:rPr>
        <w:t xml:space="preserve">Осуществляет контроль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3A4D7E">
        <w:rPr>
          <w:sz w:val="26"/>
          <w:szCs w:val="26"/>
        </w:rPr>
        <w:t>предусмотренный частью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</w:t>
      </w:r>
      <w:r w:rsidRPr="003A4D7E">
        <w:rPr>
          <w:bCs/>
          <w:sz w:val="26"/>
          <w:szCs w:val="26"/>
        </w:rPr>
        <w:t xml:space="preserve"> как орган муниципального финансового контроля, уполномоченный на осуществление внутреннего муниципального финансового контроля.</w:t>
      </w:r>
    </w:p>
    <w:p w:rsidR="001E6B37" w:rsidRPr="003A4D7E" w:rsidRDefault="001E6B37" w:rsidP="001E6B37">
      <w:pPr>
        <w:suppressAutoHyphens/>
        <w:ind w:firstLine="709"/>
        <w:jc w:val="both"/>
        <w:rPr>
          <w:bCs/>
          <w:sz w:val="26"/>
          <w:szCs w:val="26"/>
        </w:rPr>
      </w:pPr>
      <w:r w:rsidRPr="003A4D7E">
        <w:rPr>
          <w:bCs/>
          <w:sz w:val="26"/>
          <w:szCs w:val="26"/>
        </w:rPr>
        <w:t>3.6.4.</w:t>
      </w:r>
      <w:r>
        <w:rPr>
          <w:bCs/>
          <w:sz w:val="26"/>
          <w:szCs w:val="26"/>
        </w:rPr>
        <w:t xml:space="preserve"> </w:t>
      </w:r>
      <w:r w:rsidRPr="003A4D7E">
        <w:rPr>
          <w:bCs/>
          <w:sz w:val="26"/>
          <w:szCs w:val="26"/>
        </w:rPr>
        <w:t xml:space="preserve">Осуществляет контроль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3A4D7E">
        <w:rPr>
          <w:sz w:val="26"/>
          <w:szCs w:val="26"/>
        </w:rPr>
        <w:t>предусмотренный частью 5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</w:t>
      </w:r>
      <w:r w:rsidRPr="003A4D7E">
        <w:rPr>
          <w:bCs/>
          <w:sz w:val="26"/>
          <w:szCs w:val="26"/>
        </w:rPr>
        <w:t xml:space="preserve"> как орган муниципального финансового контроля, уполномоченный на осуществление внутреннего муниципального финансового контроля.</w:t>
      </w:r>
    </w:p>
    <w:p w:rsidR="001E6B37" w:rsidRPr="003A4D7E" w:rsidRDefault="001E6B37" w:rsidP="001E6B37">
      <w:pPr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3.6.5. </w:t>
      </w:r>
      <w:r w:rsidRPr="003A4D7E">
        <w:rPr>
          <w:bCs/>
          <w:sz w:val="26"/>
          <w:szCs w:val="26"/>
        </w:rPr>
        <w:t>Рассматривает обращения о согласовании заключения контрактов с единственным поставщиком (подрядчиком, исполнителем), уведомления о заключении контрактов с единственным поставщиком (подрядчиком, исполнителем).</w:t>
      </w:r>
    </w:p>
    <w:p w:rsidR="001E6B37" w:rsidRPr="003A4D7E" w:rsidRDefault="001E6B37" w:rsidP="001E6B37">
      <w:pPr>
        <w:suppressAutoHyphens/>
        <w:ind w:firstLine="709"/>
        <w:jc w:val="both"/>
        <w:rPr>
          <w:bCs/>
          <w:sz w:val="26"/>
          <w:szCs w:val="26"/>
        </w:rPr>
      </w:pPr>
      <w:r w:rsidRPr="003A4D7E">
        <w:rPr>
          <w:bCs/>
          <w:sz w:val="26"/>
          <w:szCs w:val="26"/>
        </w:rPr>
        <w:t>3.6.6. Принимает решения о применении бюджетных мер принуждения в соответствии с требованиями бюджетного законодательства Российской Федерации и исполняют его в установленном управлением порядке.</w:t>
      </w:r>
    </w:p>
    <w:p w:rsidR="001E6B37" w:rsidRPr="003A4D7E" w:rsidRDefault="001E6B37" w:rsidP="001E6B37">
      <w:pPr>
        <w:suppressAutoHyphens/>
        <w:ind w:firstLine="709"/>
        <w:jc w:val="both"/>
        <w:rPr>
          <w:bCs/>
          <w:sz w:val="26"/>
          <w:szCs w:val="26"/>
        </w:rPr>
      </w:pPr>
    </w:p>
    <w:p w:rsidR="001E6B37" w:rsidRDefault="001E6B37" w:rsidP="001E6B37">
      <w:pPr>
        <w:suppressAutoHyphens/>
        <w:jc w:val="center"/>
        <w:rPr>
          <w:b/>
          <w:sz w:val="26"/>
          <w:szCs w:val="26"/>
        </w:rPr>
      </w:pPr>
      <w:r w:rsidRPr="003A4D7E">
        <w:rPr>
          <w:b/>
          <w:sz w:val="26"/>
          <w:szCs w:val="26"/>
        </w:rPr>
        <w:t>4.</w:t>
      </w:r>
      <w:r>
        <w:rPr>
          <w:b/>
          <w:sz w:val="26"/>
          <w:szCs w:val="26"/>
        </w:rPr>
        <w:t xml:space="preserve"> </w:t>
      </w:r>
      <w:r w:rsidRPr="003A4D7E">
        <w:rPr>
          <w:b/>
          <w:sz w:val="26"/>
          <w:szCs w:val="26"/>
        </w:rPr>
        <w:t>Права Комитета</w:t>
      </w:r>
    </w:p>
    <w:p w:rsidR="00E922A6" w:rsidRPr="003A4D7E" w:rsidRDefault="00E922A6" w:rsidP="001E6B37">
      <w:pPr>
        <w:suppressAutoHyphens/>
        <w:jc w:val="center"/>
        <w:rPr>
          <w:b/>
          <w:sz w:val="26"/>
          <w:szCs w:val="26"/>
        </w:rPr>
      </w:pPr>
    </w:p>
    <w:p w:rsidR="001E6B37" w:rsidRPr="003A4D7E" w:rsidRDefault="001E6B37" w:rsidP="001E6B37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Комитет с целью реализации своих полномочий в установленной сфере деятельности имеет право: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4.1. Запрашивать и получать в установленном порядке от учреждений и организаций  независимо от организационно-правовой формы и подчиненности </w:t>
      </w:r>
      <w:r w:rsidRPr="003A4D7E">
        <w:rPr>
          <w:sz w:val="26"/>
          <w:szCs w:val="26"/>
        </w:rPr>
        <w:lastRenderedPageBreak/>
        <w:t xml:space="preserve">сведения, необходимые для принятия решений по отнесенным к его компетенции вопросам, в том числе запрашивать и получать материалы необходимые для составления проекта бюджета, составления отчета об исполнении бюджета, осуществления внутреннего муниципального финансового контроля, </w:t>
      </w:r>
      <w:r w:rsidRPr="003A4D7E">
        <w:rPr>
          <w:bCs/>
          <w:sz w:val="26"/>
          <w:szCs w:val="26"/>
        </w:rPr>
        <w:t xml:space="preserve">осуществления контроля за соблюдением законодательства Российской Федерации и иных нормативных правовых актов в сфере закупок товаров, работ, услуг для обеспечения муниципальных нужд в Бурлинском районе. 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4.2. Запрашивать и получать в установленном порядке информацию от предприятий и организаций всех форм собственности и индивидуальных предпринимателей, зарегистрированных в качестве налогоплательщиков на территории района по вопросам, входящим в компетенцию Комитета.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4.3. Вносить г</w:t>
      </w:r>
      <w:r w:rsidRPr="003A4D7E">
        <w:rPr>
          <w:sz w:val="26"/>
          <w:szCs w:val="26"/>
        </w:rPr>
        <w:t>лаве</w:t>
      </w:r>
      <w:r w:rsidRPr="003A4D7E">
        <w:rPr>
          <w:bCs/>
          <w:sz w:val="26"/>
          <w:szCs w:val="26"/>
        </w:rPr>
        <w:t xml:space="preserve"> района</w:t>
      </w:r>
      <w:r w:rsidRPr="003A4D7E">
        <w:rPr>
          <w:sz w:val="26"/>
          <w:szCs w:val="26"/>
        </w:rPr>
        <w:t xml:space="preserve"> проекты постановлений, распоряжений и другие документы, требующие решения </w:t>
      </w:r>
      <w:r>
        <w:rPr>
          <w:sz w:val="26"/>
          <w:szCs w:val="26"/>
        </w:rPr>
        <w:t>г</w:t>
      </w:r>
      <w:r w:rsidRPr="003A4D7E">
        <w:rPr>
          <w:sz w:val="26"/>
          <w:szCs w:val="26"/>
        </w:rPr>
        <w:t>лавы района.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4.4. Разрабатывать и утверждать методические материалы и рекомендации по вопросам, входящим в компетенцию Комитета.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4.5. Обращаться с исками в суд, арбитражный суд в случаях, предусмотренных законодательством.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4.6.</w:t>
      </w:r>
      <w:r>
        <w:rPr>
          <w:sz w:val="26"/>
          <w:szCs w:val="26"/>
        </w:rPr>
        <w:t> </w:t>
      </w:r>
      <w:r w:rsidRPr="003A4D7E">
        <w:rPr>
          <w:sz w:val="26"/>
          <w:szCs w:val="26"/>
        </w:rPr>
        <w:t>Комитет имеет иные права, предусмотренные действующим законодательством Российской Федерации.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</w:p>
    <w:p w:rsidR="001E6B37" w:rsidRDefault="001E6B37" w:rsidP="00E922A6">
      <w:pPr>
        <w:suppressAutoHyphens/>
        <w:jc w:val="center"/>
        <w:rPr>
          <w:b/>
          <w:bCs/>
          <w:sz w:val="26"/>
          <w:szCs w:val="26"/>
        </w:rPr>
      </w:pPr>
      <w:r w:rsidRPr="003A4D7E">
        <w:rPr>
          <w:b/>
          <w:bCs/>
          <w:sz w:val="26"/>
          <w:szCs w:val="26"/>
        </w:rPr>
        <w:t>5. Организация работы Комитета</w:t>
      </w:r>
    </w:p>
    <w:p w:rsidR="00E922A6" w:rsidRPr="003A4D7E" w:rsidRDefault="00E922A6" w:rsidP="00E922A6">
      <w:pPr>
        <w:suppressAutoHyphens/>
        <w:jc w:val="center"/>
        <w:rPr>
          <w:b/>
          <w:bCs/>
          <w:sz w:val="26"/>
          <w:szCs w:val="26"/>
        </w:rPr>
      </w:pPr>
    </w:p>
    <w:p w:rsidR="001E6B37" w:rsidRPr="003A4D7E" w:rsidRDefault="001E6B37" w:rsidP="001E6B37">
      <w:pPr>
        <w:tabs>
          <w:tab w:val="left" w:pos="426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5.1. Председатель Комитета организует деятельность Комитета, осуществляет общее руководство работой Комитета на принципах единоначалия и несет персональную ответственность за выполнение стоящих перед Комитетом задач и возложенных функций.</w:t>
      </w:r>
    </w:p>
    <w:p w:rsidR="001E6B37" w:rsidRPr="003A4D7E" w:rsidRDefault="001E6B37" w:rsidP="001E6B37">
      <w:pPr>
        <w:tabs>
          <w:tab w:val="left" w:pos="426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5.2.В Комитете создаются отделы</w:t>
      </w:r>
      <w:r>
        <w:rPr>
          <w:sz w:val="26"/>
          <w:szCs w:val="26"/>
        </w:rPr>
        <w:t xml:space="preserve"> </w:t>
      </w:r>
      <w:r w:rsidRPr="003A4D7E">
        <w:rPr>
          <w:sz w:val="26"/>
          <w:szCs w:val="26"/>
        </w:rPr>
        <w:t>(далее – структурные подразделения).</w:t>
      </w:r>
    </w:p>
    <w:p w:rsidR="001E6B37" w:rsidRPr="003A4D7E" w:rsidRDefault="001E6B37" w:rsidP="001E6B37">
      <w:pPr>
        <w:tabs>
          <w:tab w:val="left" w:pos="426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5.3. Задачи, функции и полномочия отделов определяются положениями о них, утвержденными председателем Комитета.</w:t>
      </w:r>
    </w:p>
    <w:p w:rsidR="001E6B37" w:rsidRPr="003A4D7E" w:rsidRDefault="001E6B37" w:rsidP="001E6B37">
      <w:pPr>
        <w:tabs>
          <w:tab w:val="left" w:pos="426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5.4. Председатель Комитета:</w:t>
      </w:r>
    </w:p>
    <w:p w:rsidR="001E6B37" w:rsidRPr="003A4D7E" w:rsidRDefault="001E6B37" w:rsidP="001E6B37">
      <w:pPr>
        <w:tabs>
          <w:tab w:val="left" w:pos="426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организует работу и эффективное взаимодействие всех структурных подразделений Комитета, утверждает положения о структурных подразделениях Комитета, должностные инструкции муниципальных служащих и иных работников Комитета;</w:t>
      </w:r>
    </w:p>
    <w:p w:rsidR="001E6B37" w:rsidRPr="003A4D7E" w:rsidRDefault="001E6B37" w:rsidP="001E6B37">
      <w:pPr>
        <w:tabs>
          <w:tab w:val="left" w:pos="426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A4D7E">
        <w:rPr>
          <w:sz w:val="26"/>
          <w:szCs w:val="26"/>
        </w:rPr>
        <w:t xml:space="preserve"> принимает на работу и увольняет работников Комитета в соответствии с действующим законодательством;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A4D7E">
        <w:rPr>
          <w:sz w:val="26"/>
          <w:szCs w:val="26"/>
        </w:rPr>
        <w:t xml:space="preserve"> принимает решения о привлечении работников Комитета к дисциплинарной и материальной ответственности за невыполнение или ненадлежащее выполнение ими должностных обязанностей и нарушение трудовой дисциплины;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принимает решения о поощрении работников Комитета;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представляет в установленном порядке муниципальных служащих и иных работников Комитета к наградам и присвоению почетных званий;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по вопросам местного значения и вопросам организации деятельности Комитета</w:t>
      </w:r>
      <w:r>
        <w:rPr>
          <w:sz w:val="26"/>
          <w:szCs w:val="26"/>
        </w:rPr>
        <w:t>,</w:t>
      </w:r>
      <w:r w:rsidRPr="003A4D7E">
        <w:rPr>
          <w:sz w:val="26"/>
          <w:szCs w:val="26"/>
        </w:rPr>
        <w:t xml:space="preserve"> отнесенным к компетенции Комитета, издает приказы;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в целях обеспечения производственной деятельности Комитета в установленном порядке заключает муниципальные контракты и договоры, в соответствии со средствами, выделяемыми на эти цели;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обеспечивает соблюдение законности в деятельности Комитета, действует от </w:t>
      </w:r>
      <w:r>
        <w:rPr>
          <w:sz w:val="26"/>
          <w:szCs w:val="26"/>
        </w:rPr>
        <w:t>имени Комитета без доверенности</w:t>
      </w:r>
      <w:r w:rsidRPr="003A4D7E">
        <w:rPr>
          <w:sz w:val="26"/>
          <w:szCs w:val="26"/>
        </w:rPr>
        <w:t>;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lastRenderedPageBreak/>
        <w:t>- обеспечивает соблюдение финансовой дисциплины, сохранность средств и материальных ценностей в Комитете.</w:t>
      </w:r>
    </w:p>
    <w:p w:rsidR="001E6B37" w:rsidRPr="003A4D7E" w:rsidRDefault="001E6B37" w:rsidP="001E6B37">
      <w:pPr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5.</w:t>
      </w:r>
      <w:r>
        <w:rPr>
          <w:sz w:val="26"/>
          <w:szCs w:val="26"/>
        </w:rPr>
        <w:t>5</w:t>
      </w:r>
      <w:r w:rsidRPr="003A4D7E">
        <w:rPr>
          <w:sz w:val="26"/>
          <w:szCs w:val="26"/>
        </w:rPr>
        <w:t>. Порядок ведения делопроизводства в Комитете, хранение документов и передача их в архив осуществляется в соответствии с действующим законодательством.</w:t>
      </w:r>
    </w:p>
    <w:p w:rsidR="001E6B37" w:rsidRPr="003A4D7E" w:rsidRDefault="001E6B37" w:rsidP="001E6B37">
      <w:pPr>
        <w:tabs>
          <w:tab w:val="left" w:pos="426"/>
        </w:tabs>
        <w:suppressAutoHyphens/>
        <w:ind w:firstLine="709"/>
        <w:jc w:val="both"/>
        <w:rPr>
          <w:sz w:val="26"/>
          <w:szCs w:val="26"/>
        </w:rPr>
      </w:pPr>
    </w:p>
    <w:p w:rsidR="00037A70" w:rsidRPr="003A4D7E" w:rsidRDefault="00037A70" w:rsidP="00AF777F">
      <w:pPr>
        <w:tabs>
          <w:tab w:val="left" w:pos="426"/>
        </w:tabs>
        <w:suppressAutoHyphens/>
        <w:ind w:firstLine="709"/>
        <w:jc w:val="both"/>
        <w:rPr>
          <w:sz w:val="26"/>
          <w:szCs w:val="26"/>
        </w:rPr>
      </w:pPr>
    </w:p>
    <w:p w:rsidR="00C00DC5" w:rsidRDefault="00C00DC5" w:rsidP="00C00DC5">
      <w:pPr>
        <w:tabs>
          <w:tab w:val="left" w:pos="426"/>
        </w:tabs>
        <w:suppressAutoHyphens/>
        <w:jc w:val="both"/>
        <w:rPr>
          <w:sz w:val="26"/>
          <w:szCs w:val="26"/>
        </w:rPr>
      </w:pPr>
    </w:p>
    <w:p w:rsidR="00C00DC5" w:rsidRPr="008378B0" w:rsidRDefault="00C00DC5" w:rsidP="00C00DC5">
      <w:pPr>
        <w:widowControl w:val="0"/>
        <w:tabs>
          <w:tab w:val="left" w:pos="6804"/>
          <w:tab w:val="left" w:pos="7088"/>
        </w:tabs>
        <w:jc w:val="both"/>
        <w:rPr>
          <w:sz w:val="26"/>
          <w:szCs w:val="26"/>
        </w:rPr>
      </w:pPr>
      <w:r w:rsidRPr="008378B0">
        <w:rPr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C00DC5" w:rsidRDefault="00C00DC5" w:rsidP="00C00DC5">
      <w:pPr>
        <w:widowControl w:val="0"/>
        <w:tabs>
          <w:tab w:val="left" w:pos="6804"/>
          <w:tab w:val="left" w:pos="7088"/>
        </w:tabs>
        <w:jc w:val="both"/>
      </w:pPr>
    </w:p>
    <w:p w:rsidR="00C00DC5" w:rsidRPr="008378B0" w:rsidRDefault="00C00DC5" w:rsidP="00C00DC5">
      <w:pPr>
        <w:widowControl w:val="0"/>
        <w:tabs>
          <w:tab w:val="left" w:pos="6804"/>
          <w:tab w:val="left" w:pos="7088"/>
        </w:tabs>
        <w:jc w:val="both"/>
      </w:pPr>
      <w:r w:rsidRPr="008378B0">
        <w:t>с. Бурла</w:t>
      </w:r>
    </w:p>
    <w:p w:rsidR="00C00DC5" w:rsidRPr="008378B0" w:rsidRDefault="00C00DC5" w:rsidP="00C00DC5">
      <w:pPr>
        <w:widowControl w:val="0"/>
        <w:tabs>
          <w:tab w:val="left" w:pos="6804"/>
          <w:tab w:val="left" w:pos="7088"/>
        </w:tabs>
        <w:jc w:val="both"/>
      </w:pPr>
      <w:r>
        <w:t>27</w:t>
      </w:r>
      <w:r w:rsidRPr="008378B0">
        <w:t xml:space="preserve"> </w:t>
      </w:r>
      <w:r>
        <w:t>июня</w:t>
      </w:r>
      <w:r w:rsidRPr="008378B0">
        <w:t xml:space="preserve"> 202</w:t>
      </w:r>
      <w:r>
        <w:t>3</w:t>
      </w:r>
      <w:r w:rsidRPr="008378B0">
        <w:t xml:space="preserve"> г.</w:t>
      </w:r>
    </w:p>
    <w:p w:rsidR="00C00DC5" w:rsidRPr="008378B0" w:rsidRDefault="00C00DC5" w:rsidP="00C00DC5">
      <w:pPr>
        <w:widowControl w:val="0"/>
        <w:tabs>
          <w:tab w:val="left" w:pos="6804"/>
          <w:tab w:val="left" w:pos="7088"/>
        </w:tabs>
        <w:jc w:val="both"/>
      </w:pPr>
      <w:r w:rsidRPr="008378B0">
        <w:t xml:space="preserve">№ </w:t>
      </w:r>
      <w:r w:rsidR="00E922A6">
        <w:t>07</w:t>
      </w:r>
    </w:p>
    <w:p w:rsidR="00155608" w:rsidRPr="003A4D7E" w:rsidRDefault="00155608" w:rsidP="00C00DC5">
      <w:pPr>
        <w:tabs>
          <w:tab w:val="left" w:pos="426"/>
        </w:tabs>
        <w:suppressAutoHyphens/>
        <w:jc w:val="both"/>
        <w:rPr>
          <w:sz w:val="26"/>
          <w:szCs w:val="26"/>
        </w:rPr>
      </w:pPr>
    </w:p>
    <w:sectPr w:rsidR="00155608" w:rsidRPr="003A4D7E" w:rsidSect="00986230">
      <w:headerReference w:type="even" r:id="rId8"/>
      <w:pgSz w:w="11906" w:h="16838"/>
      <w:pgMar w:top="851" w:right="567" w:bottom="993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49" w:rsidRDefault="004F7149">
      <w:r>
        <w:separator/>
      </w:r>
    </w:p>
  </w:endnote>
  <w:endnote w:type="continuationSeparator" w:id="0">
    <w:p w:rsidR="004F7149" w:rsidRDefault="004F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49" w:rsidRDefault="004F7149">
      <w:r>
        <w:separator/>
      </w:r>
    </w:p>
  </w:footnote>
  <w:footnote w:type="continuationSeparator" w:id="0">
    <w:p w:rsidR="004F7149" w:rsidRDefault="004F7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7C3" w:rsidRDefault="00650DA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57C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57C3" w:rsidRDefault="009257C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A1313"/>
    <w:multiLevelType w:val="hybridMultilevel"/>
    <w:tmpl w:val="DE04BB76"/>
    <w:lvl w:ilvl="0" w:tplc="1CD0A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D252A"/>
    <w:multiLevelType w:val="hybridMultilevel"/>
    <w:tmpl w:val="3B94FEA2"/>
    <w:lvl w:ilvl="0" w:tplc="A5EC017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81109D"/>
    <w:multiLevelType w:val="multilevel"/>
    <w:tmpl w:val="BA049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575D5AC2"/>
    <w:multiLevelType w:val="hybridMultilevel"/>
    <w:tmpl w:val="1B9A2BF4"/>
    <w:lvl w:ilvl="0" w:tplc="0419000F">
      <w:start w:val="1"/>
      <w:numFmt w:val="decimal"/>
      <w:lvlText w:val="%1."/>
      <w:lvlJc w:val="left"/>
      <w:pPr>
        <w:ind w:left="7383" w:hanging="360"/>
      </w:pPr>
    </w:lvl>
    <w:lvl w:ilvl="1" w:tplc="04190019" w:tentative="1">
      <w:start w:val="1"/>
      <w:numFmt w:val="lowerLetter"/>
      <w:lvlText w:val="%2."/>
      <w:lvlJc w:val="left"/>
      <w:pPr>
        <w:ind w:left="8103" w:hanging="360"/>
      </w:pPr>
    </w:lvl>
    <w:lvl w:ilvl="2" w:tplc="0419001B" w:tentative="1">
      <w:start w:val="1"/>
      <w:numFmt w:val="lowerRoman"/>
      <w:lvlText w:val="%3."/>
      <w:lvlJc w:val="right"/>
      <w:pPr>
        <w:ind w:left="8823" w:hanging="180"/>
      </w:pPr>
    </w:lvl>
    <w:lvl w:ilvl="3" w:tplc="0419000F" w:tentative="1">
      <w:start w:val="1"/>
      <w:numFmt w:val="decimal"/>
      <w:lvlText w:val="%4."/>
      <w:lvlJc w:val="left"/>
      <w:pPr>
        <w:ind w:left="9543" w:hanging="360"/>
      </w:pPr>
    </w:lvl>
    <w:lvl w:ilvl="4" w:tplc="04190019" w:tentative="1">
      <w:start w:val="1"/>
      <w:numFmt w:val="lowerLetter"/>
      <w:lvlText w:val="%5."/>
      <w:lvlJc w:val="left"/>
      <w:pPr>
        <w:ind w:left="10263" w:hanging="360"/>
      </w:pPr>
    </w:lvl>
    <w:lvl w:ilvl="5" w:tplc="0419001B" w:tentative="1">
      <w:start w:val="1"/>
      <w:numFmt w:val="lowerRoman"/>
      <w:lvlText w:val="%6."/>
      <w:lvlJc w:val="right"/>
      <w:pPr>
        <w:ind w:left="10983" w:hanging="180"/>
      </w:pPr>
    </w:lvl>
    <w:lvl w:ilvl="6" w:tplc="0419000F" w:tentative="1">
      <w:start w:val="1"/>
      <w:numFmt w:val="decimal"/>
      <w:lvlText w:val="%7."/>
      <w:lvlJc w:val="left"/>
      <w:pPr>
        <w:ind w:left="11703" w:hanging="360"/>
      </w:pPr>
    </w:lvl>
    <w:lvl w:ilvl="7" w:tplc="04190019" w:tentative="1">
      <w:start w:val="1"/>
      <w:numFmt w:val="lowerLetter"/>
      <w:lvlText w:val="%8."/>
      <w:lvlJc w:val="left"/>
      <w:pPr>
        <w:ind w:left="12423" w:hanging="360"/>
      </w:pPr>
    </w:lvl>
    <w:lvl w:ilvl="8" w:tplc="0419001B" w:tentative="1">
      <w:start w:val="1"/>
      <w:numFmt w:val="lowerRoman"/>
      <w:lvlText w:val="%9."/>
      <w:lvlJc w:val="right"/>
      <w:pPr>
        <w:ind w:left="13143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FAE"/>
    <w:rsid w:val="0001154D"/>
    <w:rsid w:val="00011DA2"/>
    <w:rsid w:val="00022048"/>
    <w:rsid w:val="00023C3B"/>
    <w:rsid w:val="00026CD1"/>
    <w:rsid w:val="00034E2A"/>
    <w:rsid w:val="00037A70"/>
    <w:rsid w:val="0005326B"/>
    <w:rsid w:val="00055956"/>
    <w:rsid w:val="0005622C"/>
    <w:rsid w:val="00072904"/>
    <w:rsid w:val="00081865"/>
    <w:rsid w:val="00092338"/>
    <w:rsid w:val="00092F11"/>
    <w:rsid w:val="00095A26"/>
    <w:rsid w:val="000A562F"/>
    <w:rsid w:val="000B1AAF"/>
    <w:rsid w:val="000B2BE4"/>
    <w:rsid w:val="000B4037"/>
    <w:rsid w:val="000B559F"/>
    <w:rsid w:val="000C078E"/>
    <w:rsid w:val="000C3054"/>
    <w:rsid w:val="000D63B3"/>
    <w:rsid w:val="000F65D8"/>
    <w:rsid w:val="000F6B8E"/>
    <w:rsid w:val="001000DC"/>
    <w:rsid w:val="00103C61"/>
    <w:rsid w:val="00104397"/>
    <w:rsid w:val="0010566D"/>
    <w:rsid w:val="00107CF3"/>
    <w:rsid w:val="00110CCC"/>
    <w:rsid w:val="0011674D"/>
    <w:rsid w:val="0012089C"/>
    <w:rsid w:val="00122391"/>
    <w:rsid w:val="001257DE"/>
    <w:rsid w:val="00127281"/>
    <w:rsid w:val="00134BB2"/>
    <w:rsid w:val="001363E6"/>
    <w:rsid w:val="001456A1"/>
    <w:rsid w:val="00154F16"/>
    <w:rsid w:val="00155608"/>
    <w:rsid w:val="00167599"/>
    <w:rsid w:val="0017105C"/>
    <w:rsid w:val="00175FBA"/>
    <w:rsid w:val="00180E3A"/>
    <w:rsid w:val="00183350"/>
    <w:rsid w:val="001835EB"/>
    <w:rsid w:val="00187292"/>
    <w:rsid w:val="00194ACD"/>
    <w:rsid w:val="001A4A8A"/>
    <w:rsid w:val="001A6502"/>
    <w:rsid w:val="001A6DFD"/>
    <w:rsid w:val="001B489E"/>
    <w:rsid w:val="001C64B2"/>
    <w:rsid w:val="001D464D"/>
    <w:rsid w:val="001E22F3"/>
    <w:rsid w:val="001E6B37"/>
    <w:rsid w:val="001F0540"/>
    <w:rsid w:val="001F5F24"/>
    <w:rsid w:val="00200AFA"/>
    <w:rsid w:val="002023C1"/>
    <w:rsid w:val="00202DBF"/>
    <w:rsid w:val="00214E2B"/>
    <w:rsid w:val="00232D3E"/>
    <w:rsid w:val="00240109"/>
    <w:rsid w:val="00247A7B"/>
    <w:rsid w:val="00250A4E"/>
    <w:rsid w:val="00253A3F"/>
    <w:rsid w:val="00276A86"/>
    <w:rsid w:val="00277CF5"/>
    <w:rsid w:val="0028339A"/>
    <w:rsid w:val="0028766D"/>
    <w:rsid w:val="00287A39"/>
    <w:rsid w:val="002B79DE"/>
    <w:rsid w:val="002C18A3"/>
    <w:rsid w:val="002D2435"/>
    <w:rsid w:val="002D513C"/>
    <w:rsid w:val="002D5448"/>
    <w:rsid w:val="002E2EAC"/>
    <w:rsid w:val="002E5DBE"/>
    <w:rsid w:val="003110F6"/>
    <w:rsid w:val="00313334"/>
    <w:rsid w:val="00316942"/>
    <w:rsid w:val="00325E5E"/>
    <w:rsid w:val="003365E1"/>
    <w:rsid w:val="003409F1"/>
    <w:rsid w:val="0034678A"/>
    <w:rsid w:val="00355679"/>
    <w:rsid w:val="0036007D"/>
    <w:rsid w:val="00361BB0"/>
    <w:rsid w:val="00385ABD"/>
    <w:rsid w:val="00391885"/>
    <w:rsid w:val="0039304C"/>
    <w:rsid w:val="003946C5"/>
    <w:rsid w:val="003A4764"/>
    <w:rsid w:val="003A4D7E"/>
    <w:rsid w:val="003A50B9"/>
    <w:rsid w:val="003A58C7"/>
    <w:rsid w:val="003C618F"/>
    <w:rsid w:val="003D492F"/>
    <w:rsid w:val="003E1B9B"/>
    <w:rsid w:val="003E33E8"/>
    <w:rsid w:val="003E65F5"/>
    <w:rsid w:val="003E6B30"/>
    <w:rsid w:val="003F183F"/>
    <w:rsid w:val="003F5C3A"/>
    <w:rsid w:val="003F6800"/>
    <w:rsid w:val="0041244F"/>
    <w:rsid w:val="00421B0F"/>
    <w:rsid w:val="00423946"/>
    <w:rsid w:val="004278AA"/>
    <w:rsid w:val="004312F4"/>
    <w:rsid w:val="004340D2"/>
    <w:rsid w:val="00434ECB"/>
    <w:rsid w:val="004357CC"/>
    <w:rsid w:val="00437331"/>
    <w:rsid w:val="00440224"/>
    <w:rsid w:val="00446C73"/>
    <w:rsid w:val="00464AC4"/>
    <w:rsid w:val="00472AFD"/>
    <w:rsid w:val="00473280"/>
    <w:rsid w:val="00473BC1"/>
    <w:rsid w:val="00484782"/>
    <w:rsid w:val="004A4101"/>
    <w:rsid w:val="004B5BD4"/>
    <w:rsid w:val="004C3EF3"/>
    <w:rsid w:val="004D3CD5"/>
    <w:rsid w:val="004F7149"/>
    <w:rsid w:val="00502A35"/>
    <w:rsid w:val="00503CB7"/>
    <w:rsid w:val="005130B6"/>
    <w:rsid w:val="00515495"/>
    <w:rsid w:val="00537876"/>
    <w:rsid w:val="005421A5"/>
    <w:rsid w:val="00543A81"/>
    <w:rsid w:val="00555A03"/>
    <w:rsid w:val="0055636F"/>
    <w:rsid w:val="005563D0"/>
    <w:rsid w:val="005627B0"/>
    <w:rsid w:val="00562FF3"/>
    <w:rsid w:val="005708E3"/>
    <w:rsid w:val="00574548"/>
    <w:rsid w:val="00591A5F"/>
    <w:rsid w:val="0059550B"/>
    <w:rsid w:val="005A2324"/>
    <w:rsid w:val="005A467A"/>
    <w:rsid w:val="005B1A88"/>
    <w:rsid w:val="005B7345"/>
    <w:rsid w:val="005B7432"/>
    <w:rsid w:val="005C0AF7"/>
    <w:rsid w:val="005C40F3"/>
    <w:rsid w:val="005D18A4"/>
    <w:rsid w:val="005D4101"/>
    <w:rsid w:val="005D774C"/>
    <w:rsid w:val="005D7A38"/>
    <w:rsid w:val="005E1BED"/>
    <w:rsid w:val="00601E8C"/>
    <w:rsid w:val="00614364"/>
    <w:rsid w:val="00620C6D"/>
    <w:rsid w:val="00636784"/>
    <w:rsid w:val="00637D07"/>
    <w:rsid w:val="0064342D"/>
    <w:rsid w:val="00646DB3"/>
    <w:rsid w:val="00650DA1"/>
    <w:rsid w:val="00655136"/>
    <w:rsid w:val="00655FAE"/>
    <w:rsid w:val="00663AFD"/>
    <w:rsid w:val="00664866"/>
    <w:rsid w:val="00667722"/>
    <w:rsid w:val="0067094E"/>
    <w:rsid w:val="00685DD8"/>
    <w:rsid w:val="006937EA"/>
    <w:rsid w:val="00694251"/>
    <w:rsid w:val="006A16D9"/>
    <w:rsid w:val="006A3759"/>
    <w:rsid w:val="006A68DB"/>
    <w:rsid w:val="006B0114"/>
    <w:rsid w:val="006B4BAA"/>
    <w:rsid w:val="006B77F2"/>
    <w:rsid w:val="006D77F9"/>
    <w:rsid w:val="006E4B1F"/>
    <w:rsid w:val="006F50CF"/>
    <w:rsid w:val="006F6616"/>
    <w:rsid w:val="00704319"/>
    <w:rsid w:val="007064C1"/>
    <w:rsid w:val="00710F00"/>
    <w:rsid w:val="00722DF6"/>
    <w:rsid w:val="00724A21"/>
    <w:rsid w:val="0073738E"/>
    <w:rsid w:val="007374AA"/>
    <w:rsid w:val="007379C7"/>
    <w:rsid w:val="00751161"/>
    <w:rsid w:val="00761E91"/>
    <w:rsid w:val="007749D8"/>
    <w:rsid w:val="00785979"/>
    <w:rsid w:val="00787D2B"/>
    <w:rsid w:val="00795D0C"/>
    <w:rsid w:val="007A066C"/>
    <w:rsid w:val="007B0E36"/>
    <w:rsid w:val="007B16BD"/>
    <w:rsid w:val="007B58B9"/>
    <w:rsid w:val="007B6367"/>
    <w:rsid w:val="007C0759"/>
    <w:rsid w:val="007D35A6"/>
    <w:rsid w:val="007D3760"/>
    <w:rsid w:val="007F3EAE"/>
    <w:rsid w:val="007F6817"/>
    <w:rsid w:val="007F693B"/>
    <w:rsid w:val="00802273"/>
    <w:rsid w:val="00807F1D"/>
    <w:rsid w:val="00812E84"/>
    <w:rsid w:val="008156CF"/>
    <w:rsid w:val="00821F22"/>
    <w:rsid w:val="0082649D"/>
    <w:rsid w:val="00830AAC"/>
    <w:rsid w:val="00837092"/>
    <w:rsid w:val="008442CE"/>
    <w:rsid w:val="008478B5"/>
    <w:rsid w:val="00856418"/>
    <w:rsid w:val="008570DF"/>
    <w:rsid w:val="00861BA8"/>
    <w:rsid w:val="008624D2"/>
    <w:rsid w:val="00871AED"/>
    <w:rsid w:val="008831D4"/>
    <w:rsid w:val="0088734A"/>
    <w:rsid w:val="008A004D"/>
    <w:rsid w:val="008A1A84"/>
    <w:rsid w:val="008A592C"/>
    <w:rsid w:val="008A7F23"/>
    <w:rsid w:val="008C7856"/>
    <w:rsid w:val="008D56E1"/>
    <w:rsid w:val="008E0199"/>
    <w:rsid w:val="008E5DC3"/>
    <w:rsid w:val="008F0060"/>
    <w:rsid w:val="008F5632"/>
    <w:rsid w:val="00906257"/>
    <w:rsid w:val="00917B71"/>
    <w:rsid w:val="009213E2"/>
    <w:rsid w:val="00922B96"/>
    <w:rsid w:val="00924874"/>
    <w:rsid w:val="009257C3"/>
    <w:rsid w:val="00941A1C"/>
    <w:rsid w:val="0095036C"/>
    <w:rsid w:val="00957C9D"/>
    <w:rsid w:val="00960814"/>
    <w:rsid w:val="00980263"/>
    <w:rsid w:val="009859C4"/>
    <w:rsid w:val="00985E03"/>
    <w:rsid w:val="00986230"/>
    <w:rsid w:val="00990E81"/>
    <w:rsid w:val="00997481"/>
    <w:rsid w:val="009D1A63"/>
    <w:rsid w:val="009D6746"/>
    <w:rsid w:val="009D6AEB"/>
    <w:rsid w:val="009E7CF2"/>
    <w:rsid w:val="00A052DB"/>
    <w:rsid w:val="00A21C52"/>
    <w:rsid w:val="00A26345"/>
    <w:rsid w:val="00A51E77"/>
    <w:rsid w:val="00A70EA0"/>
    <w:rsid w:val="00A72E1D"/>
    <w:rsid w:val="00A80A67"/>
    <w:rsid w:val="00A87B72"/>
    <w:rsid w:val="00A941FC"/>
    <w:rsid w:val="00A94CD1"/>
    <w:rsid w:val="00AB40F3"/>
    <w:rsid w:val="00AC25D3"/>
    <w:rsid w:val="00AC7974"/>
    <w:rsid w:val="00AC7F33"/>
    <w:rsid w:val="00AD2D43"/>
    <w:rsid w:val="00AE4C04"/>
    <w:rsid w:val="00AE4D7F"/>
    <w:rsid w:val="00AF3AD2"/>
    <w:rsid w:val="00AF66AF"/>
    <w:rsid w:val="00AF777F"/>
    <w:rsid w:val="00B02C01"/>
    <w:rsid w:val="00B21B2A"/>
    <w:rsid w:val="00B33A2A"/>
    <w:rsid w:val="00B401BB"/>
    <w:rsid w:val="00B47260"/>
    <w:rsid w:val="00B615E0"/>
    <w:rsid w:val="00B644EA"/>
    <w:rsid w:val="00B6793E"/>
    <w:rsid w:val="00B77D10"/>
    <w:rsid w:val="00B84FAE"/>
    <w:rsid w:val="00B9621F"/>
    <w:rsid w:val="00BA3ED6"/>
    <w:rsid w:val="00BB7E0E"/>
    <w:rsid w:val="00BC0E30"/>
    <w:rsid w:val="00BC56D0"/>
    <w:rsid w:val="00BE040A"/>
    <w:rsid w:val="00BE42DB"/>
    <w:rsid w:val="00BF173B"/>
    <w:rsid w:val="00C00DC5"/>
    <w:rsid w:val="00C11940"/>
    <w:rsid w:val="00C14FD0"/>
    <w:rsid w:val="00C15E48"/>
    <w:rsid w:val="00C514F7"/>
    <w:rsid w:val="00C56F6C"/>
    <w:rsid w:val="00C5720A"/>
    <w:rsid w:val="00C61318"/>
    <w:rsid w:val="00C64A88"/>
    <w:rsid w:val="00C66F66"/>
    <w:rsid w:val="00C7711E"/>
    <w:rsid w:val="00C81787"/>
    <w:rsid w:val="00C87E16"/>
    <w:rsid w:val="00C95B4E"/>
    <w:rsid w:val="00C970C7"/>
    <w:rsid w:val="00CA1FCF"/>
    <w:rsid w:val="00CA2566"/>
    <w:rsid w:val="00CA531A"/>
    <w:rsid w:val="00CE1D88"/>
    <w:rsid w:val="00CE7E08"/>
    <w:rsid w:val="00CF0854"/>
    <w:rsid w:val="00CF11F1"/>
    <w:rsid w:val="00CF7872"/>
    <w:rsid w:val="00D00E00"/>
    <w:rsid w:val="00D10669"/>
    <w:rsid w:val="00D23F06"/>
    <w:rsid w:val="00D46DCC"/>
    <w:rsid w:val="00D47DF2"/>
    <w:rsid w:val="00D5067E"/>
    <w:rsid w:val="00D53101"/>
    <w:rsid w:val="00D53403"/>
    <w:rsid w:val="00D57812"/>
    <w:rsid w:val="00D61145"/>
    <w:rsid w:val="00D63C8A"/>
    <w:rsid w:val="00D6577F"/>
    <w:rsid w:val="00D704BB"/>
    <w:rsid w:val="00D70CAE"/>
    <w:rsid w:val="00D720B6"/>
    <w:rsid w:val="00D75712"/>
    <w:rsid w:val="00D84FB5"/>
    <w:rsid w:val="00DA2FFC"/>
    <w:rsid w:val="00DE03E2"/>
    <w:rsid w:val="00E078FC"/>
    <w:rsid w:val="00E106AC"/>
    <w:rsid w:val="00E11E36"/>
    <w:rsid w:val="00E25D7D"/>
    <w:rsid w:val="00E31789"/>
    <w:rsid w:val="00E33227"/>
    <w:rsid w:val="00E518D2"/>
    <w:rsid w:val="00E55298"/>
    <w:rsid w:val="00E6749E"/>
    <w:rsid w:val="00E7450B"/>
    <w:rsid w:val="00E76252"/>
    <w:rsid w:val="00E872AF"/>
    <w:rsid w:val="00E922A6"/>
    <w:rsid w:val="00E93926"/>
    <w:rsid w:val="00E9494F"/>
    <w:rsid w:val="00EA6DBD"/>
    <w:rsid w:val="00EB61F0"/>
    <w:rsid w:val="00EC677A"/>
    <w:rsid w:val="00ED59BB"/>
    <w:rsid w:val="00EE5A3F"/>
    <w:rsid w:val="00EE78FD"/>
    <w:rsid w:val="00EF0F86"/>
    <w:rsid w:val="00EF66A3"/>
    <w:rsid w:val="00F00972"/>
    <w:rsid w:val="00F0143C"/>
    <w:rsid w:val="00F05117"/>
    <w:rsid w:val="00F071CD"/>
    <w:rsid w:val="00F117CE"/>
    <w:rsid w:val="00F63D6A"/>
    <w:rsid w:val="00F77BAE"/>
    <w:rsid w:val="00F8134D"/>
    <w:rsid w:val="00F833B7"/>
    <w:rsid w:val="00F85DAC"/>
    <w:rsid w:val="00F87259"/>
    <w:rsid w:val="00FA3598"/>
    <w:rsid w:val="00FB2DEA"/>
    <w:rsid w:val="00FB3845"/>
    <w:rsid w:val="00FD23DB"/>
    <w:rsid w:val="00FD355B"/>
    <w:rsid w:val="00FD4AC9"/>
    <w:rsid w:val="00FD6600"/>
    <w:rsid w:val="00FE2BB4"/>
    <w:rsid w:val="00FE6076"/>
    <w:rsid w:val="00FF739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7B47C7-A7FB-4DEF-AAC3-69284DA7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BB"/>
    <w:rPr>
      <w:sz w:val="24"/>
      <w:szCs w:val="24"/>
    </w:rPr>
  </w:style>
  <w:style w:type="paragraph" w:styleId="1">
    <w:name w:val="heading 1"/>
    <w:basedOn w:val="a"/>
    <w:next w:val="a"/>
    <w:qFormat/>
    <w:rsid w:val="00B401B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401BB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B84F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B401BB"/>
    <w:pPr>
      <w:keepNext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01BB"/>
    <w:pPr>
      <w:jc w:val="center"/>
    </w:pPr>
    <w:rPr>
      <w:b/>
      <w:sz w:val="28"/>
      <w:szCs w:val="20"/>
    </w:rPr>
  </w:style>
  <w:style w:type="paragraph" w:customStyle="1" w:styleId="10">
    <w:name w:val="Обычный1"/>
    <w:rsid w:val="00B401BB"/>
    <w:rPr>
      <w:snapToGrid w:val="0"/>
    </w:rPr>
  </w:style>
  <w:style w:type="paragraph" w:styleId="a5">
    <w:name w:val="Body Text"/>
    <w:basedOn w:val="a"/>
    <w:semiHidden/>
    <w:rsid w:val="00B401BB"/>
    <w:pPr>
      <w:jc w:val="both"/>
    </w:pPr>
    <w:rPr>
      <w:sz w:val="28"/>
    </w:rPr>
  </w:style>
  <w:style w:type="paragraph" w:styleId="20">
    <w:name w:val="Body Text 2"/>
    <w:basedOn w:val="a"/>
    <w:semiHidden/>
    <w:rsid w:val="00B401BB"/>
    <w:pPr>
      <w:jc w:val="both"/>
    </w:pPr>
    <w:rPr>
      <w:b/>
      <w:sz w:val="28"/>
    </w:rPr>
  </w:style>
  <w:style w:type="paragraph" w:styleId="a6">
    <w:name w:val="Subtitle"/>
    <w:basedOn w:val="a"/>
    <w:qFormat/>
    <w:rsid w:val="00B401BB"/>
    <w:pPr>
      <w:jc w:val="center"/>
    </w:pPr>
    <w:rPr>
      <w:b/>
      <w:bCs/>
    </w:rPr>
  </w:style>
  <w:style w:type="paragraph" w:styleId="31">
    <w:name w:val="Body Text 3"/>
    <w:basedOn w:val="a"/>
    <w:semiHidden/>
    <w:rsid w:val="00B401BB"/>
    <w:pPr>
      <w:jc w:val="both"/>
    </w:pPr>
    <w:rPr>
      <w:sz w:val="26"/>
    </w:rPr>
  </w:style>
  <w:style w:type="paragraph" w:styleId="a7">
    <w:name w:val="header"/>
    <w:basedOn w:val="a"/>
    <w:link w:val="a8"/>
    <w:uiPriority w:val="99"/>
    <w:rsid w:val="00B401BB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B401BB"/>
  </w:style>
  <w:style w:type="character" w:customStyle="1" w:styleId="30">
    <w:name w:val="Заголовок 3 Знак"/>
    <w:basedOn w:val="a0"/>
    <w:link w:val="3"/>
    <w:uiPriority w:val="9"/>
    <w:semiHidden/>
    <w:rsid w:val="00B84FAE"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Indent 3"/>
    <w:basedOn w:val="a"/>
    <w:link w:val="33"/>
    <w:uiPriority w:val="99"/>
    <w:unhideWhenUsed/>
    <w:rsid w:val="00B84FA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B84FAE"/>
    <w:rPr>
      <w:sz w:val="16"/>
      <w:szCs w:val="16"/>
    </w:rPr>
  </w:style>
  <w:style w:type="character" w:customStyle="1" w:styleId="a4">
    <w:name w:val="Название Знак"/>
    <w:basedOn w:val="a0"/>
    <w:link w:val="a3"/>
    <w:rsid w:val="00B84FAE"/>
    <w:rPr>
      <w:b/>
      <w:sz w:val="28"/>
    </w:rPr>
  </w:style>
  <w:style w:type="paragraph" w:styleId="aa">
    <w:name w:val="footer"/>
    <w:basedOn w:val="a"/>
    <w:link w:val="ab"/>
    <w:uiPriority w:val="99"/>
    <w:semiHidden/>
    <w:unhideWhenUsed/>
    <w:rsid w:val="000B40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4037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0B4037"/>
    <w:rPr>
      <w:sz w:val="24"/>
      <w:szCs w:val="24"/>
    </w:rPr>
  </w:style>
  <w:style w:type="character" w:styleId="ac">
    <w:name w:val="Hyperlink"/>
    <w:uiPriority w:val="99"/>
    <w:semiHidden/>
    <w:unhideWhenUsed/>
    <w:rsid w:val="002C18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2C18A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2D544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115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05326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53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D649-5740-4015-85C2-738BEFC6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10</Pages>
  <Words>3913</Words>
  <Characters>22309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Светлана Чумадевская</cp:lastModifiedBy>
  <cp:revision>27</cp:revision>
  <cp:lastPrinted>2023-07-04T08:40:00Z</cp:lastPrinted>
  <dcterms:created xsi:type="dcterms:W3CDTF">2023-04-26T04:32:00Z</dcterms:created>
  <dcterms:modified xsi:type="dcterms:W3CDTF">2023-07-04T08:58:00Z</dcterms:modified>
</cp:coreProperties>
</file>