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14" w:rsidRPr="007E29D9" w:rsidRDefault="00577114" w:rsidP="00577114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РОССИЙСКАЯ ФЕДЕРАЦИЯ</w:t>
      </w:r>
    </w:p>
    <w:p w:rsidR="00577114" w:rsidRPr="007E29D9" w:rsidRDefault="00577114" w:rsidP="00577114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БУРЛИНСКИЙ РАЙОННЫЙ СОВЕТ НАРОДНЫХ ДЕПУТАТОВ</w:t>
      </w:r>
    </w:p>
    <w:p w:rsidR="00577114" w:rsidRPr="007E29D9" w:rsidRDefault="00577114" w:rsidP="00577114">
      <w:pPr>
        <w:jc w:val="center"/>
        <w:rPr>
          <w:b/>
          <w:bCs/>
          <w:sz w:val="24"/>
        </w:rPr>
      </w:pPr>
      <w:r w:rsidRPr="007E29D9">
        <w:rPr>
          <w:b/>
          <w:bCs/>
          <w:sz w:val="24"/>
        </w:rPr>
        <w:t>АЛТАЙСКОГО КРАЯ</w:t>
      </w:r>
    </w:p>
    <w:p w:rsidR="00577114" w:rsidRPr="007E29D9" w:rsidRDefault="00577114" w:rsidP="00577114">
      <w:pPr>
        <w:rPr>
          <w:b/>
          <w:bCs/>
          <w:sz w:val="24"/>
        </w:rPr>
      </w:pPr>
    </w:p>
    <w:p w:rsidR="00577114" w:rsidRPr="007E29D9" w:rsidRDefault="00577114" w:rsidP="00577114">
      <w:pPr>
        <w:rPr>
          <w:b/>
          <w:bCs/>
          <w:sz w:val="24"/>
        </w:rPr>
      </w:pPr>
    </w:p>
    <w:p w:rsidR="00577114" w:rsidRPr="007E29D9" w:rsidRDefault="00577114" w:rsidP="00577114">
      <w:pPr>
        <w:keepNext/>
        <w:jc w:val="center"/>
        <w:outlineLvl w:val="0"/>
        <w:rPr>
          <w:b/>
          <w:bCs/>
          <w:sz w:val="28"/>
        </w:rPr>
      </w:pPr>
      <w:r w:rsidRPr="007E29D9">
        <w:rPr>
          <w:b/>
          <w:bCs/>
          <w:sz w:val="28"/>
        </w:rPr>
        <w:t xml:space="preserve">Р Е Ш Е Н И Е </w:t>
      </w:r>
    </w:p>
    <w:p w:rsidR="00577114" w:rsidRPr="007E29D9" w:rsidRDefault="00577114" w:rsidP="00577114">
      <w:pPr>
        <w:rPr>
          <w:b/>
          <w:bCs/>
          <w:sz w:val="28"/>
        </w:rPr>
      </w:pPr>
    </w:p>
    <w:p w:rsidR="00577114" w:rsidRPr="007E29D9" w:rsidRDefault="00577114" w:rsidP="00577114">
      <w:pPr>
        <w:rPr>
          <w:b/>
          <w:bCs/>
          <w:sz w:val="28"/>
        </w:rPr>
      </w:pPr>
    </w:p>
    <w:p w:rsidR="00577114" w:rsidRPr="007E29D9" w:rsidRDefault="00577114" w:rsidP="00577114">
      <w:r>
        <w:t>27 августа</w:t>
      </w:r>
      <w:r w:rsidRPr="007E29D9">
        <w:t xml:space="preserve"> </w:t>
      </w:r>
      <w:r>
        <w:t>2024</w:t>
      </w:r>
      <w:r w:rsidRPr="007E29D9">
        <w:t xml:space="preserve"> г</w:t>
      </w:r>
      <w:r w:rsidR="00A63B61">
        <w:t>.</w:t>
      </w:r>
      <w:r w:rsidRPr="007E29D9">
        <w:tab/>
      </w:r>
      <w:r w:rsidRPr="007E29D9">
        <w:tab/>
      </w:r>
      <w:r w:rsidRPr="007E29D9">
        <w:tab/>
      </w:r>
      <w:r w:rsidRPr="007E29D9">
        <w:tab/>
      </w:r>
      <w:r w:rsidRPr="007E29D9">
        <w:tab/>
      </w:r>
      <w:r w:rsidRPr="007E29D9">
        <w:tab/>
      </w:r>
      <w:r w:rsidRPr="007E29D9">
        <w:tab/>
        <w:t xml:space="preserve">                  </w:t>
      </w:r>
      <w:r>
        <w:t xml:space="preserve">   </w:t>
      </w:r>
      <w:r w:rsidRPr="007E29D9">
        <w:t xml:space="preserve">  </w:t>
      </w:r>
      <w:r w:rsidR="00A63B61">
        <w:t xml:space="preserve">            </w:t>
      </w:r>
      <w:r w:rsidR="002509FC">
        <w:t xml:space="preserve">         </w:t>
      </w:r>
      <w:bookmarkStart w:id="0" w:name="_GoBack"/>
      <w:bookmarkEnd w:id="0"/>
      <w:r w:rsidR="002509FC">
        <w:t>№ 20</w:t>
      </w:r>
    </w:p>
    <w:p w:rsidR="00577114" w:rsidRPr="007E29D9" w:rsidRDefault="00577114" w:rsidP="00577114">
      <w:pPr>
        <w:jc w:val="center"/>
        <w:rPr>
          <w:sz w:val="22"/>
        </w:rPr>
      </w:pPr>
      <w:r w:rsidRPr="007E29D9">
        <w:rPr>
          <w:sz w:val="22"/>
        </w:rPr>
        <w:t xml:space="preserve">с. Бурла </w:t>
      </w:r>
    </w:p>
    <w:p w:rsidR="00577114" w:rsidRPr="007E29D9" w:rsidRDefault="00577114" w:rsidP="00577114">
      <w:pPr>
        <w:jc w:val="center"/>
        <w:rPr>
          <w:sz w:val="22"/>
          <w:szCs w:val="22"/>
        </w:rPr>
      </w:pPr>
    </w:p>
    <w:p w:rsidR="00B3434B" w:rsidRDefault="00577114" w:rsidP="00577114">
      <w:pPr>
        <w:tabs>
          <w:tab w:val="left" w:pos="3206"/>
        </w:tabs>
        <w:rPr>
          <w:b/>
          <w:bCs/>
          <w:sz w:val="28"/>
        </w:rPr>
      </w:pPr>
      <w:r w:rsidRPr="008C42BB">
        <w:rPr>
          <w:b/>
          <w:bCs/>
          <w:sz w:val="28"/>
        </w:rPr>
        <w:t xml:space="preserve">О содержании автомобильных дорог на </w:t>
      </w:r>
    </w:p>
    <w:p w:rsidR="00577114" w:rsidRPr="00577114" w:rsidRDefault="00577114" w:rsidP="00577114">
      <w:pPr>
        <w:tabs>
          <w:tab w:val="left" w:pos="3206"/>
        </w:tabs>
        <w:rPr>
          <w:b/>
          <w:bCs/>
          <w:sz w:val="28"/>
        </w:rPr>
      </w:pPr>
      <w:r w:rsidRPr="008C42BB">
        <w:rPr>
          <w:b/>
          <w:bCs/>
          <w:sz w:val="28"/>
        </w:rPr>
        <w:t xml:space="preserve">территории муниципального </w:t>
      </w:r>
      <w:r w:rsidR="00172694">
        <w:rPr>
          <w:b/>
          <w:bCs/>
          <w:sz w:val="28"/>
        </w:rPr>
        <w:t>образования</w:t>
      </w:r>
    </w:p>
    <w:p w:rsidR="00577114" w:rsidRPr="007E29D9" w:rsidRDefault="00577114" w:rsidP="00577114">
      <w:pPr>
        <w:rPr>
          <w:b/>
          <w:sz w:val="28"/>
        </w:rPr>
      </w:pPr>
      <w:r>
        <w:rPr>
          <w:b/>
          <w:sz w:val="28"/>
        </w:rPr>
        <w:t>Бурлинский район Алтайского края</w:t>
      </w:r>
    </w:p>
    <w:p w:rsidR="00577114" w:rsidRPr="007E29D9" w:rsidRDefault="00577114" w:rsidP="00577114">
      <w:pPr>
        <w:rPr>
          <w:b/>
          <w:sz w:val="28"/>
        </w:rPr>
      </w:pPr>
    </w:p>
    <w:p w:rsidR="00577114" w:rsidRPr="007E29D9" w:rsidRDefault="00577114" w:rsidP="00B3434B">
      <w:pPr>
        <w:ind w:firstLine="708"/>
        <w:jc w:val="both"/>
        <w:rPr>
          <w:szCs w:val="26"/>
        </w:rPr>
      </w:pPr>
      <w:r w:rsidRPr="007E29D9">
        <w:rPr>
          <w:szCs w:val="26"/>
        </w:rPr>
        <w:t xml:space="preserve">Руководствуясь Федеральным законом от 06 октября 2003 года № 131-ФЗ </w:t>
      </w:r>
      <w:r w:rsidRPr="007E29D9">
        <w:rPr>
          <w:szCs w:val="26"/>
        </w:rPr>
        <w:br/>
        <w:t>«Об общих принципах организации местного самоуправления в Российской Федерации», Уставом МО Бурлинский район Алтайского края, с целью эффективного решения вопросов местного значения, районный Совет народных депутатов</w:t>
      </w:r>
      <w:r w:rsidRPr="007E29D9">
        <w:rPr>
          <w:szCs w:val="26"/>
        </w:rPr>
        <w:tab/>
        <w:t xml:space="preserve"> </w:t>
      </w:r>
    </w:p>
    <w:p w:rsidR="00577114" w:rsidRPr="007E29D9" w:rsidRDefault="00577114" w:rsidP="00B3434B">
      <w:pPr>
        <w:jc w:val="center"/>
        <w:rPr>
          <w:szCs w:val="26"/>
        </w:rPr>
      </w:pPr>
      <w:r w:rsidRPr="007E29D9">
        <w:rPr>
          <w:szCs w:val="26"/>
        </w:rPr>
        <w:t>Р Е Ш И Л</w:t>
      </w:r>
      <w:r>
        <w:rPr>
          <w:szCs w:val="26"/>
        </w:rPr>
        <w:t>:</w:t>
      </w:r>
    </w:p>
    <w:p w:rsidR="00B161CC" w:rsidRDefault="00B12DC0" w:rsidP="00B12DC0">
      <w:pPr>
        <w:pStyle w:val="a3"/>
        <w:tabs>
          <w:tab w:val="left" w:pos="3206"/>
        </w:tabs>
        <w:spacing w:after="0"/>
        <w:ind w:left="0" w:firstLine="709"/>
        <w:jc w:val="both"/>
      </w:pPr>
      <w:r>
        <w:rPr>
          <w:szCs w:val="26"/>
        </w:rPr>
        <w:t>1. </w:t>
      </w:r>
      <w:r w:rsidR="00084C41">
        <w:t>Принять к сведению и</w:t>
      </w:r>
      <w:r w:rsidR="00B161CC">
        <w:t xml:space="preserve">нформацию начальника отдела архитектуры и строительства Администрации Бурлинского района Ляпко Е.В. «О содержании автомобильных дорог на территории муниципального образования Бурлинский район Алтайского края» (информация прилагается). </w:t>
      </w:r>
    </w:p>
    <w:p w:rsidR="00911487" w:rsidRDefault="00B161CC" w:rsidP="00B12DC0">
      <w:pPr>
        <w:pStyle w:val="a3"/>
        <w:tabs>
          <w:tab w:val="left" w:pos="3206"/>
        </w:tabs>
        <w:spacing w:after="0"/>
        <w:ind w:left="0"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="00FA3988">
        <w:rPr>
          <w:szCs w:val="26"/>
        </w:rPr>
        <w:t xml:space="preserve">Отметить </w:t>
      </w:r>
      <w:r>
        <w:rPr>
          <w:szCs w:val="26"/>
        </w:rPr>
        <w:t>результативную работу Администрации района по освоению в полном объеме средств дорожного фонда</w:t>
      </w:r>
      <w:r w:rsidR="00B21D5B">
        <w:rPr>
          <w:szCs w:val="26"/>
        </w:rPr>
        <w:t xml:space="preserve"> района</w:t>
      </w:r>
      <w:r>
        <w:rPr>
          <w:szCs w:val="26"/>
        </w:rPr>
        <w:t>.</w:t>
      </w:r>
      <w:r w:rsidR="00B21D5B">
        <w:rPr>
          <w:szCs w:val="26"/>
        </w:rPr>
        <w:t xml:space="preserve"> В то же время, несмотря на положительную динамику ежегодного поступления финансовых средств в дорожный фонд обратить внимание на</w:t>
      </w:r>
      <w:r>
        <w:rPr>
          <w:szCs w:val="26"/>
        </w:rPr>
        <w:t xml:space="preserve"> несоответствие объема поступающих средств действующим нормативам финансовых затрат</w:t>
      </w:r>
      <w:r w:rsidR="007873D2">
        <w:rPr>
          <w:szCs w:val="26"/>
        </w:rPr>
        <w:t>, что не позволяет в полной мере обеспечить исполнение</w:t>
      </w:r>
      <w:r w:rsidR="00084C41">
        <w:rPr>
          <w:szCs w:val="26"/>
        </w:rPr>
        <w:t xml:space="preserve"> полномочий в сфере дорожной деятельности</w:t>
      </w:r>
      <w:r w:rsidR="00C51157">
        <w:rPr>
          <w:szCs w:val="26"/>
        </w:rPr>
        <w:t>.</w:t>
      </w:r>
    </w:p>
    <w:p w:rsidR="00084C41" w:rsidRDefault="006C3C9C" w:rsidP="00B12DC0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FA3988">
        <w:rPr>
          <w:szCs w:val="26"/>
        </w:rPr>
        <w:t xml:space="preserve">. </w:t>
      </w:r>
      <w:r w:rsidR="00084C41">
        <w:rPr>
          <w:szCs w:val="26"/>
        </w:rPr>
        <w:t>Обратиться в адрес Губернатора Алтайского края с ходатайством</w:t>
      </w:r>
      <w:r w:rsidR="00B12DC0">
        <w:rPr>
          <w:szCs w:val="26"/>
        </w:rPr>
        <w:t xml:space="preserve"> </w:t>
      </w:r>
      <w:r w:rsidR="00084C41">
        <w:rPr>
          <w:szCs w:val="26"/>
        </w:rPr>
        <w:t xml:space="preserve">о принятии мер для скорейшего приведения в нормативное состояние автодороги от границы </w:t>
      </w:r>
      <w:proofErr w:type="spellStart"/>
      <w:r w:rsidR="00084C41">
        <w:rPr>
          <w:szCs w:val="26"/>
        </w:rPr>
        <w:t>Славгородского</w:t>
      </w:r>
      <w:proofErr w:type="spellEnd"/>
      <w:r w:rsidR="00084C41">
        <w:rPr>
          <w:szCs w:val="26"/>
        </w:rPr>
        <w:t xml:space="preserve"> района до границы с Новосибирской областью в</w:t>
      </w:r>
      <w:r w:rsidR="00FA3988">
        <w:rPr>
          <w:szCs w:val="26"/>
        </w:rPr>
        <w:t xml:space="preserve"> целях обеспечения трансп</w:t>
      </w:r>
      <w:r w:rsidR="00B12DC0">
        <w:rPr>
          <w:szCs w:val="26"/>
        </w:rPr>
        <w:t>ортной доступности к социально-</w:t>
      </w:r>
      <w:r w:rsidR="00FA3988">
        <w:rPr>
          <w:szCs w:val="26"/>
        </w:rPr>
        <w:t xml:space="preserve">значимым объектам жителей района и снижения аварийности на </w:t>
      </w:r>
      <w:r w:rsidR="00084C41">
        <w:rPr>
          <w:szCs w:val="26"/>
        </w:rPr>
        <w:t xml:space="preserve">вышеупомянутой </w:t>
      </w:r>
      <w:r w:rsidR="00FA3988">
        <w:rPr>
          <w:szCs w:val="26"/>
        </w:rPr>
        <w:t>дороге.</w:t>
      </w:r>
    </w:p>
    <w:p w:rsidR="00577114" w:rsidRPr="007E29D9" w:rsidRDefault="00577114" w:rsidP="00B12DC0">
      <w:pPr>
        <w:ind w:firstLine="709"/>
        <w:rPr>
          <w:szCs w:val="26"/>
        </w:rPr>
      </w:pPr>
    </w:p>
    <w:p w:rsidR="00577114" w:rsidRPr="007E29D9" w:rsidRDefault="00577114" w:rsidP="00577114">
      <w:pPr>
        <w:rPr>
          <w:szCs w:val="26"/>
        </w:rPr>
      </w:pPr>
    </w:p>
    <w:p w:rsidR="00577114" w:rsidRPr="007E29D9" w:rsidRDefault="00577114" w:rsidP="00577114">
      <w:r w:rsidRPr="007E29D9">
        <w:t xml:space="preserve">Председатель районного </w:t>
      </w:r>
    </w:p>
    <w:p w:rsidR="00577114" w:rsidRPr="007E29D9" w:rsidRDefault="00577114" w:rsidP="00577114">
      <w:r w:rsidRPr="007E29D9">
        <w:t xml:space="preserve">Совета народных депутатов                                                        </w:t>
      </w:r>
      <w:r>
        <w:t xml:space="preserve">                      Е.А.</w:t>
      </w:r>
      <w:r w:rsidR="00B12DC0">
        <w:t xml:space="preserve"> </w:t>
      </w:r>
      <w:r>
        <w:t>Головенко</w:t>
      </w:r>
    </w:p>
    <w:p w:rsidR="00F52685" w:rsidRDefault="00577114" w:rsidP="00577114">
      <w:pPr>
        <w:tabs>
          <w:tab w:val="left" w:pos="3206"/>
        </w:tabs>
        <w:jc w:val="center"/>
        <w:rPr>
          <w:b/>
          <w:bCs/>
          <w:sz w:val="24"/>
        </w:rPr>
      </w:pPr>
      <w:r w:rsidRPr="007E29D9">
        <w:rPr>
          <w:sz w:val="24"/>
        </w:rPr>
        <w:br w:type="page"/>
      </w:r>
    </w:p>
    <w:p w:rsidR="00F52685" w:rsidRPr="00CE6213" w:rsidRDefault="00F52685" w:rsidP="00F52685">
      <w:pPr>
        <w:tabs>
          <w:tab w:val="left" w:pos="3206"/>
        </w:tabs>
        <w:jc w:val="center"/>
        <w:rPr>
          <w:b/>
        </w:rPr>
      </w:pPr>
      <w:r>
        <w:rPr>
          <w:b/>
        </w:rPr>
        <w:lastRenderedPageBreak/>
        <w:t>ИНФОРМАЦИЯ</w:t>
      </w:r>
    </w:p>
    <w:p w:rsidR="00F52685" w:rsidRPr="00172694" w:rsidRDefault="008C42BB" w:rsidP="00172694">
      <w:pPr>
        <w:tabs>
          <w:tab w:val="left" w:pos="3206"/>
        </w:tabs>
        <w:jc w:val="center"/>
        <w:rPr>
          <w:b/>
          <w:bCs/>
          <w:sz w:val="28"/>
        </w:rPr>
      </w:pPr>
      <w:r w:rsidRPr="008C42BB">
        <w:rPr>
          <w:b/>
          <w:bCs/>
          <w:sz w:val="28"/>
        </w:rPr>
        <w:t xml:space="preserve">О содержании автомобильных дорог на территории муниципального </w:t>
      </w:r>
      <w:r w:rsidR="00172694">
        <w:rPr>
          <w:b/>
          <w:bCs/>
          <w:sz w:val="28"/>
        </w:rPr>
        <w:t>образования Бурлинский район Алтайского края</w:t>
      </w:r>
    </w:p>
    <w:p w:rsidR="008C42BB" w:rsidRPr="00172694" w:rsidRDefault="008C42BB" w:rsidP="00F52685">
      <w:pPr>
        <w:tabs>
          <w:tab w:val="left" w:pos="3206"/>
        </w:tabs>
        <w:rPr>
          <w:b/>
          <w:bCs/>
          <w:sz w:val="28"/>
        </w:rPr>
      </w:pPr>
    </w:p>
    <w:p w:rsidR="00B6737D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>
        <w:rPr>
          <w:bCs/>
          <w:sz w:val="28"/>
        </w:rPr>
        <w:t xml:space="preserve">         Общая протяженность муниципальных авто</w:t>
      </w:r>
      <w:r w:rsidR="00B12DC0">
        <w:rPr>
          <w:bCs/>
          <w:sz w:val="28"/>
        </w:rPr>
        <w:t>дорог в районе составляет 208,2 </w:t>
      </w:r>
      <w:r>
        <w:rPr>
          <w:bCs/>
          <w:sz w:val="28"/>
        </w:rPr>
        <w:t xml:space="preserve">км. </w:t>
      </w:r>
      <w:r w:rsidRPr="008C42BB">
        <w:rPr>
          <w:sz w:val="28"/>
          <w:szCs w:val="28"/>
        </w:rPr>
        <w:t xml:space="preserve">В собственности 9 сельсоветов по состоянию на 01 января 2024 года находится 175,0 км муниципальных дорог. В </w:t>
      </w:r>
      <w:r w:rsidR="00BB4F28">
        <w:rPr>
          <w:sz w:val="28"/>
          <w:szCs w:val="28"/>
        </w:rPr>
        <w:t>ведении района</w:t>
      </w:r>
      <w:r w:rsidR="00B12DC0">
        <w:rPr>
          <w:sz w:val="28"/>
          <w:szCs w:val="28"/>
        </w:rPr>
        <w:t xml:space="preserve"> – </w:t>
      </w:r>
      <w:r w:rsidRPr="008C42BB">
        <w:rPr>
          <w:sz w:val="28"/>
          <w:szCs w:val="28"/>
        </w:rPr>
        <w:t xml:space="preserve">33,2 км. В настоящее время, по требованию прокуратуры и в </w:t>
      </w:r>
      <w:r w:rsidR="00653DEB">
        <w:rPr>
          <w:sz w:val="28"/>
          <w:szCs w:val="28"/>
        </w:rPr>
        <w:t>интересах</w:t>
      </w:r>
      <w:r w:rsidRPr="008C42BB">
        <w:rPr>
          <w:sz w:val="28"/>
          <w:szCs w:val="28"/>
        </w:rPr>
        <w:t xml:space="preserve"> неопределенного круга лиц, всеми сельсоветами проводится работа по постановке на кадастровый учет </w:t>
      </w:r>
      <w:r w:rsidR="00653DEB">
        <w:rPr>
          <w:sz w:val="28"/>
          <w:szCs w:val="28"/>
        </w:rPr>
        <w:t>земельных участков и регистрации</w:t>
      </w:r>
      <w:r w:rsidRPr="008C42BB">
        <w:rPr>
          <w:sz w:val="28"/>
          <w:szCs w:val="28"/>
        </w:rPr>
        <w:t xml:space="preserve"> права собственности дорог, </w:t>
      </w:r>
      <w:r w:rsidR="00653DEB">
        <w:rPr>
          <w:sz w:val="28"/>
          <w:szCs w:val="28"/>
        </w:rPr>
        <w:t>с последующим уточнением их протяженности</w:t>
      </w:r>
      <w:r w:rsidRPr="008C42BB">
        <w:rPr>
          <w:sz w:val="28"/>
          <w:szCs w:val="28"/>
        </w:rPr>
        <w:t xml:space="preserve">.  На эти цели из средств дорожного фонда района </w:t>
      </w:r>
      <w:r w:rsidR="00653DEB">
        <w:rPr>
          <w:sz w:val="28"/>
          <w:szCs w:val="28"/>
        </w:rPr>
        <w:t xml:space="preserve">в этом году </w:t>
      </w:r>
      <w:r w:rsidRPr="008C42BB">
        <w:rPr>
          <w:sz w:val="28"/>
          <w:szCs w:val="28"/>
        </w:rPr>
        <w:t xml:space="preserve">был направлен 1 млн. 162 тысячи рублей. </w:t>
      </w:r>
      <w:r w:rsidR="00653DEB">
        <w:rPr>
          <w:sz w:val="28"/>
          <w:szCs w:val="28"/>
        </w:rPr>
        <w:t>Кроме того</w:t>
      </w:r>
      <w:r w:rsidRPr="008C42BB">
        <w:rPr>
          <w:sz w:val="28"/>
          <w:szCs w:val="28"/>
        </w:rPr>
        <w:t>, в этом году были выделены средства на диагностику дорог в размере 567 тысяч рублей. В результате: на оформление документации, разработка которой предусмотрена Федеральными законами</w:t>
      </w:r>
      <w:r w:rsidR="00653DEB">
        <w:rPr>
          <w:sz w:val="28"/>
          <w:szCs w:val="28"/>
        </w:rPr>
        <w:t>,</w:t>
      </w:r>
      <w:r w:rsidRPr="008C42BB">
        <w:rPr>
          <w:sz w:val="28"/>
          <w:szCs w:val="28"/>
        </w:rPr>
        <w:t xml:space="preserve"> в 2024 году будет израсходовано 1 млн</w:t>
      </w:r>
      <w:r w:rsidR="00B6737D">
        <w:rPr>
          <w:sz w:val="28"/>
          <w:szCs w:val="28"/>
        </w:rPr>
        <w:t>.</w:t>
      </w:r>
      <w:r w:rsidRPr="008C42BB">
        <w:rPr>
          <w:sz w:val="28"/>
          <w:szCs w:val="28"/>
        </w:rPr>
        <w:t xml:space="preserve"> 729 тысяч рублей. Такая же сумма, в виде субсидии, предусмотрена в краевом бюджете на ремонт улично-дорожной сети. На софинансирование этой суммы из дорожного фонда района будет направлено всего 873 тысячи рублей. В 2023 году было направлено на софинансирование 1 млн. 754 тысячи рублей. Надо отметить, что в этом году размер краевой субсидии увеличился с 1,1 млн.</w:t>
      </w:r>
      <w:r w:rsidR="00B6737D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</w:t>
      </w:r>
      <w:r w:rsidR="00B6737D">
        <w:rPr>
          <w:sz w:val="28"/>
          <w:szCs w:val="28"/>
        </w:rPr>
        <w:t>.</w:t>
      </w:r>
      <w:r w:rsidRPr="008C42BB">
        <w:rPr>
          <w:sz w:val="28"/>
          <w:szCs w:val="28"/>
        </w:rPr>
        <w:t xml:space="preserve"> до 1,8 млн.</w:t>
      </w:r>
      <w:r w:rsidR="00B6737D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 xml:space="preserve">руб. </w:t>
      </w:r>
      <w:r w:rsidR="00B6737D">
        <w:rPr>
          <w:sz w:val="28"/>
          <w:szCs w:val="28"/>
        </w:rPr>
        <w:t xml:space="preserve"> </w:t>
      </w:r>
    </w:p>
    <w:p w:rsidR="008C42BB" w:rsidRPr="008C42BB" w:rsidRDefault="00B6737D" w:rsidP="00B673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42BB" w:rsidRPr="008C42BB">
        <w:rPr>
          <w:sz w:val="28"/>
          <w:szCs w:val="28"/>
        </w:rPr>
        <w:t xml:space="preserve">В прошлом году </w:t>
      </w:r>
      <w:r w:rsidR="00653DEB">
        <w:rPr>
          <w:sz w:val="28"/>
          <w:szCs w:val="28"/>
        </w:rPr>
        <w:t xml:space="preserve">в район </w:t>
      </w:r>
      <w:r w:rsidR="008C42BB" w:rsidRPr="008C42BB">
        <w:rPr>
          <w:sz w:val="28"/>
          <w:szCs w:val="28"/>
        </w:rPr>
        <w:t>удалось привлечь дополнительные средства на ремонт УДС в размере 5,3 млн.руб. Эти средства ежегодно направляются на ремонт дорог и тротуаров в селе Бурла.</w:t>
      </w:r>
    </w:p>
    <w:p w:rsidR="008C42BB" w:rsidRPr="008C42BB" w:rsidRDefault="00653DEB" w:rsidP="008C42BB">
      <w:pPr>
        <w:tabs>
          <w:tab w:val="left" w:pos="3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параметрами краевого бюджета</w:t>
      </w:r>
      <w:r w:rsidR="008C42BB" w:rsidRPr="008C42BB">
        <w:rPr>
          <w:sz w:val="28"/>
          <w:szCs w:val="28"/>
        </w:rPr>
        <w:t xml:space="preserve">, дорожный фонд в Бурлинском районе начал формироваться с 2015 года. Размер поступлений финансовых средств </w:t>
      </w:r>
      <w:r>
        <w:rPr>
          <w:sz w:val="28"/>
          <w:szCs w:val="28"/>
        </w:rPr>
        <w:t xml:space="preserve">дорожного фонда </w:t>
      </w:r>
      <w:r w:rsidR="008C42BB" w:rsidRPr="008C42BB">
        <w:rPr>
          <w:sz w:val="28"/>
          <w:szCs w:val="28"/>
        </w:rPr>
        <w:t>составил: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в 2015 г.</w:t>
      </w:r>
      <w:r w:rsidR="00EB4825">
        <w:rPr>
          <w:sz w:val="28"/>
          <w:szCs w:val="28"/>
        </w:rPr>
        <w:t xml:space="preserve"> –</w:t>
      </w:r>
      <w:r w:rsidRPr="008C42BB">
        <w:rPr>
          <w:sz w:val="28"/>
          <w:szCs w:val="28"/>
        </w:rPr>
        <w:t xml:space="preserve"> 3,4 млн.</w:t>
      </w:r>
      <w:r w:rsidR="00EB4825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</w:t>
      </w:r>
      <w:r w:rsidR="00D214A6">
        <w:rPr>
          <w:sz w:val="28"/>
          <w:szCs w:val="28"/>
        </w:rPr>
        <w:t>.</w:t>
      </w:r>
      <w:r w:rsidRPr="008C42BB">
        <w:rPr>
          <w:sz w:val="28"/>
          <w:szCs w:val="28"/>
        </w:rPr>
        <w:t xml:space="preserve">;  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в 2016 г.</w:t>
      </w:r>
      <w:r w:rsidR="00EB4825">
        <w:rPr>
          <w:sz w:val="28"/>
          <w:szCs w:val="28"/>
        </w:rPr>
        <w:t xml:space="preserve"> –</w:t>
      </w:r>
      <w:r w:rsidRPr="008C42BB">
        <w:rPr>
          <w:sz w:val="28"/>
          <w:szCs w:val="28"/>
        </w:rPr>
        <w:t xml:space="preserve"> 4,4 млн.</w:t>
      </w:r>
      <w:r w:rsidR="00EB4825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</w:t>
      </w:r>
      <w:r w:rsidR="00D214A6">
        <w:rPr>
          <w:sz w:val="28"/>
          <w:szCs w:val="28"/>
        </w:rPr>
        <w:t>.</w:t>
      </w:r>
      <w:r w:rsidRPr="008C42BB">
        <w:rPr>
          <w:sz w:val="28"/>
          <w:szCs w:val="28"/>
        </w:rPr>
        <w:t xml:space="preserve">;  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в 2017 г.</w:t>
      </w:r>
      <w:r w:rsidR="00EB4825">
        <w:rPr>
          <w:sz w:val="28"/>
          <w:szCs w:val="28"/>
        </w:rPr>
        <w:t xml:space="preserve"> –</w:t>
      </w:r>
      <w:r w:rsidRPr="008C42BB">
        <w:rPr>
          <w:sz w:val="28"/>
          <w:szCs w:val="28"/>
        </w:rPr>
        <w:t xml:space="preserve"> 3,1 млн.</w:t>
      </w:r>
      <w:r w:rsidR="00EB4825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</w:t>
      </w:r>
      <w:r w:rsidR="00D214A6">
        <w:rPr>
          <w:sz w:val="28"/>
          <w:szCs w:val="28"/>
        </w:rPr>
        <w:t>.</w:t>
      </w:r>
      <w:r w:rsidRPr="008C42BB">
        <w:rPr>
          <w:sz w:val="28"/>
          <w:szCs w:val="28"/>
        </w:rPr>
        <w:t xml:space="preserve">;  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в 2018 г.</w:t>
      </w:r>
      <w:r w:rsidR="00EB4825">
        <w:rPr>
          <w:sz w:val="28"/>
          <w:szCs w:val="28"/>
        </w:rPr>
        <w:t xml:space="preserve"> –</w:t>
      </w:r>
      <w:r w:rsidRPr="008C42BB">
        <w:rPr>
          <w:sz w:val="28"/>
          <w:szCs w:val="28"/>
        </w:rPr>
        <w:t xml:space="preserve"> 2,9 млн.</w:t>
      </w:r>
      <w:r w:rsidR="00EB4825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</w:t>
      </w:r>
      <w:r w:rsidR="00D214A6">
        <w:rPr>
          <w:sz w:val="28"/>
          <w:szCs w:val="28"/>
        </w:rPr>
        <w:t>.</w:t>
      </w:r>
      <w:r w:rsidRPr="008C42BB">
        <w:rPr>
          <w:sz w:val="28"/>
          <w:szCs w:val="28"/>
        </w:rPr>
        <w:t xml:space="preserve">; 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в 2019 г.</w:t>
      </w:r>
      <w:r w:rsidR="00EB4825">
        <w:rPr>
          <w:sz w:val="28"/>
          <w:szCs w:val="28"/>
        </w:rPr>
        <w:t xml:space="preserve"> –</w:t>
      </w:r>
      <w:r w:rsidRPr="008C42BB">
        <w:rPr>
          <w:sz w:val="28"/>
          <w:szCs w:val="28"/>
        </w:rPr>
        <w:t xml:space="preserve"> 2,5 млн.</w:t>
      </w:r>
      <w:r w:rsidR="00EB4825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</w:t>
      </w:r>
      <w:r w:rsidR="00D214A6">
        <w:rPr>
          <w:sz w:val="28"/>
          <w:szCs w:val="28"/>
        </w:rPr>
        <w:t>.</w:t>
      </w:r>
      <w:r w:rsidRPr="008C42BB">
        <w:rPr>
          <w:sz w:val="28"/>
          <w:szCs w:val="28"/>
        </w:rPr>
        <w:t xml:space="preserve">; 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в 2020 г.</w:t>
      </w:r>
      <w:r w:rsidR="00EB4825">
        <w:rPr>
          <w:sz w:val="28"/>
          <w:szCs w:val="28"/>
        </w:rPr>
        <w:t xml:space="preserve"> –</w:t>
      </w:r>
      <w:r w:rsidRPr="008C42BB">
        <w:rPr>
          <w:sz w:val="28"/>
          <w:szCs w:val="28"/>
        </w:rPr>
        <w:t xml:space="preserve"> 2,7 млн.</w:t>
      </w:r>
      <w:r w:rsidR="00EB4825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</w:t>
      </w:r>
      <w:r w:rsidR="00D214A6">
        <w:rPr>
          <w:sz w:val="28"/>
          <w:szCs w:val="28"/>
        </w:rPr>
        <w:t>.</w:t>
      </w:r>
      <w:r w:rsidRPr="008C42BB">
        <w:rPr>
          <w:sz w:val="28"/>
          <w:szCs w:val="28"/>
        </w:rPr>
        <w:t>;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в 2021 г.</w:t>
      </w:r>
      <w:r w:rsidR="00EB4825">
        <w:rPr>
          <w:sz w:val="28"/>
          <w:szCs w:val="28"/>
        </w:rPr>
        <w:t xml:space="preserve"> –</w:t>
      </w:r>
      <w:r w:rsidRPr="008C42BB">
        <w:rPr>
          <w:sz w:val="28"/>
          <w:szCs w:val="28"/>
        </w:rPr>
        <w:t xml:space="preserve"> 4,7 млн.</w:t>
      </w:r>
      <w:r w:rsidR="00EB4825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</w:t>
      </w:r>
      <w:r w:rsidR="00D214A6">
        <w:rPr>
          <w:sz w:val="28"/>
          <w:szCs w:val="28"/>
        </w:rPr>
        <w:t>.</w:t>
      </w:r>
      <w:r w:rsidRPr="008C42BB">
        <w:rPr>
          <w:sz w:val="28"/>
          <w:szCs w:val="28"/>
        </w:rPr>
        <w:t>;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в 2022 г.</w:t>
      </w:r>
      <w:r w:rsidR="00EB4825">
        <w:rPr>
          <w:sz w:val="28"/>
          <w:szCs w:val="28"/>
        </w:rPr>
        <w:t xml:space="preserve"> –</w:t>
      </w:r>
      <w:r w:rsidRPr="008C42BB">
        <w:rPr>
          <w:sz w:val="28"/>
          <w:szCs w:val="28"/>
        </w:rPr>
        <w:t xml:space="preserve"> 5,8 млн.</w:t>
      </w:r>
      <w:r w:rsidR="00EB4825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</w:t>
      </w:r>
      <w:r w:rsidR="00D214A6">
        <w:rPr>
          <w:sz w:val="28"/>
          <w:szCs w:val="28"/>
        </w:rPr>
        <w:t>.</w:t>
      </w:r>
      <w:r w:rsidRPr="008C42BB">
        <w:rPr>
          <w:sz w:val="28"/>
          <w:szCs w:val="28"/>
        </w:rPr>
        <w:t>;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в 2023 г.</w:t>
      </w:r>
      <w:r w:rsidR="00EB4825">
        <w:rPr>
          <w:sz w:val="28"/>
          <w:szCs w:val="28"/>
        </w:rPr>
        <w:t xml:space="preserve"> –</w:t>
      </w:r>
      <w:r w:rsidRPr="008C42BB">
        <w:rPr>
          <w:sz w:val="28"/>
          <w:szCs w:val="28"/>
        </w:rPr>
        <w:t xml:space="preserve"> 5,4 млн.</w:t>
      </w:r>
      <w:r w:rsidR="00EB4825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</w:t>
      </w:r>
      <w:r w:rsidR="00D214A6">
        <w:rPr>
          <w:sz w:val="28"/>
          <w:szCs w:val="28"/>
        </w:rPr>
        <w:t>.</w:t>
      </w:r>
      <w:r w:rsidRPr="008C42BB">
        <w:rPr>
          <w:sz w:val="28"/>
          <w:szCs w:val="28"/>
        </w:rPr>
        <w:t>;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план на 2024 год</w:t>
      </w:r>
      <w:r w:rsidR="00EB4825">
        <w:rPr>
          <w:sz w:val="28"/>
          <w:szCs w:val="28"/>
        </w:rPr>
        <w:t xml:space="preserve"> –</w:t>
      </w:r>
      <w:r w:rsidRPr="008C42BB">
        <w:rPr>
          <w:sz w:val="28"/>
          <w:szCs w:val="28"/>
        </w:rPr>
        <w:t xml:space="preserve"> 6,2 млн.</w:t>
      </w:r>
      <w:r w:rsidR="00EB4825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руб.</w:t>
      </w:r>
    </w:p>
    <w:p w:rsidR="008C42BB" w:rsidRPr="008C42BB" w:rsidRDefault="00653DEB" w:rsidP="008C42BB">
      <w:pPr>
        <w:tabs>
          <w:tab w:val="left" w:pos="3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Указанная статистика свидетельствует о том</w:t>
      </w:r>
      <w:r w:rsidR="008C42BB" w:rsidRPr="008C42BB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8C42BB" w:rsidRPr="008C42BB">
        <w:rPr>
          <w:sz w:val="28"/>
          <w:szCs w:val="28"/>
        </w:rPr>
        <w:t xml:space="preserve"> значительного роста </w:t>
      </w:r>
      <w:r>
        <w:rPr>
          <w:sz w:val="28"/>
          <w:szCs w:val="28"/>
        </w:rPr>
        <w:t xml:space="preserve">фактического </w:t>
      </w:r>
      <w:r w:rsidR="008C42BB" w:rsidRPr="008C42BB">
        <w:rPr>
          <w:sz w:val="28"/>
          <w:szCs w:val="28"/>
        </w:rPr>
        <w:t>объема финансовых средств дорожного фонда района нет. В соответствии с нормативами финансовых затрат, утвержденных на федеральном уровне, годовой объем дорожного фонда района должен быть не менее 80-100 м</w:t>
      </w:r>
      <w:r>
        <w:rPr>
          <w:sz w:val="28"/>
          <w:szCs w:val="28"/>
        </w:rPr>
        <w:t>лн.рублей. Поэтому, возможности</w:t>
      </w:r>
      <w:r w:rsidR="008C42BB" w:rsidRPr="008C42BB">
        <w:rPr>
          <w:sz w:val="28"/>
          <w:szCs w:val="28"/>
        </w:rPr>
        <w:t xml:space="preserve"> для проведения капитального ремонта или строительства дорог </w:t>
      </w:r>
      <w:r>
        <w:rPr>
          <w:sz w:val="28"/>
          <w:szCs w:val="28"/>
        </w:rPr>
        <w:t>весьма ограничены</w:t>
      </w:r>
      <w:r w:rsidR="008C42BB" w:rsidRPr="008C42BB">
        <w:rPr>
          <w:sz w:val="28"/>
          <w:szCs w:val="28"/>
        </w:rPr>
        <w:t>. Да, и выполнять работы по содержанию дорог в пределах этих сумм, весьма проблематично.</w:t>
      </w:r>
    </w:p>
    <w:p w:rsidR="008C42BB" w:rsidRPr="008C42BB" w:rsidRDefault="00653DEB" w:rsidP="008C42BB">
      <w:pPr>
        <w:tabs>
          <w:tab w:val="left" w:pos="320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8C42BB" w:rsidRPr="008C42BB">
        <w:rPr>
          <w:sz w:val="28"/>
          <w:szCs w:val="28"/>
        </w:rPr>
        <w:t xml:space="preserve">В настоящее время все сельсоветы исполняют переданные им полномочия в сфере дорожной деятельности. Полномочия Администрация района передала сельсоветам </w:t>
      </w:r>
      <w:r>
        <w:rPr>
          <w:sz w:val="28"/>
          <w:szCs w:val="28"/>
        </w:rPr>
        <w:t>на основании Соглашений</w:t>
      </w:r>
      <w:r w:rsidR="008C42BB" w:rsidRPr="008C42BB">
        <w:rPr>
          <w:sz w:val="28"/>
          <w:szCs w:val="28"/>
        </w:rPr>
        <w:t xml:space="preserve">. </w:t>
      </w:r>
    </w:p>
    <w:p w:rsidR="008C42BB" w:rsidRPr="008C42BB" w:rsidRDefault="00653DEB" w:rsidP="008C42BB">
      <w:pPr>
        <w:tabs>
          <w:tab w:val="left" w:pos="3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42BB" w:rsidRPr="008C42BB">
        <w:rPr>
          <w:sz w:val="28"/>
          <w:szCs w:val="28"/>
        </w:rPr>
        <w:t>Для исполнения полномочий в области дорожной деятельности, ежегодно из дорожного фонда распределяются средства пропорционально протяженности дорог. На 2024 год предусмотрено 2,5 млн. рублей. По сельсоветам финансовые средства распределяются в следующем порядке: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Наименование сельсовета</w:t>
      </w:r>
      <w:r w:rsidRPr="008C42BB">
        <w:rPr>
          <w:sz w:val="28"/>
          <w:szCs w:val="28"/>
        </w:rPr>
        <w:tab/>
        <w:t>Протяженность</w:t>
      </w:r>
      <w:r w:rsidR="00D214A6">
        <w:rPr>
          <w:sz w:val="28"/>
          <w:szCs w:val="28"/>
        </w:rPr>
        <w:t xml:space="preserve"> (км.)</w:t>
      </w:r>
      <w:r w:rsidRPr="008C42BB">
        <w:rPr>
          <w:sz w:val="28"/>
          <w:szCs w:val="28"/>
        </w:rPr>
        <w:tab/>
        <w:t xml:space="preserve">Лимит </w:t>
      </w:r>
      <w:r w:rsidR="00D214A6">
        <w:rPr>
          <w:sz w:val="28"/>
          <w:szCs w:val="28"/>
        </w:rPr>
        <w:t>(тыс. руб.)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Бурлинский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48,2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    </w:t>
      </w:r>
      <w:r w:rsidR="00D214A6">
        <w:rPr>
          <w:sz w:val="28"/>
          <w:szCs w:val="28"/>
        </w:rPr>
        <w:t xml:space="preserve">          </w:t>
      </w:r>
      <w:r w:rsidRPr="008C42BB">
        <w:rPr>
          <w:sz w:val="28"/>
          <w:szCs w:val="28"/>
        </w:rPr>
        <w:t>688,6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Михайловский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24,3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    </w:t>
      </w:r>
      <w:r w:rsidR="00D214A6">
        <w:rPr>
          <w:sz w:val="28"/>
          <w:szCs w:val="28"/>
        </w:rPr>
        <w:t xml:space="preserve">          </w:t>
      </w:r>
      <w:r w:rsidRPr="008C42BB">
        <w:rPr>
          <w:sz w:val="28"/>
          <w:szCs w:val="28"/>
        </w:rPr>
        <w:t>347,1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Новоандреевский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7,9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</w:t>
      </w:r>
      <w:r w:rsidR="00D214A6">
        <w:rPr>
          <w:sz w:val="28"/>
          <w:szCs w:val="28"/>
        </w:rPr>
        <w:t xml:space="preserve">          </w:t>
      </w:r>
      <w:r w:rsidR="00172694">
        <w:rPr>
          <w:sz w:val="28"/>
          <w:szCs w:val="28"/>
        </w:rPr>
        <w:t xml:space="preserve">    </w:t>
      </w:r>
      <w:r w:rsidRPr="008C42BB">
        <w:rPr>
          <w:sz w:val="28"/>
          <w:szCs w:val="28"/>
        </w:rPr>
        <w:t>112,9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Новопесчанский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31,6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    </w:t>
      </w:r>
      <w:r w:rsidR="00D214A6">
        <w:rPr>
          <w:sz w:val="28"/>
          <w:szCs w:val="28"/>
        </w:rPr>
        <w:t xml:space="preserve">          </w:t>
      </w:r>
      <w:r w:rsidRPr="008C42BB">
        <w:rPr>
          <w:sz w:val="28"/>
          <w:szCs w:val="28"/>
        </w:rPr>
        <w:t>451,4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Новосельский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12,2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 </w:t>
      </w:r>
      <w:r w:rsidR="00D214A6">
        <w:rPr>
          <w:sz w:val="28"/>
          <w:szCs w:val="28"/>
        </w:rPr>
        <w:t xml:space="preserve">          </w:t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174,3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Ореховский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13,6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  </w:t>
      </w:r>
      <w:r w:rsidR="00D214A6">
        <w:rPr>
          <w:sz w:val="28"/>
          <w:szCs w:val="28"/>
        </w:rPr>
        <w:t xml:space="preserve">          </w:t>
      </w:r>
      <w:r w:rsidR="00172694">
        <w:rPr>
          <w:sz w:val="28"/>
          <w:szCs w:val="28"/>
        </w:rPr>
        <w:t xml:space="preserve">  </w:t>
      </w:r>
      <w:r w:rsidRPr="008C42BB">
        <w:rPr>
          <w:sz w:val="28"/>
          <w:szCs w:val="28"/>
        </w:rPr>
        <w:t>194,3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Партизанский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18,0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  </w:t>
      </w:r>
      <w:r w:rsidR="00D214A6">
        <w:rPr>
          <w:sz w:val="28"/>
          <w:szCs w:val="28"/>
        </w:rPr>
        <w:t xml:space="preserve">          </w:t>
      </w:r>
      <w:r w:rsidR="00172694">
        <w:rPr>
          <w:sz w:val="28"/>
          <w:szCs w:val="28"/>
        </w:rPr>
        <w:t xml:space="preserve">  </w:t>
      </w:r>
      <w:r w:rsidRPr="008C42BB">
        <w:rPr>
          <w:sz w:val="28"/>
          <w:szCs w:val="28"/>
        </w:rPr>
        <w:t>257,1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Рожковский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8,9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   </w:t>
      </w:r>
      <w:r w:rsidR="00D214A6">
        <w:rPr>
          <w:sz w:val="28"/>
          <w:szCs w:val="28"/>
        </w:rPr>
        <w:t xml:space="preserve">          </w:t>
      </w:r>
      <w:r w:rsidR="00172694">
        <w:rPr>
          <w:sz w:val="28"/>
          <w:szCs w:val="28"/>
        </w:rPr>
        <w:t xml:space="preserve"> </w:t>
      </w:r>
      <w:r w:rsidRPr="008C42BB">
        <w:rPr>
          <w:sz w:val="28"/>
          <w:szCs w:val="28"/>
        </w:rPr>
        <w:t>127,1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Устьянский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10,3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  </w:t>
      </w:r>
      <w:r w:rsidR="00D214A6">
        <w:rPr>
          <w:sz w:val="28"/>
          <w:szCs w:val="28"/>
        </w:rPr>
        <w:t xml:space="preserve">          </w:t>
      </w:r>
      <w:r w:rsidR="00172694">
        <w:rPr>
          <w:sz w:val="28"/>
          <w:szCs w:val="28"/>
        </w:rPr>
        <w:t xml:space="preserve">  </w:t>
      </w:r>
      <w:r w:rsidRPr="008C42BB">
        <w:rPr>
          <w:sz w:val="28"/>
          <w:szCs w:val="28"/>
        </w:rPr>
        <w:t>147,1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proofErr w:type="gramStart"/>
      <w:r w:rsidRPr="008C42BB">
        <w:rPr>
          <w:sz w:val="28"/>
          <w:szCs w:val="28"/>
        </w:rPr>
        <w:t>ИТОГО:</w:t>
      </w:r>
      <w:r w:rsidRPr="008C42BB">
        <w:rPr>
          <w:sz w:val="28"/>
          <w:szCs w:val="28"/>
        </w:rPr>
        <w:tab/>
      </w:r>
      <w:proofErr w:type="gramEnd"/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175,0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 </w:t>
      </w:r>
      <w:r w:rsidR="00D214A6">
        <w:rPr>
          <w:sz w:val="28"/>
          <w:szCs w:val="28"/>
        </w:rPr>
        <w:t xml:space="preserve">          </w:t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2 500,0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  <w:r w:rsidRPr="008C42BB">
        <w:rPr>
          <w:sz w:val="28"/>
          <w:szCs w:val="28"/>
        </w:rPr>
        <w:t>Район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33,2</w:t>
      </w:r>
      <w:r w:rsidRPr="008C42BB">
        <w:rPr>
          <w:sz w:val="28"/>
          <w:szCs w:val="28"/>
        </w:rPr>
        <w:tab/>
      </w:r>
      <w:r w:rsidR="00172694">
        <w:rPr>
          <w:sz w:val="28"/>
          <w:szCs w:val="28"/>
        </w:rPr>
        <w:t xml:space="preserve">                 </w:t>
      </w:r>
      <w:r w:rsidR="00D214A6">
        <w:rPr>
          <w:sz w:val="28"/>
          <w:szCs w:val="28"/>
        </w:rPr>
        <w:t xml:space="preserve">           </w:t>
      </w:r>
      <w:r w:rsidR="00172694">
        <w:rPr>
          <w:sz w:val="28"/>
          <w:szCs w:val="28"/>
        </w:rPr>
        <w:t xml:space="preserve">   </w:t>
      </w:r>
      <w:r w:rsidRPr="008C42BB">
        <w:rPr>
          <w:sz w:val="28"/>
          <w:szCs w:val="28"/>
        </w:rPr>
        <w:t>-</w:t>
      </w:r>
    </w:p>
    <w:p w:rsidR="008C42BB" w:rsidRPr="008C42BB" w:rsidRDefault="008C42BB" w:rsidP="008C42BB">
      <w:pPr>
        <w:tabs>
          <w:tab w:val="left" w:pos="3206"/>
        </w:tabs>
        <w:jc w:val="both"/>
        <w:rPr>
          <w:sz w:val="28"/>
          <w:szCs w:val="28"/>
        </w:rPr>
      </w:pPr>
    </w:p>
    <w:p w:rsidR="00F52685" w:rsidRDefault="00577114" w:rsidP="008C42BB">
      <w:pPr>
        <w:tabs>
          <w:tab w:val="left" w:pos="3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C42BB" w:rsidRPr="008C42BB">
        <w:rPr>
          <w:sz w:val="28"/>
          <w:szCs w:val="28"/>
        </w:rPr>
        <w:t>В целом, сельсоветы справляются с выполнением полномочий добросовестно. В 2024 году финансовые средства по</w:t>
      </w:r>
      <w:r>
        <w:rPr>
          <w:sz w:val="28"/>
          <w:szCs w:val="28"/>
        </w:rPr>
        <w:t>ш</w:t>
      </w:r>
      <w:r w:rsidR="008C42BB" w:rsidRPr="008C42BB">
        <w:rPr>
          <w:sz w:val="28"/>
          <w:szCs w:val="28"/>
        </w:rPr>
        <w:t xml:space="preserve">ли в основном на содержание дорог (очистка от снега, </w:t>
      </w:r>
      <w:proofErr w:type="spellStart"/>
      <w:r w:rsidR="008C42BB" w:rsidRPr="008C42BB">
        <w:rPr>
          <w:sz w:val="28"/>
          <w:szCs w:val="28"/>
        </w:rPr>
        <w:t>грейдирование</w:t>
      </w:r>
      <w:proofErr w:type="spellEnd"/>
      <w:r w:rsidR="008C42BB" w:rsidRPr="008C42BB">
        <w:rPr>
          <w:sz w:val="28"/>
          <w:szCs w:val="28"/>
        </w:rPr>
        <w:t xml:space="preserve">, кошение, ремонт дорог с твердым покрытием, </w:t>
      </w:r>
      <w:proofErr w:type="spellStart"/>
      <w:r w:rsidR="008C42BB" w:rsidRPr="008C42BB">
        <w:rPr>
          <w:sz w:val="28"/>
          <w:szCs w:val="28"/>
        </w:rPr>
        <w:t>противопаводковые</w:t>
      </w:r>
      <w:proofErr w:type="spellEnd"/>
      <w:r w:rsidR="008C42BB" w:rsidRPr="008C42BB">
        <w:rPr>
          <w:sz w:val="28"/>
          <w:szCs w:val="28"/>
        </w:rPr>
        <w:t xml:space="preserve"> работы). Новопесчанский сельсовет отсыпал участок дороги щебнем. Новосельскому сельсовету выделены средства на монтаж освещения по улицам. В Бурле выполнили ямочный ремонт дорог. В настоящее время существует проблема с обустройством пешеходных переходов в селах района, нанесением дорожной разметки и заливкой трещин по дорогам с </w:t>
      </w:r>
      <w:r w:rsidR="00EB4825" w:rsidRPr="008C42BB">
        <w:rPr>
          <w:sz w:val="28"/>
          <w:szCs w:val="28"/>
        </w:rPr>
        <w:t>асфальтобетонным</w:t>
      </w:r>
      <w:r w:rsidR="008C42BB" w:rsidRPr="008C42BB">
        <w:rPr>
          <w:sz w:val="28"/>
          <w:szCs w:val="28"/>
        </w:rPr>
        <w:t xml:space="preserve"> покрытием в Бурле.  Для выполнения этих работ было приобретено соответствующее оборудование. Так же в этом году </w:t>
      </w:r>
      <w:r>
        <w:rPr>
          <w:sz w:val="28"/>
          <w:szCs w:val="28"/>
        </w:rPr>
        <w:t>приобретена</w:t>
      </w:r>
      <w:r w:rsidR="008C42BB" w:rsidRPr="008C42BB">
        <w:rPr>
          <w:sz w:val="28"/>
          <w:szCs w:val="28"/>
        </w:rPr>
        <w:t xml:space="preserve"> </w:t>
      </w:r>
      <w:r>
        <w:rPr>
          <w:sz w:val="28"/>
          <w:szCs w:val="28"/>
        </w:rPr>
        <w:t>роторная сенокосилка</w:t>
      </w:r>
      <w:r w:rsidR="008C42BB" w:rsidRPr="008C42BB">
        <w:rPr>
          <w:sz w:val="28"/>
          <w:szCs w:val="28"/>
        </w:rPr>
        <w:t xml:space="preserve"> для МТЗ.  МУП «Бурлинские коммунальные системы» </w:t>
      </w:r>
      <w:r>
        <w:rPr>
          <w:sz w:val="28"/>
          <w:szCs w:val="28"/>
        </w:rPr>
        <w:t xml:space="preserve">будут проводиться работы по </w:t>
      </w:r>
      <w:proofErr w:type="spellStart"/>
      <w:r>
        <w:rPr>
          <w:sz w:val="28"/>
          <w:szCs w:val="28"/>
        </w:rPr>
        <w:t>грейди</w:t>
      </w:r>
      <w:r w:rsidR="00172694">
        <w:rPr>
          <w:sz w:val="28"/>
          <w:szCs w:val="28"/>
        </w:rPr>
        <w:t>рованию</w:t>
      </w:r>
      <w:proofErr w:type="spellEnd"/>
      <w:r w:rsidR="00172694">
        <w:rPr>
          <w:sz w:val="28"/>
          <w:szCs w:val="28"/>
        </w:rPr>
        <w:t xml:space="preserve"> дорог ведомственным грей</w:t>
      </w:r>
      <w:r>
        <w:rPr>
          <w:sz w:val="28"/>
          <w:szCs w:val="28"/>
        </w:rPr>
        <w:t>дером</w:t>
      </w:r>
      <w:r w:rsidR="008C42BB" w:rsidRPr="008C42BB">
        <w:rPr>
          <w:sz w:val="28"/>
          <w:szCs w:val="28"/>
        </w:rPr>
        <w:t>.</w:t>
      </w:r>
    </w:p>
    <w:p w:rsidR="00577114" w:rsidRDefault="00577114" w:rsidP="00F52685">
      <w:pPr>
        <w:tabs>
          <w:tab w:val="left" w:pos="3206"/>
        </w:tabs>
        <w:ind w:firstLine="708"/>
        <w:jc w:val="both"/>
        <w:rPr>
          <w:sz w:val="28"/>
          <w:szCs w:val="28"/>
        </w:rPr>
      </w:pPr>
    </w:p>
    <w:p w:rsidR="00577114" w:rsidRDefault="00577114" w:rsidP="00F52685">
      <w:pPr>
        <w:tabs>
          <w:tab w:val="left" w:pos="3206"/>
        </w:tabs>
        <w:ind w:firstLine="708"/>
        <w:jc w:val="both"/>
        <w:rPr>
          <w:sz w:val="28"/>
          <w:szCs w:val="28"/>
        </w:rPr>
      </w:pPr>
    </w:p>
    <w:p w:rsidR="00F52685" w:rsidRDefault="00F52685" w:rsidP="00EB4825">
      <w:pPr>
        <w:tabs>
          <w:tab w:val="left" w:pos="3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архитектуры </w:t>
      </w:r>
    </w:p>
    <w:p w:rsidR="00F52685" w:rsidRDefault="00F52685" w:rsidP="00EB4825">
      <w:pPr>
        <w:tabs>
          <w:tab w:val="left" w:pos="3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строительства                                                                         </w:t>
      </w:r>
      <w:r w:rsidR="00EB482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Е.В.</w:t>
      </w:r>
      <w:r w:rsidR="00EB4825">
        <w:rPr>
          <w:sz w:val="28"/>
          <w:szCs w:val="28"/>
        </w:rPr>
        <w:t xml:space="preserve"> </w:t>
      </w:r>
      <w:r>
        <w:rPr>
          <w:sz w:val="28"/>
          <w:szCs w:val="28"/>
        </w:rPr>
        <w:t>Ляпко</w:t>
      </w:r>
    </w:p>
    <w:p w:rsidR="00F52685" w:rsidRDefault="00F52685" w:rsidP="00F52685">
      <w:pPr>
        <w:tabs>
          <w:tab w:val="left" w:pos="3206"/>
        </w:tabs>
        <w:ind w:firstLine="708"/>
        <w:jc w:val="both"/>
        <w:rPr>
          <w:sz w:val="28"/>
          <w:szCs w:val="28"/>
        </w:rPr>
      </w:pPr>
    </w:p>
    <w:p w:rsidR="00F52685" w:rsidRDefault="00F52685" w:rsidP="00F52685">
      <w:pPr>
        <w:tabs>
          <w:tab w:val="left" w:pos="3206"/>
        </w:tabs>
        <w:ind w:firstLine="708"/>
        <w:jc w:val="both"/>
        <w:rPr>
          <w:sz w:val="28"/>
          <w:szCs w:val="28"/>
        </w:rPr>
      </w:pPr>
    </w:p>
    <w:p w:rsidR="00F52685" w:rsidRDefault="00F52685" w:rsidP="00F52685">
      <w:pPr>
        <w:tabs>
          <w:tab w:val="left" w:pos="3206"/>
        </w:tabs>
        <w:ind w:firstLine="708"/>
        <w:jc w:val="both"/>
        <w:rPr>
          <w:sz w:val="28"/>
          <w:szCs w:val="28"/>
        </w:rPr>
      </w:pPr>
    </w:p>
    <w:p w:rsidR="0046564B" w:rsidRDefault="0046564B"/>
    <w:sectPr w:rsidR="0046564B" w:rsidSect="002D63F7">
      <w:pgSz w:w="11905" w:h="16837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685"/>
    <w:rsid w:val="000754C5"/>
    <w:rsid w:val="00084C41"/>
    <w:rsid w:val="00172694"/>
    <w:rsid w:val="002509FC"/>
    <w:rsid w:val="0046564B"/>
    <w:rsid w:val="00577114"/>
    <w:rsid w:val="005C1A93"/>
    <w:rsid w:val="00653DEB"/>
    <w:rsid w:val="006C3C9C"/>
    <w:rsid w:val="00726C0F"/>
    <w:rsid w:val="007873D2"/>
    <w:rsid w:val="008C42BB"/>
    <w:rsid w:val="00911487"/>
    <w:rsid w:val="00920349"/>
    <w:rsid w:val="009677A8"/>
    <w:rsid w:val="00A63B61"/>
    <w:rsid w:val="00B12DC0"/>
    <w:rsid w:val="00B161CC"/>
    <w:rsid w:val="00B21D5B"/>
    <w:rsid w:val="00B3434B"/>
    <w:rsid w:val="00B6737D"/>
    <w:rsid w:val="00BB4F28"/>
    <w:rsid w:val="00C34282"/>
    <w:rsid w:val="00C51157"/>
    <w:rsid w:val="00D214A6"/>
    <w:rsid w:val="00D31F2C"/>
    <w:rsid w:val="00EB4825"/>
    <w:rsid w:val="00F52685"/>
    <w:rsid w:val="00FA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6F7EE-A98F-4AFC-B63A-9FA2EF83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68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2685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F5268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52685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26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526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5268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F5268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52685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5">
    <w:name w:val="Table Grid"/>
    <w:basedOn w:val="a1"/>
    <w:uiPriority w:val="59"/>
    <w:rsid w:val="00F52685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A398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214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1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Чумадевская</cp:lastModifiedBy>
  <cp:revision>5</cp:revision>
  <cp:lastPrinted>2024-08-23T04:54:00Z</cp:lastPrinted>
  <dcterms:created xsi:type="dcterms:W3CDTF">2024-08-23T04:14:00Z</dcterms:created>
  <dcterms:modified xsi:type="dcterms:W3CDTF">2024-08-29T03:15:00Z</dcterms:modified>
</cp:coreProperties>
</file>