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25AF" w:rsidRPr="00EC0011" w:rsidRDefault="002E25AF" w:rsidP="002E25AF">
      <w:pPr>
        <w:jc w:val="center"/>
        <w:rPr>
          <w:b/>
        </w:rPr>
      </w:pPr>
      <w:r>
        <w:rPr>
          <w:b/>
        </w:rPr>
        <w:t xml:space="preserve">РОССИЙСКАЯ </w:t>
      </w:r>
      <w:r w:rsidRPr="00EC0011">
        <w:rPr>
          <w:b/>
        </w:rPr>
        <w:t>ФЕДЕРАЦИЯ</w:t>
      </w:r>
    </w:p>
    <w:p w:rsidR="002E25AF" w:rsidRPr="00EC0011" w:rsidRDefault="002E25AF" w:rsidP="002E25AF">
      <w:pPr>
        <w:jc w:val="center"/>
        <w:rPr>
          <w:b/>
        </w:rPr>
      </w:pPr>
      <w:r w:rsidRPr="00EC0011">
        <w:rPr>
          <w:b/>
        </w:rPr>
        <w:t>БУРЛИНСКИЙ РАЙОННЫЙ СОВЕТ НАРОДНЫХ ДЕПУТАТОВ</w:t>
      </w:r>
    </w:p>
    <w:p w:rsidR="002E25AF" w:rsidRPr="00EC0011" w:rsidRDefault="002E25AF" w:rsidP="002E25AF">
      <w:pPr>
        <w:jc w:val="center"/>
        <w:rPr>
          <w:b/>
        </w:rPr>
      </w:pPr>
      <w:r w:rsidRPr="00EC0011">
        <w:rPr>
          <w:b/>
        </w:rPr>
        <w:t>АЛТАЙСКОГО КРАЯ</w:t>
      </w:r>
    </w:p>
    <w:p w:rsidR="002E25AF" w:rsidRPr="00EC0011" w:rsidRDefault="002E25AF" w:rsidP="002E25AF">
      <w:pPr>
        <w:jc w:val="center"/>
        <w:rPr>
          <w:b/>
          <w:sz w:val="26"/>
          <w:szCs w:val="28"/>
        </w:rPr>
      </w:pPr>
    </w:p>
    <w:p w:rsidR="002E25AF" w:rsidRPr="00EC0011" w:rsidRDefault="002E25AF" w:rsidP="002E25AF">
      <w:pPr>
        <w:jc w:val="center"/>
        <w:rPr>
          <w:b/>
          <w:sz w:val="28"/>
          <w:szCs w:val="28"/>
        </w:rPr>
      </w:pPr>
    </w:p>
    <w:p w:rsidR="002E25AF" w:rsidRPr="00EC0011" w:rsidRDefault="002E25AF" w:rsidP="002E25AF">
      <w:pPr>
        <w:keepNext/>
        <w:jc w:val="center"/>
        <w:outlineLvl w:val="0"/>
        <w:rPr>
          <w:b/>
          <w:sz w:val="28"/>
          <w:szCs w:val="20"/>
        </w:rPr>
      </w:pPr>
      <w:r w:rsidRPr="00EC0011">
        <w:rPr>
          <w:b/>
          <w:sz w:val="28"/>
          <w:szCs w:val="20"/>
        </w:rPr>
        <w:t>Р Е Ш Е Н И Е</w:t>
      </w:r>
    </w:p>
    <w:p w:rsidR="002E25AF" w:rsidRPr="00EC0011" w:rsidRDefault="002E25AF" w:rsidP="002E25AF">
      <w:pPr>
        <w:ind w:left="709" w:hanging="709"/>
        <w:rPr>
          <w:sz w:val="26"/>
        </w:rPr>
      </w:pPr>
    </w:p>
    <w:p w:rsidR="002E25AF" w:rsidRPr="00EC0011" w:rsidRDefault="002E25AF" w:rsidP="002E25AF">
      <w:pPr>
        <w:ind w:left="709" w:hanging="709"/>
        <w:rPr>
          <w:sz w:val="26"/>
        </w:rPr>
      </w:pPr>
    </w:p>
    <w:p w:rsidR="002E25AF" w:rsidRPr="00EC0011" w:rsidRDefault="00EB72F9" w:rsidP="002E25AF">
      <w:pPr>
        <w:rPr>
          <w:sz w:val="26"/>
          <w:szCs w:val="28"/>
        </w:rPr>
      </w:pPr>
      <w:r>
        <w:rPr>
          <w:sz w:val="26"/>
          <w:szCs w:val="28"/>
        </w:rPr>
        <w:t>18</w:t>
      </w:r>
      <w:r w:rsidR="006C4D0C">
        <w:rPr>
          <w:sz w:val="26"/>
          <w:szCs w:val="28"/>
        </w:rPr>
        <w:t xml:space="preserve"> ноября 2025</w:t>
      </w:r>
      <w:r w:rsidR="00D438AD">
        <w:rPr>
          <w:sz w:val="26"/>
          <w:szCs w:val="28"/>
        </w:rPr>
        <w:t xml:space="preserve"> г.</w:t>
      </w:r>
      <w:r w:rsidR="002E25AF" w:rsidRPr="00EC0011">
        <w:rPr>
          <w:sz w:val="26"/>
          <w:szCs w:val="28"/>
        </w:rPr>
        <w:t xml:space="preserve">          </w:t>
      </w:r>
      <w:r w:rsidR="002E25AF">
        <w:rPr>
          <w:sz w:val="26"/>
          <w:szCs w:val="28"/>
        </w:rPr>
        <w:t xml:space="preserve">                             </w:t>
      </w:r>
      <w:r w:rsidR="002E25AF" w:rsidRPr="00EC0011">
        <w:rPr>
          <w:sz w:val="26"/>
          <w:szCs w:val="28"/>
        </w:rPr>
        <w:t xml:space="preserve">                                             </w:t>
      </w:r>
      <w:r w:rsidR="002E25AF">
        <w:rPr>
          <w:sz w:val="26"/>
          <w:szCs w:val="28"/>
        </w:rPr>
        <w:t xml:space="preserve">                            № </w:t>
      </w:r>
      <w:r w:rsidR="00D438AD">
        <w:rPr>
          <w:sz w:val="26"/>
          <w:szCs w:val="28"/>
        </w:rPr>
        <w:t>32</w:t>
      </w:r>
    </w:p>
    <w:p w:rsidR="002E25AF" w:rsidRDefault="002E25AF" w:rsidP="002E25AF">
      <w:pPr>
        <w:jc w:val="center"/>
        <w:rPr>
          <w:sz w:val="22"/>
          <w:szCs w:val="28"/>
        </w:rPr>
      </w:pPr>
      <w:r w:rsidRPr="00EC0011">
        <w:rPr>
          <w:sz w:val="22"/>
          <w:szCs w:val="28"/>
        </w:rPr>
        <w:t>с. Бурла</w:t>
      </w:r>
    </w:p>
    <w:p w:rsidR="002E25AF" w:rsidRDefault="002E25AF" w:rsidP="002E25AF">
      <w:pPr>
        <w:jc w:val="center"/>
        <w:rPr>
          <w:sz w:val="22"/>
          <w:szCs w:val="28"/>
        </w:rPr>
      </w:pPr>
    </w:p>
    <w:p w:rsidR="00D438AD" w:rsidRDefault="00EB72F9" w:rsidP="002E25AF">
      <w:pPr>
        <w:widowControl w:val="0"/>
        <w:autoSpaceDE w:val="0"/>
        <w:autoSpaceDN w:val="0"/>
        <w:adjustRightInd w:val="0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О ходе выполнения решения</w:t>
      </w:r>
      <w:r w:rsidR="00D438AD">
        <w:rPr>
          <w:rFonts w:eastAsia="Calibri"/>
          <w:b/>
          <w:sz w:val="28"/>
          <w:szCs w:val="28"/>
          <w:lang w:eastAsia="en-US"/>
        </w:rPr>
        <w:t xml:space="preserve"> </w:t>
      </w:r>
      <w:r>
        <w:rPr>
          <w:rFonts w:eastAsia="Calibri"/>
          <w:b/>
          <w:sz w:val="28"/>
          <w:szCs w:val="28"/>
          <w:lang w:eastAsia="en-US"/>
        </w:rPr>
        <w:t xml:space="preserve">Бурлинского </w:t>
      </w:r>
    </w:p>
    <w:p w:rsidR="00EB72F9" w:rsidRDefault="00EB72F9" w:rsidP="002E25AF">
      <w:pPr>
        <w:widowControl w:val="0"/>
        <w:autoSpaceDE w:val="0"/>
        <w:autoSpaceDN w:val="0"/>
        <w:adjustRightInd w:val="0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районного Совета </w:t>
      </w:r>
      <w:r w:rsidR="00D438AD">
        <w:rPr>
          <w:rFonts w:eastAsia="Calibri"/>
          <w:b/>
          <w:sz w:val="28"/>
          <w:szCs w:val="28"/>
          <w:lang w:eastAsia="en-US"/>
        </w:rPr>
        <w:t>народных депутатов</w:t>
      </w:r>
    </w:p>
    <w:p w:rsidR="002E25AF" w:rsidRDefault="00EB72F9" w:rsidP="002E25AF">
      <w:pPr>
        <w:widowControl w:val="0"/>
        <w:autoSpaceDE w:val="0"/>
        <w:autoSpaceDN w:val="0"/>
        <w:adjustRightInd w:val="0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от 29.10.2024</w:t>
      </w:r>
      <w:r w:rsidR="00D438AD">
        <w:rPr>
          <w:rFonts w:eastAsia="Calibri"/>
          <w:b/>
          <w:sz w:val="28"/>
          <w:szCs w:val="28"/>
          <w:lang w:eastAsia="en-US"/>
        </w:rPr>
        <w:t xml:space="preserve"> </w:t>
      </w:r>
      <w:r>
        <w:rPr>
          <w:rFonts w:eastAsia="Calibri"/>
          <w:b/>
          <w:sz w:val="28"/>
          <w:szCs w:val="28"/>
          <w:lang w:eastAsia="en-US"/>
        </w:rPr>
        <w:t>«</w:t>
      </w:r>
      <w:r w:rsidR="002E25AF">
        <w:rPr>
          <w:rFonts w:eastAsia="Calibri"/>
          <w:b/>
          <w:sz w:val="28"/>
          <w:szCs w:val="28"/>
          <w:lang w:eastAsia="en-US"/>
        </w:rPr>
        <w:t xml:space="preserve">Об основных задачах </w:t>
      </w:r>
    </w:p>
    <w:p w:rsidR="002E25AF" w:rsidRDefault="002E25AF" w:rsidP="002E25AF">
      <w:pPr>
        <w:widowControl w:val="0"/>
        <w:autoSpaceDE w:val="0"/>
        <w:autoSpaceDN w:val="0"/>
        <w:adjustRightInd w:val="0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сельскохозяйственных организаций </w:t>
      </w:r>
    </w:p>
    <w:p w:rsidR="002E25AF" w:rsidRDefault="002E25AF" w:rsidP="002E25AF">
      <w:pPr>
        <w:widowControl w:val="0"/>
        <w:autoSpaceDE w:val="0"/>
        <w:autoSpaceDN w:val="0"/>
        <w:adjustRightInd w:val="0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района всех форм собственности </w:t>
      </w:r>
      <w:r w:rsidR="00196600">
        <w:rPr>
          <w:rFonts w:eastAsia="Calibri"/>
          <w:b/>
          <w:sz w:val="28"/>
          <w:szCs w:val="28"/>
          <w:lang w:eastAsia="en-US"/>
        </w:rPr>
        <w:t>по</w:t>
      </w:r>
    </w:p>
    <w:p w:rsidR="002E25AF" w:rsidRDefault="002E25AF" w:rsidP="002E25AF">
      <w:pPr>
        <w:widowControl w:val="0"/>
        <w:autoSpaceDE w:val="0"/>
        <w:autoSpaceDN w:val="0"/>
        <w:adjustRightInd w:val="0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организации и проведению</w:t>
      </w:r>
      <w:r w:rsidR="00196600" w:rsidRPr="00196600">
        <w:rPr>
          <w:rFonts w:eastAsia="Calibri"/>
          <w:b/>
          <w:sz w:val="28"/>
          <w:szCs w:val="28"/>
          <w:lang w:eastAsia="en-US"/>
        </w:rPr>
        <w:t xml:space="preserve"> </w:t>
      </w:r>
      <w:r w:rsidR="00196600">
        <w:rPr>
          <w:rFonts w:eastAsia="Calibri"/>
          <w:b/>
          <w:sz w:val="28"/>
          <w:szCs w:val="28"/>
          <w:lang w:eastAsia="en-US"/>
        </w:rPr>
        <w:t>комплекса</w:t>
      </w:r>
    </w:p>
    <w:p w:rsidR="002E25AF" w:rsidRDefault="002E25AF" w:rsidP="002E25AF">
      <w:pPr>
        <w:widowControl w:val="0"/>
        <w:autoSpaceDE w:val="0"/>
        <w:autoSpaceDN w:val="0"/>
        <w:adjustRightInd w:val="0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сезонных полевых работ»</w:t>
      </w:r>
    </w:p>
    <w:p w:rsidR="00C637D1" w:rsidRDefault="00C637D1" w:rsidP="00196600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196600" w:rsidRDefault="002E25AF" w:rsidP="00196600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196600">
        <w:rPr>
          <w:sz w:val="26"/>
          <w:szCs w:val="26"/>
        </w:rPr>
        <w:t>Заслушав и обсудив информацию начальника Управления сельского хозя</w:t>
      </w:r>
      <w:r w:rsidRPr="00196600">
        <w:rPr>
          <w:sz w:val="26"/>
          <w:szCs w:val="26"/>
        </w:rPr>
        <w:t>й</w:t>
      </w:r>
      <w:r w:rsidR="00EB72F9" w:rsidRPr="00196600">
        <w:rPr>
          <w:sz w:val="26"/>
          <w:szCs w:val="26"/>
        </w:rPr>
        <w:t xml:space="preserve">ства         </w:t>
      </w:r>
      <w:r w:rsidRPr="00196600">
        <w:rPr>
          <w:sz w:val="26"/>
          <w:szCs w:val="26"/>
        </w:rPr>
        <w:t xml:space="preserve">Администрации района </w:t>
      </w:r>
      <w:proofErr w:type="spellStart"/>
      <w:r w:rsidRPr="00196600">
        <w:rPr>
          <w:sz w:val="26"/>
          <w:szCs w:val="26"/>
        </w:rPr>
        <w:t>Карагаева</w:t>
      </w:r>
      <w:proofErr w:type="spellEnd"/>
      <w:r w:rsidR="00196600">
        <w:rPr>
          <w:sz w:val="26"/>
          <w:szCs w:val="26"/>
        </w:rPr>
        <w:t xml:space="preserve"> Т.К. </w:t>
      </w:r>
      <w:r w:rsidR="00EB72F9" w:rsidRPr="00196600">
        <w:rPr>
          <w:rFonts w:eastAsia="Calibri"/>
          <w:sz w:val="26"/>
          <w:szCs w:val="26"/>
          <w:lang w:eastAsia="en-US"/>
        </w:rPr>
        <w:t xml:space="preserve">«О ходе выполнения решения Бурлинского районного Совета народных депутатов от 29.10.2024 </w:t>
      </w:r>
      <w:r w:rsidRPr="00196600">
        <w:rPr>
          <w:rFonts w:eastAsia="Calibri"/>
          <w:sz w:val="26"/>
          <w:szCs w:val="26"/>
          <w:lang w:eastAsia="en-US"/>
        </w:rPr>
        <w:t>«Об основных задачах сельскохозяйственных организаций района всех форм собственности по организации и проведению комплекса сезонных полевых работ»</w:t>
      </w:r>
      <w:r w:rsidRPr="00196600">
        <w:rPr>
          <w:sz w:val="26"/>
          <w:szCs w:val="26"/>
        </w:rPr>
        <w:t>, районный Совет на</w:t>
      </w:r>
      <w:r w:rsidR="00C937A5" w:rsidRPr="00196600">
        <w:rPr>
          <w:sz w:val="26"/>
          <w:szCs w:val="26"/>
        </w:rPr>
        <w:t xml:space="preserve">родных депутатов отмечает, что </w:t>
      </w:r>
      <w:r w:rsidRPr="00196600">
        <w:rPr>
          <w:rFonts w:eastAsia="Calibri"/>
          <w:sz w:val="26"/>
          <w:szCs w:val="26"/>
          <w:lang w:eastAsia="en-US"/>
        </w:rPr>
        <w:t>сельскохозяйственный год начался с провед</w:t>
      </w:r>
      <w:r w:rsidR="00D65001" w:rsidRPr="00196600">
        <w:rPr>
          <w:rFonts w:eastAsia="Calibri"/>
          <w:sz w:val="26"/>
          <w:szCs w:val="26"/>
          <w:lang w:eastAsia="en-US"/>
        </w:rPr>
        <w:t>ения весенне-полевых работ в 14</w:t>
      </w:r>
      <w:r w:rsidRPr="00196600">
        <w:rPr>
          <w:rFonts w:eastAsia="Calibri"/>
          <w:sz w:val="26"/>
          <w:szCs w:val="26"/>
          <w:lang w:eastAsia="en-US"/>
        </w:rPr>
        <w:t xml:space="preserve"> хозяйств</w:t>
      </w:r>
      <w:r w:rsidR="00D65001" w:rsidRPr="00196600">
        <w:rPr>
          <w:rFonts w:eastAsia="Calibri"/>
          <w:sz w:val="26"/>
          <w:szCs w:val="26"/>
          <w:lang w:eastAsia="en-US"/>
        </w:rPr>
        <w:t>ах разных форм собственности</w:t>
      </w:r>
      <w:r w:rsidRPr="00196600">
        <w:rPr>
          <w:rFonts w:eastAsia="Calibri"/>
          <w:sz w:val="26"/>
          <w:szCs w:val="26"/>
          <w:lang w:eastAsia="en-US"/>
        </w:rPr>
        <w:t xml:space="preserve">. </w:t>
      </w:r>
    </w:p>
    <w:p w:rsidR="00441368" w:rsidRPr="00196600" w:rsidRDefault="00E61E00" w:rsidP="00196600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196600">
        <w:rPr>
          <w:sz w:val="26"/>
          <w:szCs w:val="26"/>
        </w:rPr>
        <w:t>Под урожай текущего года вспахано паров и обработано зяби на площади 12826 га. В начале года перед сельхозтоваропроизводителями сто</w:t>
      </w:r>
      <w:r w:rsidR="00F3644B" w:rsidRPr="00196600">
        <w:rPr>
          <w:sz w:val="26"/>
          <w:szCs w:val="26"/>
        </w:rPr>
        <w:t>я</w:t>
      </w:r>
      <w:r w:rsidRPr="00196600">
        <w:rPr>
          <w:sz w:val="26"/>
          <w:szCs w:val="26"/>
        </w:rPr>
        <w:t>ла дилемма. С одной стороны цены на зерновом рынке диктовали сократить посевные площади под зерновыми культурами, с другой стороны, как решиться на этот шаг, когда годами сформирован стабильный севооборот. Тем не менее этот процесс состоялся. По этой причине посев зерновых культур составил 5586 га, сокращение к уровню прошлого года составило 1855 га. Посев пшеницы - 2268 га, сокращение - 2453 га. Площадь ярового сева составила 26838 га, что составляет 95 % к уровню 2024 года. По данным отчета «Итоги учета посевных площадей сельскохозяйственных культур под урожай 2025 года» зерновые и зернобобовые культуры заняли - 21%, технические -  68%, кормовые культуры – 11 %</w:t>
      </w:r>
      <w:r w:rsidR="00196600">
        <w:rPr>
          <w:sz w:val="26"/>
          <w:szCs w:val="26"/>
        </w:rPr>
        <w:t xml:space="preserve">. </w:t>
      </w:r>
      <w:r w:rsidR="00441368" w:rsidRPr="00196600">
        <w:rPr>
          <w:sz w:val="26"/>
          <w:szCs w:val="26"/>
        </w:rPr>
        <w:t xml:space="preserve">Общая площадь неоднократных обработок средствами защиты растений зерновых и технических культур составила более 36 тыс. га, с финансовыми затратами в сумме 69 млн. рублей. </w:t>
      </w:r>
    </w:p>
    <w:p w:rsidR="002E25AF" w:rsidRPr="00196600" w:rsidRDefault="002E25AF" w:rsidP="00C637D1">
      <w:pPr>
        <w:ind w:firstLine="708"/>
        <w:jc w:val="both"/>
        <w:rPr>
          <w:sz w:val="26"/>
          <w:szCs w:val="26"/>
        </w:rPr>
      </w:pPr>
      <w:r w:rsidRPr="00196600">
        <w:rPr>
          <w:sz w:val="26"/>
          <w:szCs w:val="26"/>
        </w:rPr>
        <w:t xml:space="preserve">Учитывая вышеизложенное, районный Совет народных депутатов </w:t>
      </w:r>
    </w:p>
    <w:p w:rsidR="002E25AF" w:rsidRPr="00196600" w:rsidRDefault="002E25AF" w:rsidP="002E25AF">
      <w:pPr>
        <w:ind w:right="92"/>
        <w:jc w:val="center"/>
        <w:rPr>
          <w:sz w:val="26"/>
        </w:rPr>
      </w:pPr>
      <w:r w:rsidRPr="00196600">
        <w:rPr>
          <w:sz w:val="26"/>
        </w:rPr>
        <w:t>Р Е Ш И Л:</w:t>
      </w:r>
    </w:p>
    <w:p w:rsidR="001C6FCD" w:rsidRPr="00196600" w:rsidRDefault="001C6FCD" w:rsidP="00196600">
      <w:pPr>
        <w:ind w:right="92" w:firstLine="708"/>
        <w:jc w:val="both"/>
        <w:rPr>
          <w:sz w:val="26"/>
        </w:rPr>
      </w:pPr>
      <w:r w:rsidRPr="00196600">
        <w:rPr>
          <w:sz w:val="26"/>
          <w:szCs w:val="26"/>
        </w:rPr>
        <w:t>1. Информацию начальника Управления сельского хозя</w:t>
      </w:r>
      <w:r w:rsidRPr="00196600">
        <w:rPr>
          <w:sz w:val="26"/>
          <w:szCs w:val="26"/>
        </w:rPr>
        <w:t>й</w:t>
      </w:r>
      <w:r w:rsidR="00BF257B" w:rsidRPr="00196600">
        <w:rPr>
          <w:sz w:val="26"/>
          <w:szCs w:val="26"/>
        </w:rPr>
        <w:t xml:space="preserve">ства </w:t>
      </w:r>
      <w:r w:rsidRPr="00196600">
        <w:rPr>
          <w:sz w:val="26"/>
          <w:szCs w:val="26"/>
        </w:rPr>
        <w:t xml:space="preserve">Администрации района </w:t>
      </w:r>
      <w:proofErr w:type="spellStart"/>
      <w:r w:rsidRPr="00196600">
        <w:rPr>
          <w:sz w:val="26"/>
          <w:szCs w:val="26"/>
        </w:rPr>
        <w:t>Карагаева</w:t>
      </w:r>
      <w:proofErr w:type="spellEnd"/>
      <w:r w:rsidRPr="00196600">
        <w:rPr>
          <w:sz w:val="26"/>
          <w:szCs w:val="26"/>
        </w:rPr>
        <w:t xml:space="preserve"> Т.К. </w:t>
      </w:r>
      <w:r w:rsidR="00EB72F9" w:rsidRPr="00196600">
        <w:rPr>
          <w:rFonts w:eastAsia="Calibri"/>
          <w:sz w:val="26"/>
          <w:szCs w:val="26"/>
          <w:lang w:eastAsia="en-US"/>
        </w:rPr>
        <w:t xml:space="preserve">«О ходе выполнения решения Бурлинского районного Совета народных депутатов от 29.10.2024 </w:t>
      </w:r>
      <w:r w:rsidRPr="00196600">
        <w:rPr>
          <w:rFonts w:eastAsia="Calibri"/>
          <w:sz w:val="26"/>
          <w:szCs w:val="26"/>
          <w:lang w:eastAsia="en-US"/>
        </w:rPr>
        <w:t>«Об основных задачах сельскохозяйственных организаций района всех форм собственности по организации и проведению комплекса сезонных полевых работ» принять к сведению.</w:t>
      </w:r>
    </w:p>
    <w:p w:rsidR="00C237D8" w:rsidRDefault="001C6FCD" w:rsidP="00196600">
      <w:pPr>
        <w:ind w:firstLine="708"/>
        <w:jc w:val="both"/>
        <w:rPr>
          <w:spacing w:val="-4"/>
          <w:sz w:val="26"/>
          <w:szCs w:val="26"/>
        </w:rPr>
      </w:pPr>
      <w:r>
        <w:rPr>
          <w:spacing w:val="-4"/>
          <w:sz w:val="26"/>
          <w:szCs w:val="26"/>
        </w:rPr>
        <w:t>2</w:t>
      </w:r>
      <w:r w:rsidR="002E25AF" w:rsidRPr="00EC0011">
        <w:rPr>
          <w:spacing w:val="-4"/>
          <w:sz w:val="26"/>
          <w:szCs w:val="26"/>
        </w:rPr>
        <w:t>. Управлению сельского хозяйства Администрации района совместно с руковод</w:t>
      </w:r>
      <w:r w:rsidR="002E25AF" w:rsidRPr="00EC0011">
        <w:rPr>
          <w:spacing w:val="-4"/>
          <w:sz w:val="26"/>
          <w:szCs w:val="26"/>
        </w:rPr>
        <w:t>и</w:t>
      </w:r>
      <w:r w:rsidR="002E25AF" w:rsidRPr="00EC0011">
        <w:rPr>
          <w:spacing w:val="-4"/>
          <w:sz w:val="26"/>
          <w:szCs w:val="26"/>
        </w:rPr>
        <w:t xml:space="preserve">телями сельскохозяйственных предприятий всех форм собственности </w:t>
      </w:r>
      <w:r w:rsidR="00C237D8">
        <w:rPr>
          <w:spacing w:val="-4"/>
          <w:sz w:val="26"/>
          <w:szCs w:val="26"/>
        </w:rPr>
        <w:t xml:space="preserve">продолжить работу по реализации настоящего </w:t>
      </w:r>
      <w:r w:rsidR="00196600">
        <w:rPr>
          <w:spacing w:val="-4"/>
          <w:sz w:val="26"/>
          <w:szCs w:val="26"/>
        </w:rPr>
        <w:t>решения</w:t>
      </w:r>
      <w:r w:rsidR="00C237D8">
        <w:rPr>
          <w:spacing w:val="-4"/>
          <w:sz w:val="26"/>
          <w:szCs w:val="26"/>
        </w:rPr>
        <w:t xml:space="preserve"> и вернуться к его рассмотрению в ноябре 2026 года.</w:t>
      </w:r>
    </w:p>
    <w:p w:rsidR="002E25AF" w:rsidRPr="00EC0011" w:rsidRDefault="00C31A6A" w:rsidP="00196600">
      <w:pPr>
        <w:ind w:firstLine="708"/>
        <w:jc w:val="both"/>
        <w:rPr>
          <w:bCs/>
          <w:sz w:val="26"/>
          <w:szCs w:val="20"/>
        </w:rPr>
      </w:pPr>
      <w:r>
        <w:rPr>
          <w:bCs/>
          <w:sz w:val="26"/>
          <w:szCs w:val="20"/>
        </w:rPr>
        <w:lastRenderedPageBreak/>
        <w:t>3</w:t>
      </w:r>
      <w:r w:rsidR="002E25AF" w:rsidRPr="00EC0011">
        <w:rPr>
          <w:bCs/>
          <w:sz w:val="26"/>
          <w:szCs w:val="20"/>
        </w:rPr>
        <w:t>. Контроль за исполнением данного решения возложить на постоянную коми</w:t>
      </w:r>
      <w:r w:rsidR="002E25AF" w:rsidRPr="00EC0011">
        <w:rPr>
          <w:bCs/>
          <w:sz w:val="26"/>
          <w:szCs w:val="20"/>
        </w:rPr>
        <w:t>с</w:t>
      </w:r>
      <w:r w:rsidR="002E25AF" w:rsidRPr="00EC0011">
        <w:rPr>
          <w:bCs/>
          <w:sz w:val="26"/>
          <w:szCs w:val="20"/>
        </w:rPr>
        <w:t>сию районного Совета народных депутатов по вопросам сельского хозяйства, промы</w:t>
      </w:r>
      <w:r w:rsidR="002E25AF" w:rsidRPr="00EC0011">
        <w:rPr>
          <w:bCs/>
          <w:sz w:val="26"/>
          <w:szCs w:val="20"/>
        </w:rPr>
        <w:t>ш</w:t>
      </w:r>
      <w:r w:rsidR="002E25AF" w:rsidRPr="00EC0011">
        <w:rPr>
          <w:bCs/>
          <w:sz w:val="26"/>
          <w:szCs w:val="20"/>
        </w:rPr>
        <w:t>ленности, предпринимательства и пр</w:t>
      </w:r>
      <w:r w:rsidR="002E25AF">
        <w:rPr>
          <w:bCs/>
          <w:sz w:val="26"/>
          <w:szCs w:val="20"/>
        </w:rPr>
        <w:t>иродопользования</w:t>
      </w:r>
      <w:r w:rsidR="00196600">
        <w:rPr>
          <w:bCs/>
          <w:sz w:val="26"/>
          <w:szCs w:val="20"/>
        </w:rPr>
        <w:t xml:space="preserve"> (Сапа С.И.)</w:t>
      </w:r>
      <w:r w:rsidR="002E25AF" w:rsidRPr="00EC0011">
        <w:rPr>
          <w:bCs/>
          <w:sz w:val="26"/>
          <w:szCs w:val="20"/>
        </w:rPr>
        <w:t>.</w:t>
      </w:r>
    </w:p>
    <w:p w:rsidR="002E25AF" w:rsidRPr="00EC0011" w:rsidRDefault="002E25AF" w:rsidP="002E25AF">
      <w:pPr>
        <w:ind w:firstLine="720"/>
        <w:jc w:val="both"/>
        <w:rPr>
          <w:b/>
          <w:szCs w:val="20"/>
        </w:rPr>
      </w:pPr>
    </w:p>
    <w:p w:rsidR="002E25AF" w:rsidRPr="00EC0011" w:rsidRDefault="002E25AF" w:rsidP="002E25AF">
      <w:pPr>
        <w:ind w:firstLine="720"/>
        <w:jc w:val="both"/>
        <w:rPr>
          <w:b/>
          <w:szCs w:val="20"/>
        </w:rPr>
      </w:pPr>
    </w:p>
    <w:p w:rsidR="00C637D1" w:rsidRPr="00C637D1" w:rsidRDefault="00C637D1" w:rsidP="00C637D1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C637D1">
        <w:rPr>
          <w:sz w:val="26"/>
          <w:szCs w:val="26"/>
        </w:rPr>
        <w:t>Председатель районного Совета</w:t>
      </w:r>
    </w:p>
    <w:p w:rsidR="00C637D1" w:rsidRPr="00C637D1" w:rsidRDefault="00C637D1" w:rsidP="00C637D1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C637D1">
        <w:rPr>
          <w:sz w:val="26"/>
          <w:szCs w:val="26"/>
        </w:rPr>
        <w:t>народных депутатов                                                                                         Е.А. Головенко</w:t>
      </w:r>
    </w:p>
    <w:p w:rsidR="001C6FCD" w:rsidRDefault="001C6FCD" w:rsidP="001C6FCD">
      <w:pPr>
        <w:widowControl w:val="0"/>
        <w:autoSpaceDE w:val="0"/>
        <w:autoSpaceDN w:val="0"/>
        <w:adjustRightInd w:val="0"/>
        <w:rPr>
          <w:rFonts w:eastAsia="Calibri"/>
          <w:b/>
          <w:sz w:val="28"/>
          <w:szCs w:val="28"/>
          <w:lang w:eastAsia="en-US"/>
        </w:rPr>
      </w:pPr>
    </w:p>
    <w:p w:rsidR="00922BBE" w:rsidRDefault="00922BBE" w:rsidP="001C6FCD">
      <w:pPr>
        <w:widowControl w:val="0"/>
        <w:autoSpaceDE w:val="0"/>
        <w:autoSpaceDN w:val="0"/>
        <w:adjustRightInd w:val="0"/>
        <w:rPr>
          <w:rFonts w:eastAsia="Calibri"/>
          <w:b/>
          <w:sz w:val="28"/>
          <w:szCs w:val="28"/>
          <w:lang w:eastAsia="en-US"/>
        </w:rPr>
      </w:pPr>
    </w:p>
    <w:p w:rsidR="00922BBE" w:rsidRDefault="00922BBE" w:rsidP="001C6FCD">
      <w:pPr>
        <w:widowControl w:val="0"/>
        <w:autoSpaceDE w:val="0"/>
        <w:autoSpaceDN w:val="0"/>
        <w:adjustRightInd w:val="0"/>
        <w:rPr>
          <w:rFonts w:eastAsia="Calibri"/>
          <w:b/>
          <w:sz w:val="28"/>
          <w:szCs w:val="28"/>
          <w:lang w:eastAsia="en-US"/>
        </w:rPr>
      </w:pPr>
    </w:p>
    <w:p w:rsidR="00922BBE" w:rsidRDefault="00922BBE" w:rsidP="001C6FCD">
      <w:pPr>
        <w:widowControl w:val="0"/>
        <w:autoSpaceDE w:val="0"/>
        <w:autoSpaceDN w:val="0"/>
        <w:adjustRightInd w:val="0"/>
        <w:rPr>
          <w:rFonts w:eastAsia="Calibri"/>
          <w:b/>
          <w:sz w:val="28"/>
          <w:szCs w:val="28"/>
          <w:lang w:eastAsia="en-US"/>
        </w:rPr>
      </w:pPr>
    </w:p>
    <w:p w:rsidR="00922BBE" w:rsidRDefault="00922BBE" w:rsidP="001C6FCD">
      <w:pPr>
        <w:widowControl w:val="0"/>
        <w:autoSpaceDE w:val="0"/>
        <w:autoSpaceDN w:val="0"/>
        <w:adjustRightInd w:val="0"/>
        <w:rPr>
          <w:rFonts w:eastAsia="Calibri"/>
          <w:b/>
          <w:sz w:val="28"/>
          <w:szCs w:val="28"/>
          <w:lang w:eastAsia="en-US"/>
        </w:rPr>
      </w:pPr>
    </w:p>
    <w:p w:rsidR="00922BBE" w:rsidRDefault="00922BBE" w:rsidP="001C6FCD">
      <w:pPr>
        <w:widowControl w:val="0"/>
        <w:autoSpaceDE w:val="0"/>
        <w:autoSpaceDN w:val="0"/>
        <w:adjustRightInd w:val="0"/>
        <w:rPr>
          <w:rFonts w:eastAsia="Calibri"/>
          <w:b/>
          <w:sz w:val="28"/>
          <w:szCs w:val="28"/>
          <w:lang w:eastAsia="en-US"/>
        </w:rPr>
      </w:pPr>
    </w:p>
    <w:p w:rsidR="00922BBE" w:rsidRDefault="00922BBE" w:rsidP="001C6FCD">
      <w:pPr>
        <w:widowControl w:val="0"/>
        <w:autoSpaceDE w:val="0"/>
        <w:autoSpaceDN w:val="0"/>
        <w:adjustRightInd w:val="0"/>
        <w:rPr>
          <w:rFonts w:eastAsia="Calibri"/>
          <w:b/>
          <w:sz w:val="28"/>
          <w:szCs w:val="28"/>
          <w:lang w:eastAsia="en-US"/>
        </w:rPr>
      </w:pPr>
    </w:p>
    <w:p w:rsidR="00922BBE" w:rsidRDefault="00922BBE" w:rsidP="001C6FCD">
      <w:pPr>
        <w:widowControl w:val="0"/>
        <w:autoSpaceDE w:val="0"/>
        <w:autoSpaceDN w:val="0"/>
        <w:adjustRightInd w:val="0"/>
        <w:rPr>
          <w:rFonts w:eastAsia="Calibri"/>
          <w:b/>
          <w:sz w:val="28"/>
          <w:szCs w:val="28"/>
          <w:lang w:eastAsia="en-US"/>
        </w:rPr>
      </w:pPr>
    </w:p>
    <w:p w:rsidR="00922BBE" w:rsidRDefault="00922BBE" w:rsidP="001C6FCD">
      <w:pPr>
        <w:widowControl w:val="0"/>
        <w:autoSpaceDE w:val="0"/>
        <w:autoSpaceDN w:val="0"/>
        <w:adjustRightInd w:val="0"/>
        <w:rPr>
          <w:rFonts w:eastAsia="Calibri"/>
          <w:b/>
          <w:sz w:val="28"/>
          <w:szCs w:val="28"/>
          <w:lang w:eastAsia="en-US"/>
        </w:rPr>
      </w:pPr>
    </w:p>
    <w:p w:rsidR="00922BBE" w:rsidRDefault="00922BBE" w:rsidP="001C6FCD">
      <w:pPr>
        <w:widowControl w:val="0"/>
        <w:autoSpaceDE w:val="0"/>
        <w:autoSpaceDN w:val="0"/>
        <w:adjustRightInd w:val="0"/>
        <w:rPr>
          <w:rFonts w:eastAsia="Calibri"/>
          <w:b/>
          <w:sz w:val="28"/>
          <w:szCs w:val="28"/>
          <w:lang w:eastAsia="en-US"/>
        </w:rPr>
      </w:pPr>
    </w:p>
    <w:p w:rsidR="00922BBE" w:rsidRDefault="00922BBE" w:rsidP="001C6FCD">
      <w:pPr>
        <w:widowControl w:val="0"/>
        <w:autoSpaceDE w:val="0"/>
        <w:autoSpaceDN w:val="0"/>
        <w:adjustRightInd w:val="0"/>
        <w:rPr>
          <w:rFonts w:eastAsia="Calibri"/>
          <w:b/>
          <w:sz w:val="28"/>
          <w:szCs w:val="28"/>
          <w:lang w:eastAsia="en-US"/>
        </w:rPr>
      </w:pPr>
    </w:p>
    <w:p w:rsidR="00922BBE" w:rsidRDefault="00922BBE" w:rsidP="001C6FCD">
      <w:pPr>
        <w:widowControl w:val="0"/>
        <w:autoSpaceDE w:val="0"/>
        <w:autoSpaceDN w:val="0"/>
        <w:adjustRightInd w:val="0"/>
        <w:rPr>
          <w:rFonts w:eastAsia="Calibri"/>
          <w:b/>
          <w:sz w:val="28"/>
          <w:szCs w:val="28"/>
          <w:lang w:eastAsia="en-US"/>
        </w:rPr>
      </w:pPr>
    </w:p>
    <w:p w:rsidR="00922BBE" w:rsidRDefault="00922BBE" w:rsidP="001C6FCD">
      <w:pPr>
        <w:widowControl w:val="0"/>
        <w:autoSpaceDE w:val="0"/>
        <w:autoSpaceDN w:val="0"/>
        <w:adjustRightInd w:val="0"/>
        <w:rPr>
          <w:rFonts w:eastAsia="Calibri"/>
          <w:b/>
          <w:sz w:val="28"/>
          <w:szCs w:val="28"/>
          <w:lang w:eastAsia="en-US"/>
        </w:rPr>
      </w:pPr>
    </w:p>
    <w:p w:rsidR="00922BBE" w:rsidRDefault="00922BBE" w:rsidP="001C6FCD">
      <w:pPr>
        <w:widowControl w:val="0"/>
        <w:autoSpaceDE w:val="0"/>
        <w:autoSpaceDN w:val="0"/>
        <w:adjustRightInd w:val="0"/>
        <w:rPr>
          <w:rFonts w:eastAsia="Calibri"/>
          <w:b/>
          <w:sz w:val="28"/>
          <w:szCs w:val="28"/>
          <w:lang w:eastAsia="en-US"/>
        </w:rPr>
      </w:pPr>
    </w:p>
    <w:p w:rsidR="00922BBE" w:rsidRDefault="00922BBE" w:rsidP="001C6FCD">
      <w:pPr>
        <w:widowControl w:val="0"/>
        <w:autoSpaceDE w:val="0"/>
        <w:autoSpaceDN w:val="0"/>
        <w:adjustRightInd w:val="0"/>
        <w:rPr>
          <w:rFonts w:eastAsia="Calibri"/>
          <w:b/>
          <w:sz w:val="28"/>
          <w:szCs w:val="28"/>
          <w:lang w:eastAsia="en-US"/>
        </w:rPr>
      </w:pPr>
    </w:p>
    <w:p w:rsidR="00922BBE" w:rsidRDefault="00922BBE" w:rsidP="001C6FCD">
      <w:pPr>
        <w:widowControl w:val="0"/>
        <w:autoSpaceDE w:val="0"/>
        <w:autoSpaceDN w:val="0"/>
        <w:adjustRightInd w:val="0"/>
        <w:rPr>
          <w:rFonts w:eastAsia="Calibri"/>
          <w:b/>
          <w:sz w:val="28"/>
          <w:szCs w:val="28"/>
          <w:lang w:eastAsia="en-US"/>
        </w:rPr>
      </w:pPr>
    </w:p>
    <w:p w:rsidR="00922BBE" w:rsidRDefault="00922BBE" w:rsidP="001C6FCD">
      <w:pPr>
        <w:widowControl w:val="0"/>
        <w:autoSpaceDE w:val="0"/>
        <w:autoSpaceDN w:val="0"/>
        <w:adjustRightInd w:val="0"/>
        <w:rPr>
          <w:rFonts w:eastAsia="Calibri"/>
          <w:b/>
          <w:sz w:val="28"/>
          <w:szCs w:val="28"/>
          <w:lang w:eastAsia="en-US"/>
        </w:rPr>
      </w:pPr>
    </w:p>
    <w:p w:rsidR="00922BBE" w:rsidRDefault="00922BBE" w:rsidP="001C6FCD">
      <w:pPr>
        <w:widowControl w:val="0"/>
        <w:autoSpaceDE w:val="0"/>
        <w:autoSpaceDN w:val="0"/>
        <w:adjustRightInd w:val="0"/>
        <w:rPr>
          <w:rFonts w:eastAsia="Calibri"/>
          <w:b/>
          <w:sz w:val="28"/>
          <w:szCs w:val="28"/>
          <w:lang w:eastAsia="en-US"/>
        </w:rPr>
      </w:pPr>
    </w:p>
    <w:p w:rsidR="00922BBE" w:rsidRDefault="00922BBE" w:rsidP="001C6FCD">
      <w:pPr>
        <w:widowControl w:val="0"/>
        <w:autoSpaceDE w:val="0"/>
        <w:autoSpaceDN w:val="0"/>
        <w:adjustRightInd w:val="0"/>
        <w:rPr>
          <w:rFonts w:eastAsia="Calibri"/>
          <w:b/>
          <w:sz w:val="28"/>
          <w:szCs w:val="28"/>
          <w:lang w:eastAsia="en-US"/>
        </w:rPr>
      </w:pPr>
    </w:p>
    <w:p w:rsidR="00922BBE" w:rsidRDefault="00922BBE" w:rsidP="001C6FCD">
      <w:pPr>
        <w:widowControl w:val="0"/>
        <w:autoSpaceDE w:val="0"/>
        <w:autoSpaceDN w:val="0"/>
        <w:adjustRightInd w:val="0"/>
        <w:rPr>
          <w:rFonts w:eastAsia="Calibri"/>
          <w:b/>
          <w:sz w:val="28"/>
          <w:szCs w:val="28"/>
          <w:lang w:eastAsia="en-US"/>
        </w:rPr>
      </w:pPr>
    </w:p>
    <w:p w:rsidR="00922BBE" w:rsidRDefault="00922BBE" w:rsidP="001C6FCD">
      <w:pPr>
        <w:widowControl w:val="0"/>
        <w:autoSpaceDE w:val="0"/>
        <w:autoSpaceDN w:val="0"/>
        <w:adjustRightInd w:val="0"/>
        <w:rPr>
          <w:rFonts w:eastAsia="Calibri"/>
          <w:b/>
          <w:sz w:val="28"/>
          <w:szCs w:val="28"/>
          <w:lang w:eastAsia="en-US"/>
        </w:rPr>
      </w:pPr>
    </w:p>
    <w:p w:rsidR="00922BBE" w:rsidRDefault="00922BBE" w:rsidP="001C6FCD">
      <w:pPr>
        <w:widowControl w:val="0"/>
        <w:autoSpaceDE w:val="0"/>
        <w:autoSpaceDN w:val="0"/>
        <w:adjustRightInd w:val="0"/>
        <w:rPr>
          <w:rFonts w:eastAsia="Calibri"/>
          <w:b/>
          <w:sz w:val="28"/>
          <w:szCs w:val="28"/>
          <w:lang w:eastAsia="en-US"/>
        </w:rPr>
      </w:pPr>
    </w:p>
    <w:p w:rsidR="00922BBE" w:rsidRDefault="00922BBE" w:rsidP="001C6FCD">
      <w:pPr>
        <w:widowControl w:val="0"/>
        <w:autoSpaceDE w:val="0"/>
        <w:autoSpaceDN w:val="0"/>
        <w:adjustRightInd w:val="0"/>
        <w:rPr>
          <w:rFonts w:eastAsia="Calibri"/>
          <w:b/>
          <w:sz w:val="28"/>
          <w:szCs w:val="28"/>
          <w:lang w:eastAsia="en-US"/>
        </w:rPr>
      </w:pPr>
    </w:p>
    <w:p w:rsidR="00922BBE" w:rsidRDefault="00922BBE" w:rsidP="001C6FCD">
      <w:pPr>
        <w:widowControl w:val="0"/>
        <w:autoSpaceDE w:val="0"/>
        <w:autoSpaceDN w:val="0"/>
        <w:adjustRightInd w:val="0"/>
        <w:rPr>
          <w:rFonts w:eastAsia="Calibri"/>
          <w:b/>
          <w:sz w:val="28"/>
          <w:szCs w:val="28"/>
          <w:lang w:eastAsia="en-US"/>
        </w:rPr>
      </w:pPr>
    </w:p>
    <w:p w:rsidR="00922BBE" w:rsidRDefault="00922BBE" w:rsidP="001C6FCD">
      <w:pPr>
        <w:widowControl w:val="0"/>
        <w:autoSpaceDE w:val="0"/>
        <w:autoSpaceDN w:val="0"/>
        <w:adjustRightInd w:val="0"/>
        <w:rPr>
          <w:rFonts w:eastAsia="Calibri"/>
          <w:b/>
          <w:sz w:val="28"/>
          <w:szCs w:val="28"/>
          <w:lang w:eastAsia="en-US"/>
        </w:rPr>
      </w:pPr>
    </w:p>
    <w:p w:rsidR="00922BBE" w:rsidRDefault="00922BBE" w:rsidP="001C6FCD">
      <w:pPr>
        <w:widowControl w:val="0"/>
        <w:autoSpaceDE w:val="0"/>
        <w:autoSpaceDN w:val="0"/>
        <w:adjustRightInd w:val="0"/>
        <w:rPr>
          <w:rFonts w:eastAsia="Calibri"/>
          <w:b/>
          <w:sz w:val="28"/>
          <w:szCs w:val="28"/>
          <w:lang w:eastAsia="en-US"/>
        </w:rPr>
      </w:pPr>
    </w:p>
    <w:p w:rsidR="00922BBE" w:rsidRDefault="00922BBE" w:rsidP="001C6FCD">
      <w:pPr>
        <w:widowControl w:val="0"/>
        <w:autoSpaceDE w:val="0"/>
        <w:autoSpaceDN w:val="0"/>
        <w:adjustRightInd w:val="0"/>
        <w:rPr>
          <w:rFonts w:eastAsia="Calibri"/>
          <w:b/>
          <w:sz w:val="28"/>
          <w:szCs w:val="28"/>
          <w:lang w:eastAsia="en-US"/>
        </w:rPr>
      </w:pPr>
    </w:p>
    <w:p w:rsidR="00922BBE" w:rsidRDefault="00922BBE" w:rsidP="001C6FCD">
      <w:pPr>
        <w:widowControl w:val="0"/>
        <w:autoSpaceDE w:val="0"/>
        <w:autoSpaceDN w:val="0"/>
        <w:adjustRightInd w:val="0"/>
        <w:rPr>
          <w:rFonts w:eastAsia="Calibri"/>
          <w:b/>
          <w:sz w:val="28"/>
          <w:szCs w:val="28"/>
          <w:lang w:eastAsia="en-US"/>
        </w:rPr>
      </w:pPr>
    </w:p>
    <w:p w:rsidR="00922BBE" w:rsidRDefault="00922BBE" w:rsidP="001C6FCD">
      <w:pPr>
        <w:widowControl w:val="0"/>
        <w:autoSpaceDE w:val="0"/>
        <w:autoSpaceDN w:val="0"/>
        <w:adjustRightInd w:val="0"/>
        <w:rPr>
          <w:rFonts w:eastAsia="Calibri"/>
          <w:b/>
          <w:sz w:val="28"/>
          <w:szCs w:val="28"/>
          <w:lang w:eastAsia="en-US"/>
        </w:rPr>
      </w:pPr>
    </w:p>
    <w:p w:rsidR="00922BBE" w:rsidRDefault="00922BBE" w:rsidP="001C6FCD">
      <w:pPr>
        <w:widowControl w:val="0"/>
        <w:autoSpaceDE w:val="0"/>
        <w:autoSpaceDN w:val="0"/>
        <w:adjustRightInd w:val="0"/>
        <w:rPr>
          <w:rFonts w:eastAsia="Calibri"/>
          <w:b/>
          <w:sz w:val="28"/>
          <w:szCs w:val="28"/>
          <w:lang w:eastAsia="en-US"/>
        </w:rPr>
      </w:pPr>
    </w:p>
    <w:p w:rsidR="00922BBE" w:rsidRDefault="00922BBE" w:rsidP="001C6FCD">
      <w:pPr>
        <w:widowControl w:val="0"/>
        <w:autoSpaceDE w:val="0"/>
        <w:autoSpaceDN w:val="0"/>
        <w:adjustRightInd w:val="0"/>
        <w:rPr>
          <w:rFonts w:eastAsia="Calibri"/>
          <w:b/>
          <w:sz w:val="28"/>
          <w:szCs w:val="28"/>
          <w:lang w:eastAsia="en-US"/>
        </w:rPr>
      </w:pPr>
    </w:p>
    <w:p w:rsidR="00922BBE" w:rsidRDefault="00922BBE" w:rsidP="001C6FCD">
      <w:pPr>
        <w:widowControl w:val="0"/>
        <w:autoSpaceDE w:val="0"/>
        <w:autoSpaceDN w:val="0"/>
        <w:adjustRightInd w:val="0"/>
        <w:rPr>
          <w:rFonts w:eastAsia="Calibri"/>
          <w:b/>
          <w:sz w:val="28"/>
          <w:szCs w:val="28"/>
          <w:lang w:eastAsia="en-US"/>
        </w:rPr>
      </w:pPr>
    </w:p>
    <w:p w:rsidR="00922BBE" w:rsidRDefault="00922BBE" w:rsidP="001C6FCD">
      <w:pPr>
        <w:widowControl w:val="0"/>
        <w:autoSpaceDE w:val="0"/>
        <w:autoSpaceDN w:val="0"/>
        <w:adjustRightInd w:val="0"/>
        <w:rPr>
          <w:rFonts w:eastAsia="Calibri"/>
          <w:b/>
          <w:sz w:val="28"/>
          <w:szCs w:val="28"/>
          <w:lang w:eastAsia="en-US"/>
        </w:rPr>
      </w:pPr>
    </w:p>
    <w:p w:rsidR="002E25AF" w:rsidRDefault="002E25AF" w:rsidP="00C63026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</w:p>
    <w:p w:rsidR="00196600" w:rsidRDefault="00196600" w:rsidP="00C63026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</w:p>
    <w:p w:rsidR="00196600" w:rsidRDefault="00196600" w:rsidP="00C63026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</w:p>
    <w:p w:rsidR="00196600" w:rsidRDefault="00196600" w:rsidP="00C63026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</w:p>
    <w:p w:rsidR="00196600" w:rsidRDefault="00196600" w:rsidP="00C63026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</w:p>
    <w:p w:rsidR="00196600" w:rsidRDefault="00196600" w:rsidP="00C63026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</w:p>
    <w:p w:rsidR="00196600" w:rsidRDefault="00196600" w:rsidP="00C63026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</w:p>
    <w:p w:rsidR="00C637D1" w:rsidRDefault="00C637D1" w:rsidP="00C63026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</w:p>
    <w:p w:rsidR="00C63026" w:rsidRPr="008155F4" w:rsidRDefault="00C63026" w:rsidP="00C63026">
      <w:pPr>
        <w:widowControl w:val="0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8155F4">
        <w:rPr>
          <w:rFonts w:eastAsia="Calibri"/>
          <w:b/>
          <w:sz w:val="28"/>
          <w:szCs w:val="28"/>
          <w:lang w:eastAsia="en-US"/>
        </w:rPr>
        <w:lastRenderedPageBreak/>
        <w:t>ИНФОРМАЦИЯ</w:t>
      </w:r>
    </w:p>
    <w:p w:rsidR="00C63026" w:rsidRDefault="002B362B" w:rsidP="002B362B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О ходе выполнения решения Бурлинского районного Совета народных     депутатов от 29.10.2024</w:t>
      </w:r>
      <w:r w:rsidRPr="008155F4">
        <w:rPr>
          <w:rFonts w:eastAsia="Calibri"/>
          <w:b/>
          <w:sz w:val="28"/>
          <w:szCs w:val="28"/>
          <w:lang w:eastAsia="en-US"/>
        </w:rPr>
        <w:t xml:space="preserve"> </w:t>
      </w:r>
      <w:r w:rsidR="00C63026" w:rsidRPr="008155F4">
        <w:rPr>
          <w:rFonts w:eastAsia="Calibri"/>
          <w:b/>
          <w:sz w:val="28"/>
          <w:szCs w:val="28"/>
          <w:lang w:eastAsia="en-US"/>
        </w:rPr>
        <w:t>«</w:t>
      </w:r>
      <w:r w:rsidR="006F57E2">
        <w:rPr>
          <w:rFonts w:eastAsia="Calibri"/>
          <w:b/>
          <w:sz w:val="28"/>
          <w:szCs w:val="28"/>
          <w:lang w:eastAsia="en-US"/>
        </w:rPr>
        <w:t>Об основных задачах сельскохозяйственных организаций района всех форм собственности по организации и проведению комплекса сезонных полевых работ</w:t>
      </w:r>
    </w:p>
    <w:p w:rsidR="00C63026" w:rsidRDefault="00C63026" w:rsidP="00EC0011">
      <w:pPr>
        <w:widowControl w:val="0"/>
        <w:autoSpaceDE w:val="0"/>
        <w:autoSpaceDN w:val="0"/>
        <w:adjustRightInd w:val="0"/>
        <w:rPr>
          <w:rFonts w:eastAsia="Calibri"/>
          <w:sz w:val="26"/>
          <w:szCs w:val="26"/>
          <w:lang w:eastAsia="en-US"/>
        </w:rPr>
      </w:pPr>
    </w:p>
    <w:p w:rsidR="00B366AA" w:rsidRDefault="00934C50" w:rsidP="00C637D1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Подготовка к весенне-полевым работам, организационное и качественное проведение сезонных </w:t>
      </w:r>
      <w:r w:rsidR="00C637D1">
        <w:rPr>
          <w:rFonts w:eastAsia="Calibri"/>
          <w:sz w:val="26"/>
          <w:szCs w:val="26"/>
          <w:lang w:eastAsia="en-US"/>
        </w:rPr>
        <w:t xml:space="preserve">полевых работ в растениеводстве – </w:t>
      </w:r>
      <w:r>
        <w:rPr>
          <w:rFonts w:eastAsia="Calibri"/>
          <w:sz w:val="26"/>
          <w:szCs w:val="26"/>
          <w:lang w:eastAsia="en-US"/>
        </w:rPr>
        <w:t>это</w:t>
      </w:r>
      <w:r w:rsidR="00C637D1">
        <w:rPr>
          <w:rFonts w:eastAsia="Calibri"/>
          <w:sz w:val="26"/>
          <w:szCs w:val="26"/>
          <w:lang w:eastAsia="en-US"/>
        </w:rPr>
        <w:t xml:space="preserve"> </w:t>
      </w:r>
      <w:r>
        <w:rPr>
          <w:rFonts w:eastAsia="Calibri"/>
          <w:sz w:val="26"/>
          <w:szCs w:val="26"/>
          <w:lang w:eastAsia="en-US"/>
        </w:rPr>
        <w:t>основная</w:t>
      </w:r>
      <w:r w:rsidR="00823720">
        <w:rPr>
          <w:rFonts w:eastAsia="Calibri"/>
          <w:sz w:val="26"/>
          <w:szCs w:val="26"/>
          <w:lang w:eastAsia="en-US"/>
        </w:rPr>
        <w:t xml:space="preserve"> задача </w:t>
      </w:r>
      <w:r w:rsidR="00690BFD">
        <w:rPr>
          <w:rFonts w:eastAsia="Calibri"/>
          <w:sz w:val="26"/>
          <w:szCs w:val="26"/>
          <w:lang w:eastAsia="en-US"/>
        </w:rPr>
        <w:t>сельхозтоваропроизводителей</w:t>
      </w:r>
      <w:r w:rsidR="00823720">
        <w:rPr>
          <w:rFonts w:eastAsia="Calibri"/>
          <w:sz w:val="26"/>
          <w:szCs w:val="26"/>
          <w:lang w:eastAsia="en-US"/>
        </w:rPr>
        <w:t xml:space="preserve"> района</w:t>
      </w:r>
      <w:r>
        <w:rPr>
          <w:rFonts w:eastAsia="Calibri"/>
          <w:sz w:val="26"/>
          <w:szCs w:val="26"/>
          <w:lang w:eastAsia="en-US"/>
        </w:rPr>
        <w:t>.</w:t>
      </w:r>
      <w:r w:rsidR="00823720">
        <w:rPr>
          <w:rFonts w:eastAsia="Calibri"/>
          <w:sz w:val="26"/>
          <w:szCs w:val="26"/>
          <w:lang w:eastAsia="en-US"/>
        </w:rPr>
        <w:t xml:space="preserve"> Сельскохозяйственный год начался</w:t>
      </w:r>
      <w:r w:rsidR="006F57E2">
        <w:rPr>
          <w:rFonts w:eastAsia="Calibri"/>
          <w:sz w:val="26"/>
          <w:szCs w:val="26"/>
          <w:lang w:eastAsia="en-US"/>
        </w:rPr>
        <w:t xml:space="preserve"> с проведения весенне-полевых работ</w:t>
      </w:r>
      <w:r w:rsidR="00430541">
        <w:rPr>
          <w:rFonts w:eastAsia="Calibri"/>
          <w:sz w:val="26"/>
          <w:szCs w:val="26"/>
          <w:lang w:eastAsia="en-US"/>
        </w:rPr>
        <w:t xml:space="preserve"> в 14</w:t>
      </w:r>
      <w:r w:rsidR="001E25FC">
        <w:rPr>
          <w:rFonts w:eastAsia="Calibri"/>
          <w:sz w:val="26"/>
          <w:szCs w:val="26"/>
          <w:lang w:eastAsia="en-US"/>
        </w:rPr>
        <w:t xml:space="preserve"> хозяй</w:t>
      </w:r>
      <w:r w:rsidR="00430541">
        <w:rPr>
          <w:rFonts w:eastAsia="Calibri"/>
          <w:sz w:val="26"/>
          <w:szCs w:val="26"/>
          <w:lang w:eastAsia="en-US"/>
        </w:rPr>
        <w:t>ствах разных форм собственности.</w:t>
      </w:r>
      <w:r w:rsidR="001E25FC">
        <w:rPr>
          <w:rFonts w:eastAsia="Calibri"/>
          <w:sz w:val="26"/>
          <w:szCs w:val="26"/>
          <w:lang w:eastAsia="en-US"/>
        </w:rPr>
        <w:t xml:space="preserve">  </w:t>
      </w:r>
      <w:r w:rsidR="00BF344F">
        <w:rPr>
          <w:color w:val="000000"/>
          <w:sz w:val="26"/>
          <w:szCs w:val="26"/>
        </w:rPr>
        <w:t xml:space="preserve"> </w:t>
      </w:r>
    </w:p>
    <w:p w:rsidR="00B366AA" w:rsidRPr="00B366AA" w:rsidRDefault="00BF344F" w:rsidP="00C637D1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color w:val="000000"/>
          <w:sz w:val="26"/>
          <w:szCs w:val="26"/>
        </w:rPr>
        <w:t>Под урожай текущего</w:t>
      </w:r>
      <w:r w:rsidRPr="00B73F20">
        <w:rPr>
          <w:color w:val="000000"/>
          <w:sz w:val="26"/>
          <w:szCs w:val="26"/>
        </w:rPr>
        <w:t xml:space="preserve"> года вспахано паров и </w:t>
      </w:r>
      <w:r w:rsidR="00430541">
        <w:rPr>
          <w:color w:val="000000"/>
          <w:sz w:val="26"/>
          <w:szCs w:val="26"/>
        </w:rPr>
        <w:t>обработано зяби на площади 12826</w:t>
      </w:r>
      <w:r w:rsidRPr="00B73F20">
        <w:rPr>
          <w:color w:val="000000"/>
          <w:sz w:val="26"/>
          <w:szCs w:val="26"/>
        </w:rPr>
        <w:t xml:space="preserve"> га.</w:t>
      </w:r>
      <w:r w:rsidR="00690BFD">
        <w:rPr>
          <w:color w:val="000000"/>
          <w:sz w:val="26"/>
          <w:szCs w:val="26"/>
        </w:rPr>
        <w:t xml:space="preserve"> </w:t>
      </w:r>
      <w:r w:rsidR="00D206AD">
        <w:rPr>
          <w:color w:val="000000"/>
          <w:sz w:val="26"/>
          <w:szCs w:val="26"/>
        </w:rPr>
        <w:t>В начале года перед сельхозтоваропроизводителями сто</w:t>
      </w:r>
      <w:r w:rsidR="005F6900">
        <w:rPr>
          <w:color w:val="000000"/>
          <w:sz w:val="26"/>
          <w:szCs w:val="26"/>
        </w:rPr>
        <w:t>я</w:t>
      </w:r>
      <w:r w:rsidR="00D206AD">
        <w:rPr>
          <w:color w:val="000000"/>
          <w:sz w:val="26"/>
          <w:szCs w:val="26"/>
        </w:rPr>
        <w:t xml:space="preserve">ла дилемма. С одной стороны цены на зерновом рынке диктовали сократить посевные площади под зерновыми культурами, с другой стороны, как решиться на этот шаг, когда годами сформирован стабильный севооборот. Тем не менее этот процесс состоялся. По этой причине посев зерновых культур составил 5586 га, сокращение к уровню прошлого года составило 1855 га. Посев пшеницы - 2268 га, сокращение - 2453 га. </w:t>
      </w:r>
      <w:r w:rsidR="00690BFD">
        <w:rPr>
          <w:color w:val="000000"/>
          <w:sz w:val="26"/>
          <w:szCs w:val="26"/>
        </w:rPr>
        <w:t>Площ</w:t>
      </w:r>
      <w:r w:rsidR="00430541">
        <w:rPr>
          <w:color w:val="000000"/>
          <w:sz w:val="26"/>
          <w:szCs w:val="26"/>
        </w:rPr>
        <w:t>адь ярового сева составила 26838</w:t>
      </w:r>
      <w:r w:rsidR="00690BFD">
        <w:rPr>
          <w:color w:val="000000"/>
          <w:sz w:val="26"/>
          <w:szCs w:val="26"/>
        </w:rPr>
        <w:t xml:space="preserve"> га</w:t>
      </w:r>
      <w:r w:rsidR="0088483E">
        <w:rPr>
          <w:color w:val="000000"/>
          <w:sz w:val="26"/>
          <w:szCs w:val="26"/>
        </w:rPr>
        <w:t>, что сос</w:t>
      </w:r>
      <w:r w:rsidR="00430541">
        <w:rPr>
          <w:color w:val="000000"/>
          <w:sz w:val="26"/>
          <w:szCs w:val="26"/>
        </w:rPr>
        <w:t>тавляет 95 % к уровню 2024</w:t>
      </w:r>
      <w:r w:rsidR="00DE097D">
        <w:rPr>
          <w:color w:val="000000"/>
          <w:sz w:val="26"/>
          <w:szCs w:val="26"/>
        </w:rPr>
        <w:t xml:space="preserve"> года.</w:t>
      </w:r>
      <w:r w:rsidR="0088483E">
        <w:rPr>
          <w:color w:val="000000"/>
          <w:sz w:val="26"/>
          <w:szCs w:val="26"/>
        </w:rPr>
        <w:t xml:space="preserve"> </w:t>
      </w:r>
      <w:r w:rsidR="00821229" w:rsidRPr="006D45E6">
        <w:rPr>
          <w:color w:val="000000"/>
          <w:sz w:val="26"/>
          <w:szCs w:val="26"/>
        </w:rPr>
        <w:t>По</w:t>
      </w:r>
      <w:r w:rsidR="00821229">
        <w:rPr>
          <w:color w:val="000000"/>
          <w:sz w:val="26"/>
          <w:szCs w:val="26"/>
        </w:rPr>
        <w:t xml:space="preserve"> данным отчета «Итоги учета</w:t>
      </w:r>
      <w:r w:rsidR="00821229" w:rsidRPr="006D45E6">
        <w:rPr>
          <w:color w:val="000000"/>
          <w:sz w:val="26"/>
          <w:szCs w:val="26"/>
        </w:rPr>
        <w:t xml:space="preserve"> посевных площадей</w:t>
      </w:r>
      <w:r w:rsidR="00821229">
        <w:rPr>
          <w:color w:val="000000"/>
          <w:sz w:val="26"/>
          <w:szCs w:val="26"/>
        </w:rPr>
        <w:t xml:space="preserve"> сельскохозяй</w:t>
      </w:r>
      <w:r w:rsidR="00D206AD">
        <w:rPr>
          <w:color w:val="000000"/>
          <w:sz w:val="26"/>
          <w:szCs w:val="26"/>
        </w:rPr>
        <w:t>ственных культур под урожай 2025</w:t>
      </w:r>
      <w:r w:rsidR="00821229">
        <w:rPr>
          <w:color w:val="000000"/>
          <w:sz w:val="26"/>
          <w:szCs w:val="26"/>
        </w:rPr>
        <w:t xml:space="preserve"> года»</w:t>
      </w:r>
      <w:r w:rsidR="0088483E">
        <w:rPr>
          <w:color w:val="000000"/>
          <w:sz w:val="26"/>
          <w:szCs w:val="26"/>
        </w:rPr>
        <w:t xml:space="preserve"> зерновые и зернобобовые культуры заняли </w:t>
      </w:r>
      <w:r w:rsidR="00CF5541">
        <w:rPr>
          <w:color w:val="000000"/>
          <w:sz w:val="26"/>
          <w:szCs w:val="26"/>
        </w:rPr>
        <w:t>- 21</w:t>
      </w:r>
      <w:r w:rsidR="0088483E">
        <w:rPr>
          <w:color w:val="000000"/>
          <w:sz w:val="26"/>
          <w:szCs w:val="26"/>
        </w:rPr>
        <w:t>%, технические</w:t>
      </w:r>
      <w:r w:rsidR="00CF5541">
        <w:rPr>
          <w:color w:val="000000"/>
          <w:sz w:val="26"/>
          <w:szCs w:val="26"/>
        </w:rPr>
        <w:t xml:space="preserve"> - </w:t>
      </w:r>
      <w:r w:rsidR="0088483E">
        <w:rPr>
          <w:color w:val="000000"/>
          <w:sz w:val="26"/>
          <w:szCs w:val="26"/>
        </w:rPr>
        <w:t xml:space="preserve"> </w:t>
      </w:r>
      <w:r w:rsidR="00430541">
        <w:rPr>
          <w:color w:val="000000"/>
          <w:sz w:val="26"/>
          <w:szCs w:val="26"/>
        </w:rPr>
        <w:t>68%, кормовые культуры – 11</w:t>
      </w:r>
      <w:r w:rsidR="00CF5541">
        <w:rPr>
          <w:color w:val="000000"/>
          <w:sz w:val="26"/>
          <w:szCs w:val="26"/>
        </w:rPr>
        <w:t xml:space="preserve"> %.</w:t>
      </w:r>
      <w:r w:rsidR="00ED4B7A">
        <w:rPr>
          <w:color w:val="000000"/>
          <w:sz w:val="26"/>
          <w:szCs w:val="26"/>
        </w:rPr>
        <w:t xml:space="preserve"> На долю АО «ПЗ «Бурлинский»</w:t>
      </w:r>
      <w:r w:rsidR="00430541">
        <w:rPr>
          <w:color w:val="000000"/>
          <w:sz w:val="26"/>
          <w:szCs w:val="26"/>
        </w:rPr>
        <w:t xml:space="preserve"> приходится 6232 га или 23 %, ООО «АЛТЕКС» 2590</w:t>
      </w:r>
      <w:r w:rsidR="00C6792A">
        <w:rPr>
          <w:color w:val="000000"/>
          <w:sz w:val="26"/>
          <w:szCs w:val="26"/>
        </w:rPr>
        <w:t xml:space="preserve"> га</w:t>
      </w:r>
      <w:r w:rsidR="00CC24B8">
        <w:rPr>
          <w:color w:val="000000"/>
          <w:sz w:val="26"/>
          <w:szCs w:val="26"/>
        </w:rPr>
        <w:t xml:space="preserve"> или 10 %, К(Ф)Х </w:t>
      </w:r>
      <w:proofErr w:type="spellStart"/>
      <w:r w:rsidR="00CC24B8">
        <w:rPr>
          <w:color w:val="000000"/>
          <w:sz w:val="26"/>
          <w:szCs w:val="26"/>
        </w:rPr>
        <w:t>Кулинич</w:t>
      </w:r>
      <w:proofErr w:type="spellEnd"/>
      <w:r w:rsidR="00CC24B8">
        <w:rPr>
          <w:color w:val="000000"/>
          <w:sz w:val="26"/>
          <w:szCs w:val="26"/>
        </w:rPr>
        <w:t xml:space="preserve"> А.В. 3206 га или 12</w:t>
      </w:r>
      <w:r w:rsidR="00837D4C">
        <w:rPr>
          <w:color w:val="000000"/>
          <w:sz w:val="26"/>
          <w:szCs w:val="26"/>
        </w:rPr>
        <w:t xml:space="preserve"> %. от ярового сева.</w:t>
      </w:r>
      <w:r w:rsidR="00582745">
        <w:rPr>
          <w:color w:val="000000"/>
          <w:sz w:val="26"/>
          <w:szCs w:val="26"/>
        </w:rPr>
        <w:t xml:space="preserve"> Сокращение посевных площадей произошло в</w:t>
      </w:r>
      <w:r w:rsidR="00E239FB">
        <w:rPr>
          <w:color w:val="000000"/>
          <w:sz w:val="26"/>
          <w:szCs w:val="26"/>
        </w:rPr>
        <w:t xml:space="preserve"> АО «ПЗ «Бурлинский» на 1174</w:t>
      </w:r>
      <w:r w:rsidR="00CC24B8">
        <w:rPr>
          <w:color w:val="000000"/>
          <w:sz w:val="26"/>
          <w:szCs w:val="26"/>
        </w:rPr>
        <w:t xml:space="preserve"> га, </w:t>
      </w:r>
      <w:r w:rsidR="00740C7E">
        <w:rPr>
          <w:color w:val="000000"/>
          <w:sz w:val="26"/>
          <w:szCs w:val="26"/>
        </w:rPr>
        <w:t>ООО «АЛТЕКС</w:t>
      </w:r>
      <w:r w:rsidR="00582745">
        <w:rPr>
          <w:color w:val="000000"/>
          <w:sz w:val="26"/>
          <w:szCs w:val="26"/>
        </w:rPr>
        <w:t>»</w:t>
      </w:r>
      <w:r w:rsidR="00740C7E">
        <w:rPr>
          <w:color w:val="000000"/>
          <w:sz w:val="26"/>
          <w:szCs w:val="26"/>
        </w:rPr>
        <w:t xml:space="preserve"> 726 га и К(Ф)Х Веретенников А.В.</w:t>
      </w:r>
      <w:r w:rsidR="003E1626">
        <w:rPr>
          <w:color w:val="000000"/>
          <w:sz w:val="26"/>
          <w:szCs w:val="26"/>
        </w:rPr>
        <w:t xml:space="preserve"> на </w:t>
      </w:r>
      <w:r w:rsidR="00740C7E">
        <w:rPr>
          <w:color w:val="000000"/>
          <w:sz w:val="26"/>
          <w:szCs w:val="26"/>
        </w:rPr>
        <w:t>1205 га к уровню 2024</w:t>
      </w:r>
      <w:r w:rsidR="00E239FB">
        <w:rPr>
          <w:color w:val="000000"/>
          <w:sz w:val="26"/>
          <w:szCs w:val="26"/>
        </w:rPr>
        <w:t xml:space="preserve"> года. Не получилось</w:t>
      </w:r>
      <w:r w:rsidR="003E1626">
        <w:rPr>
          <w:color w:val="000000"/>
          <w:sz w:val="26"/>
          <w:szCs w:val="26"/>
        </w:rPr>
        <w:t xml:space="preserve"> организовать полевые работы</w:t>
      </w:r>
      <w:r w:rsidR="00E239FB">
        <w:rPr>
          <w:color w:val="000000"/>
          <w:sz w:val="26"/>
          <w:szCs w:val="26"/>
        </w:rPr>
        <w:t xml:space="preserve"> и в текущем году</w:t>
      </w:r>
      <w:r w:rsidR="003E1626">
        <w:rPr>
          <w:color w:val="000000"/>
          <w:sz w:val="26"/>
          <w:szCs w:val="26"/>
        </w:rPr>
        <w:t xml:space="preserve"> на арендуемых з</w:t>
      </w:r>
      <w:r w:rsidR="00740C7E">
        <w:rPr>
          <w:color w:val="000000"/>
          <w:sz w:val="26"/>
          <w:szCs w:val="26"/>
        </w:rPr>
        <w:t xml:space="preserve">емлях ООО «МОДЕРН-АГРО» и ООО «Северное </w:t>
      </w:r>
      <w:proofErr w:type="spellStart"/>
      <w:r w:rsidR="00740C7E">
        <w:rPr>
          <w:color w:val="000000"/>
          <w:sz w:val="26"/>
          <w:szCs w:val="26"/>
        </w:rPr>
        <w:t>Агроразвитие</w:t>
      </w:r>
      <w:proofErr w:type="spellEnd"/>
      <w:r w:rsidR="00740C7E">
        <w:rPr>
          <w:color w:val="000000"/>
          <w:sz w:val="26"/>
          <w:szCs w:val="26"/>
        </w:rPr>
        <w:t>», в 2023 году</w:t>
      </w:r>
      <w:r w:rsidR="003E1626">
        <w:rPr>
          <w:color w:val="000000"/>
          <w:sz w:val="26"/>
          <w:szCs w:val="26"/>
        </w:rPr>
        <w:t xml:space="preserve"> - 0 га, </w:t>
      </w:r>
      <w:r w:rsidR="00E239FB">
        <w:rPr>
          <w:color w:val="000000"/>
          <w:sz w:val="26"/>
          <w:szCs w:val="26"/>
        </w:rPr>
        <w:t>в 2024 г. – 839 га</w:t>
      </w:r>
      <w:r w:rsidR="003E1626">
        <w:rPr>
          <w:color w:val="000000"/>
          <w:sz w:val="26"/>
          <w:szCs w:val="26"/>
        </w:rPr>
        <w:t>.</w:t>
      </w:r>
      <w:r w:rsidR="00E239FB">
        <w:rPr>
          <w:color w:val="000000"/>
          <w:sz w:val="26"/>
          <w:szCs w:val="26"/>
        </w:rPr>
        <w:t xml:space="preserve"> Управление сельского хозяйства района совместно </w:t>
      </w:r>
      <w:r w:rsidR="00573A56">
        <w:rPr>
          <w:color w:val="000000"/>
          <w:sz w:val="26"/>
          <w:szCs w:val="26"/>
        </w:rPr>
        <w:t xml:space="preserve">с Управлением </w:t>
      </w:r>
      <w:proofErr w:type="spellStart"/>
      <w:r w:rsidR="00573A56">
        <w:rPr>
          <w:color w:val="000000"/>
          <w:sz w:val="26"/>
          <w:szCs w:val="26"/>
        </w:rPr>
        <w:t>Россельхознадзора</w:t>
      </w:r>
      <w:proofErr w:type="spellEnd"/>
      <w:r w:rsidR="00573A56">
        <w:rPr>
          <w:color w:val="000000"/>
          <w:sz w:val="26"/>
          <w:szCs w:val="26"/>
        </w:rPr>
        <w:t xml:space="preserve"> по Алтайскому краю и Республике Алтай в рамках осуществления федерального государственного земельного контроля (надзора) на землях сельскохозяйственного назначения, оборот которых регулируется ФЗ «Об обороте земель сельхозназначения» от 24.07.2002 № 101 проводилось контрольное (надзорное) мероприятие без взаимодействия в виде наблюдения за соблюдением обязательных требований ООО «Северное </w:t>
      </w:r>
      <w:proofErr w:type="spellStart"/>
      <w:r w:rsidR="00573A56">
        <w:rPr>
          <w:color w:val="000000"/>
          <w:sz w:val="26"/>
          <w:szCs w:val="26"/>
        </w:rPr>
        <w:t>Агроразвитие</w:t>
      </w:r>
      <w:proofErr w:type="spellEnd"/>
      <w:r w:rsidR="00573A56">
        <w:rPr>
          <w:color w:val="000000"/>
          <w:sz w:val="26"/>
          <w:szCs w:val="26"/>
        </w:rPr>
        <w:t>», в результате которых материалы переданы в Октябрьский районный суд г.</w:t>
      </w:r>
      <w:r w:rsidR="00C637D1">
        <w:rPr>
          <w:color w:val="000000"/>
          <w:sz w:val="26"/>
          <w:szCs w:val="26"/>
        </w:rPr>
        <w:t> </w:t>
      </w:r>
      <w:r w:rsidR="00573A56">
        <w:rPr>
          <w:color w:val="000000"/>
          <w:sz w:val="26"/>
          <w:szCs w:val="26"/>
        </w:rPr>
        <w:t>Новосибирска для рассмотрения по вопросу неэффективного и целевого использования земельных участков на площади более 17000 га.</w:t>
      </w:r>
      <w:r w:rsidR="00215C7B">
        <w:rPr>
          <w:color w:val="000000"/>
          <w:sz w:val="26"/>
          <w:szCs w:val="26"/>
        </w:rPr>
        <w:t xml:space="preserve"> </w:t>
      </w:r>
    </w:p>
    <w:p w:rsidR="00B366AA" w:rsidRDefault="00215C7B" w:rsidP="00C637D1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Для проведения посе</w:t>
      </w:r>
      <w:r w:rsidR="00F460B8">
        <w:rPr>
          <w:color w:val="000000"/>
          <w:sz w:val="26"/>
          <w:szCs w:val="26"/>
        </w:rPr>
        <w:t>вной компании потребовалось 870</w:t>
      </w:r>
      <w:r>
        <w:rPr>
          <w:color w:val="000000"/>
          <w:sz w:val="26"/>
          <w:szCs w:val="26"/>
        </w:rPr>
        <w:t xml:space="preserve"> тонн семян зерновых и зернобобовых культур, обеспеченность собственными составила 66% от потребности. Ежегодно проводится проверка семян на п</w:t>
      </w:r>
      <w:r w:rsidR="00284359">
        <w:rPr>
          <w:color w:val="000000"/>
          <w:sz w:val="26"/>
          <w:szCs w:val="26"/>
        </w:rPr>
        <w:t>осевные качества. Проверено 208</w:t>
      </w:r>
      <w:r w:rsidR="00F17E79">
        <w:rPr>
          <w:color w:val="000000"/>
          <w:sz w:val="26"/>
          <w:szCs w:val="26"/>
        </w:rPr>
        <w:t>5</w:t>
      </w:r>
      <w:r>
        <w:rPr>
          <w:color w:val="000000"/>
          <w:sz w:val="26"/>
          <w:szCs w:val="26"/>
        </w:rPr>
        <w:t xml:space="preserve"> тонн се</w:t>
      </w:r>
      <w:r w:rsidR="00F17E79">
        <w:rPr>
          <w:color w:val="000000"/>
          <w:sz w:val="26"/>
          <w:szCs w:val="26"/>
        </w:rPr>
        <w:t>мян зерновых и зернобобовых, 236</w:t>
      </w:r>
      <w:r>
        <w:rPr>
          <w:color w:val="000000"/>
          <w:sz w:val="26"/>
          <w:szCs w:val="26"/>
        </w:rPr>
        <w:t xml:space="preserve"> тонн семян технических культур.</w:t>
      </w:r>
    </w:p>
    <w:p w:rsidR="00B366AA" w:rsidRDefault="007A0781" w:rsidP="00C637D1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Общая площадь неоднократных обработок средствами защиты</w:t>
      </w:r>
      <w:r w:rsidR="00215C7B">
        <w:rPr>
          <w:color w:val="000000"/>
          <w:sz w:val="26"/>
          <w:szCs w:val="26"/>
        </w:rPr>
        <w:t xml:space="preserve"> р</w:t>
      </w:r>
      <w:r>
        <w:rPr>
          <w:color w:val="000000"/>
          <w:sz w:val="26"/>
          <w:szCs w:val="26"/>
        </w:rPr>
        <w:t>астений зерновых и технических культур составила более 36 тыс. га, с</w:t>
      </w:r>
      <w:r w:rsidR="00215C7B">
        <w:rPr>
          <w:color w:val="000000"/>
          <w:sz w:val="26"/>
          <w:szCs w:val="26"/>
        </w:rPr>
        <w:t xml:space="preserve"> финансовыми затратами</w:t>
      </w:r>
      <w:r>
        <w:rPr>
          <w:color w:val="000000"/>
          <w:sz w:val="26"/>
          <w:szCs w:val="26"/>
        </w:rPr>
        <w:t xml:space="preserve"> в сумме 69 млн</w:t>
      </w:r>
      <w:r w:rsidR="00215C7B">
        <w:rPr>
          <w:color w:val="000000"/>
          <w:sz w:val="26"/>
          <w:szCs w:val="26"/>
        </w:rPr>
        <w:t>.</w:t>
      </w:r>
      <w:r>
        <w:rPr>
          <w:color w:val="000000"/>
          <w:sz w:val="26"/>
          <w:szCs w:val="26"/>
        </w:rPr>
        <w:t xml:space="preserve"> рублей. Минеральные удобр</w:t>
      </w:r>
      <w:r w:rsidR="0046355D">
        <w:rPr>
          <w:color w:val="000000"/>
          <w:sz w:val="26"/>
          <w:szCs w:val="26"/>
        </w:rPr>
        <w:t>ения были внесены ИП Дайрабаев</w:t>
      </w:r>
      <w:r>
        <w:rPr>
          <w:color w:val="000000"/>
          <w:sz w:val="26"/>
          <w:szCs w:val="26"/>
        </w:rPr>
        <w:t xml:space="preserve"> М.М. на площади 1974 га. </w:t>
      </w:r>
    </w:p>
    <w:p w:rsidR="00B366AA" w:rsidRDefault="00B366AA" w:rsidP="00C637D1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Одним из важных факторов, обеспечивающих</w:t>
      </w:r>
      <w:r w:rsidR="008D1039">
        <w:rPr>
          <w:color w:val="000000"/>
          <w:sz w:val="26"/>
          <w:szCs w:val="26"/>
        </w:rPr>
        <w:t xml:space="preserve"> высокую степень подготовки и проведения</w:t>
      </w:r>
      <w:r>
        <w:rPr>
          <w:color w:val="000000"/>
          <w:sz w:val="26"/>
          <w:szCs w:val="26"/>
        </w:rPr>
        <w:t xml:space="preserve"> комплекса сезонных</w:t>
      </w:r>
      <w:r w:rsidR="008D1039">
        <w:rPr>
          <w:color w:val="000000"/>
          <w:sz w:val="26"/>
          <w:szCs w:val="26"/>
        </w:rPr>
        <w:t xml:space="preserve"> полевых</w:t>
      </w:r>
      <w:r>
        <w:rPr>
          <w:color w:val="000000"/>
          <w:sz w:val="26"/>
          <w:szCs w:val="26"/>
        </w:rPr>
        <w:t xml:space="preserve"> работ</w:t>
      </w:r>
      <w:r w:rsidR="008D1039">
        <w:rPr>
          <w:color w:val="000000"/>
          <w:sz w:val="26"/>
          <w:szCs w:val="26"/>
        </w:rPr>
        <w:t xml:space="preserve"> является </w:t>
      </w:r>
      <w:r>
        <w:rPr>
          <w:color w:val="000000"/>
          <w:sz w:val="26"/>
          <w:szCs w:val="26"/>
        </w:rPr>
        <w:t>финансовая</w:t>
      </w:r>
      <w:r w:rsidR="008D1039">
        <w:rPr>
          <w:color w:val="000000"/>
          <w:sz w:val="26"/>
          <w:szCs w:val="26"/>
        </w:rPr>
        <w:t xml:space="preserve"> состоятельность</w:t>
      </w:r>
      <w:r>
        <w:rPr>
          <w:color w:val="000000"/>
          <w:sz w:val="26"/>
          <w:szCs w:val="26"/>
        </w:rPr>
        <w:t xml:space="preserve"> хозяйств, в том числе собственные средства или доступность к кредитным ресурсам.</w:t>
      </w:r>
      <w:r w:rsidR="00C637D1">
        <w:rPr>
          <w:color w:val="000000"/>
          <w:sz w:val="26"/>
          <w:szCs w:val="26"/>
        </w:rPr>
        <w:t xml:space="preserve"> Из</w:t>
      </w:r>
      <w:r w:rsidR="00C637D1">
        <w:rPr>
          <w:color w:val="000000"/>
          <w:sz w:val="26"/>
          <w:szCs w:val="26"/>
        </w:rPr>
        <w:noBreakHyphen/>
      </w:r>
      <w:r w:rsidR="008D1039">
        <w:rPr>
          <w:color w:val="000000"/>
          <w:sz w:val="26"/>
          <w:szCs w:val="26"/>
        </w:rPr>
        <w:t xml:space="preserve">за низкой доходности растениеводства большинство предприятий этими ресурсами не располагают, что и предопределяет проведение этих компаний в оптимальные технологические сроки. Для сведения, </w:t>
      </w:r>
      <w:r w:rsidR="00C144E6">
        <w:rPr>
          <w:color w:val="000000"/>
          <w:sz w:val="26"/>
          <w:szCs w:val="26"/>
        </w:rPr>
        <w:t xml:space="preserve">средневзвешенная </w:t>
      </w:r>
      <w:r w:rsidR="008D1039">
        <w:rPr>
          <w:color w:val="000000"/>
          <w:sz w:val="26"/>
          <w:szCs w:val="26"/>
        </w:rPr>
        <w:t xml:space="preserve">процентная ставка по </w:t>
      </w:r>
      <w:r w:rsidR="008D1039">
        <w:rPr>
          <w:color w:val="000000"/>
          <w:sz w:val="26"/>
          <w:szCs w:val="26"/>
        </w:rPr>
        <w:lastRenderedPageBreak/>
        <w:t>льготному кредитованию</w:t>
      </w:r>
      <w:r w:rsidR="00C144E6">
        <w:rPr>
          <w:color w:val="000000"/>
          <w:sz w:val="26"/>
          <w:szCs w:val="26"/>
        </w:rPr>
        <w:t xml:space="preserve"> ежегодно увеличивается, если в 2020 году составляла 5%, то на текущую дату превышает 19%. </w:t>
      </w:r>
      <w:r w:rsidR="008D1039">
        <w:rPr>
          <w:color w:val="000000"/>
          <w:sz w:val="26"/>
          <w:szCs w:val="26"/>
        </w:rPr>
        <w:t xml:space="preserve">   </w:t>
      </w:r>
      <w:r>
        <w:rPr>
          <w:color w:val="000000"/>
          <w:sz w:val="26"/>
          <w:szCs w:val="26"/>
        </w:rPr>
        <w:t xml:space="preserve"> </w:t>
      </w:r>
    </w:p>
    <w:p w:rsidR="008E12C2" w:rsidRDefault="00215C7B" w:rsidP="00C637D1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Заготовкой</w:t>
      </w:r>
      <w:r w:rsidR="00B17092">
        <w:rPr>
          <w:color w:val="000000"/>
          <w:sz w:val="26"/>
          <w:szCs w:val="26"/>
        </w:rPr>
        <w:t xml:space="preserve"> кормов занимались </w:t>
      </w:r>
      <w:r w:rsidR="00AD6153">
        <w:rPr>
          <w:color w:val="000000"/>
          <w:sz w:val="26"/>
          <w:szCs w:val="26"/>
        </w:rPr>
        <w:t>АО «П</w:t>
      </w:r>
      <w:r w:rsidR="007A0781">
        <w:rPr>
          <w:color w:val="000000"/>
          <w:sz w:val="26"/>
          <w:szCs w:val="26"/>
        </w:rPr>
        <w:t>З «Бурлинский»,</w:t>
      </w:r>
      <w:r w:rsidR="00AD6153">
        <w:rPr>
          <w:color w:val="000000"/>
          <w:sz w:val="26"/>
          <w:szCs w:val="26"/>
        </w:rPr>
        <w:t xml:space="preserve"> ООО «Лесное», ИП Дайрабаев М.М. На начал</w:t>
      </w:r>
      <w:r w:rsidR="007A0781">
        <w:rPr>
          <w:color w:val="000000"/>
          <w:sz w:val="26"/>
          <w:szCs w:val="26"/>
        </w:rPr>
        <w:t>о зимовки скота заготовлено 1400</w:t>
      </w:r>
      <w:r w:rsidR="00AD6153">
        <w:rPr>
          <w:color w:val="000000"/>
          <w:sz w:val="26"/>
          <w:szCs w:val="26"/>
        </w:rPr>
        <w:t xml:space="preserve"> т</w:t>
      </w:r>
      <w:r>
        <w:rPr>
          <w:color w:val="000000"/>
          <w:sz w:val="26"/>
          <w:szCs w:val="26"/>
        </w:rPr>
        <w:t>онн сена</w:t>
      </w:r>
      <w:r w:rsidR="007A0781">
        <w:rPr>
          <w:color w:val="000000"/>
          <w:sz w:val="26"/>
          <w:szCs w:val="26"/>
        </w:rPr>
        <w:t>, 8658 тонн сенажа и силоса 5900 тонн.</w:t>
      </w:r>
      <w:r>
        <w:rPr>
          <w:color w:val="000000"/>
          <w:sz w:val="26"/>
          <w:szCs w:val="26"/>
        </w:rPr>
        <w:t xml:space="preserve"> На 1 условную</w:t>
      </w:r>
      <w:r w:rsidR="007A0781">
        <w:rPr>
          <w:color w:val="000000"/>
          <w:sz w:val="26"/>
          <w:szCs w:val="26"/>
        </w:rPr>
        <w:t xml:space="preserve"> голову по району заготовлено 36,6</w:t>
      </w:r>
      <w:r w:rsidR="00AD6153">
        <w:rPr>
          <w:color w:val="000000"/>
          <w:sz w:val="26"/>
          <w:szCs w:val="26"/>
        </w:rPr>
        <w:t xml:space="preserve"> ц кормовых единиц, при плане 20 ц к. ед., без учета зернофуража.</w:t>
      </w:r>
      <w:r w:rsidR="0024535F">
        <w:rPr>
          <w:color w:val="000000"/>
          <w:sz w:val="26"/>
          <w:szCs w:val="26"/>
        </w:rPr>
        <w:t xml:space="preserve"> На данный момент в районе обеспечен двухгодовалый запас кормов с учетом переходящих запасов 2024 года, по этой причине АО «ПЗ «Бурлинский» в 2026 году не планирует посев кормовых культур. Орошаемые участки в АО «ПЗ «Бурлинский» в текущем году не запускались в работу ввиду обильных осадков в вегетационный период развития растений, в частности за июнь-сентябрь выпало 265 мм осадков или 85% от годовой нормы.</w:t>
      </w:r>
      <w:r w:rsidR="00D228D4">
        <w:rPr>
          <w:color w:val="000000"/>
          <w:sz w:val="26"/>
          <w:szCs w:val="26"/>
        </w:rPr>
        <w:t xml:space="preserve"> Д</w:t>
      </w:r>
      <w:r w:rsidR="00AD6153">
        <w:rPr>
          <w:color w:val="000000"/>
          <w:sz w:val="26"/>
          <w:szCs w:val="26"/>
        </w:rPr>
        <w:t>анные условия благоприятно повлиял</w:t>
      </w:r>
      <w:r w:rsidR="00D228D4">
        <w:rPr>
          <w:color w:val="000000"/>
          <w:sz w:val="26"/>
          <w:szCs w:val="26"/>
        </w:rPr>
        <w:t>и на рост и развитие сельскохозяйственных</w:t>
      </w:r>
      <w:r w:rsidR="008E12C2">
        <w:rPr>
          <w:color w:val="000000"/>
          <w:sz w:val="26"/>
          <w:szCs w:val="26"/>
        </w:rPr>
        <w:t xml:space="preserve"> культур. По итогам</w:t>
      </w:r>
      <w:r w:rsidR="00AD6153">
        <w:rPr>
          <w:color w:val="000000"/>
          <w:sz w:val="26"/>
          <w:szCs w:val="26"/>
        </w:rPr>
        <w:t xml:space="preserve"> </w:t>
      </w:r>
      <w:r w:rsidR="008E12C2">
        <w:rPr>
          <w:color w:val="000000"/>
          <w:sz w:val="26"/>
          <w:szCs w:val="26"/>
        </w:rPr>
        <w:t>сбора урожая зерновых культур урожайность составила 11,2 ц/га, что на 5 ц выше уровня прошлого года.</w:t>
      </w:r>
    </w:p>
    <w:p w:rsidR="00823720" w:rsidRDefault="00D931A5" w:rsidP="00C637D1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</w:t>
      </w:r>
      <w:r w:rsidR="008E12C2">
        <w:rPr>
          <w:color w:val="000000"/>
          <w:sz w:val="26"/>
          <w:szCs w:val="26"/>
        </w:rPr>
        <w:t>У</w:t>
      </w:r>
      <w:r w:rsidR="00581B9E">
        <w:rPr>
          <w:color w:val="000000"/>
          <w:sz w:val="26"/>
          <w:szCs w:val="26"/>
        </w:rPr>
        <w:t>рожайность</w:t>
      </w:r>
      <w:r w:rsidR="00AD6153">
        <w:rPr>
          <w:color w:val="000000"/>
          <w:sz w:val="26"/>
          <w:szCs w:val="26"/>
        </w:rPr>
        <w:t xml:space="preserve"> подсолнечника</w:t>
      </w:r>
      <w:r w:rsidR="008E12C2">
        <w:rPr>
          <w:color w:val="000000"/>
          <w:sz w:val="26"/>
          <w:szCs w:val="26"/>
        </w:rPr>
        <w:t xml:space="preserve"> по оперативным данным на текущую дату составляет 14,3 ц/га, что 4,2 ц выше 2024 год</w:t>
      </w:r>
      <w:r w:rsidR="009E0EC0">
        <w:rPr>
          <w:color w:val="000000"/>
          <w:sz w:val="26"/>
          <w:szCs w:val="26"/>
        </w:rPr>
        <w:t>а. Максимальная урожайность 39,3 ц/га пол</w:t>
      </w:r>
      <w:r w:rsidR="008E12C2">
        <w:rPr>
          <w:color w:val="000000"/>
          <w:sz w:val="26"/>
          <w:szCs w:val="26"/>
        </w:rPr>
        <w:t>учена</w:t>
      </w:r>
      <w:r w:rsidR="009E0EC0">
        <w:rPr>
          <w:color w:val="000000"/>
          <w:sz w:val="26"/>
          <w:szCs w:val="26"/>
        </w:rPr>
        <w:t xml:space="preserve"> в</w:t>
      </w:r>
      <w:r w:rsidR="008E12C2">
        <w:rPr>
          <w:color w:val="000000"/>
          <w:sz w:val="26"/>
          <w:szCs w:val="26"/>
        </w:rPr>
        <w:t xml:space="preserve"> ИП </w:t>
      </w:r>
      <w:r w:rsidR="009E0EC0">
        <w:rPr>
          <w:color w:val="000000"/>
          <w:sz w:val="26"/>
          <w:szCs w:val="26"/>
        </w:rPr>
        <w:t xml:space="preserve">Дайрабаев М.М. </w:t>
      </w:r>
      <w:r w:rsidR="00AD6153">
        <w:rPr>
          <w:color w:val="000000"/>
          <w:sz w:val="26"/>
          <w:szCs w:val="26"/>
        </w:rPr>
        <w:t xml:space="preserve">    </w:t>
      </w:r>
      <w:r w:rsidR="003E1626">
        <w:rPr>
          <w:color w:val="000000"/>
          <w:sz w:val="26"/>
          <w:szCs w:val="26"/>
        </w:rPr>
        <w:t xml:space="preserve">    </w:t>
      </w:r>
    </w:p>
    <w:p w:rsidR="001D6B92" w:rsidRDefault="00F117E6" w:rsidP="00C637D1">
      <w:pPr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Одним из острейших вопросов остается обеспечение горючими смазочными материалами и запасными частями. Дл</w:t>
      </w:r>
      <w:r w:rsidR="001D6B92">
        <w:rPr>
          <w:color w:val="000000"/>
          <w:sz w:val="26"/>
          <w:szCs w:val="26"/>
        </w:rPr>
        <w:t xml:space="preserve">я проведения комплекса </w:t>
      </w:r>
      <w:r>
        <w:rPr>
          <w:color w:val="000000"/>
          <w:sz w:val="26"/>
          <w:szCs w:val="26"/>
        </w:rPr>
        <w:t>полевых работ необходимо</w:t>
      </w:r>
      <w:r w:rsidR="001D6B92">
        <w:rPr>
          <w:color w:val="000000"/>
          <w:sz w:val="26"/>
          <w:szCs w:val="26"/>
        </w:rPr>
        <w:t xml:space="preserve"> 1400 тонн дизельного топлива и 150 тонн бензина. По оперативным данным обеспеченность ГСМ</w:t>
      </w:r>
      <w:r w:rsidR="00DE097D">
        <w:rPr>
          <w:color w:val="000000"/>
          <w:sz w:val="26"/>
          <w:szCs w:val="26"/>
        </w:rPr>
        <w:t xml:space="preserve"> составляет 45-48</w:t>
      </w:r>
      <w:r w:rsidR="001D6B92">
        <w:rPr>
          <w:color w:val="000000"/>
          <w:sz w:val="26"/>
          <w:szCs w:val="26"/>
        </w:rPr>
        <w:t xml:space="preserve"> %% от потребности. </w:t>
      </w:r>
    </w:p>
    <w:p w:rsidR="00B7301D" w:rsidRPr="00DE097D" w:rsidRDefault="00D931A5" w:rsidP="00C637D1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</w:t>
      </w:r>
      <w:r w:rsidR="001D6B92">
        <w:rPr>
          <w:color w:val="000000"/>
          <w:sz w:val="26"/>
          <w:szCs w:val="26"/>
        </w:rPr>
        <w:t xml:space="preserve">Технические возможности </w:t>
      </w:r>
      <w:r w:rsidR="00DE097D">
        <w:rPr>
          <w:color w:val="000000"/>
          <w:sz w:val="26"/>
          <w:szCs w:val="26"/>
        </w:rPr>
        <w:t xml:space="preserve">в большинстве </w:t>
      </w:r>
      <w:r w:rsidR="001D6B92">
        <w:rPr>
          <w:color w:val="000000"/>
          <w:sz w:val="26"/>
          <w:szCs w:val="26"/>
        </w:rPr>
        <w:t>хозяйств позволяют</w:t>
      </w:r>
      <w:r w:rsidR="00DE097D">
        <w:rPr>
          <w:color w:val="000000"/>
          <w:sz w:val="26"/>
          <w:szCs w:val="26"/>
        </w:rPr>
        <w:t xml:space="preserve"> своевременно провести весь комплекс работ.</w:t>
      </w:r>
      <w:r w:rsidR="001D6B92">
        <w:rPr>
          <w:color w:val="000000"/>
          <w:sz w:val="26"/>
          <w:szCs w:val="26"/>
        </w:rPr>
        <w:t xml:space="preserve"> </w:t>
      </w:r>
      <w:r w:rsidR="00DE097D">
        <w:rPr>
          <w:rFonts w:eastAsia="Calibri"/>
          <w:sz w:val="26"/>
          <w:szCs w:val="26"/>
          <w:lang w:eastAsia="en-US"/>
        </w:rPr>
        <w:t xml:space="preserve">Однако </w:t>
      </w:r>
      <w:r w:rsidR="00AF787A">
        <w:rPr>
          <w:rFonts w:eastAsia="Calibri"/>
          <w:sz w:val="26"/>
          <w:szCs w:val="26"/>
          <w:lang w:eastAsia="en-US"/>
        </w:rPr>
        <w:t>в</w:t>
      </w:r>
      <w:r w:rsidR="00DE097D">
        <w:rPr>
          <w:rFonts w:eastAsia="Calibri"/>
          <w:sz w:val="26"/>
          <w:szCs w:val="26"/>
          <w:lang w:eastAsia="en-US"/>
        </w:rPr>
        <w:t xml:space="preserve"> отдельных крестьянских (фермерских) хозяйств</w:t>
      </w:r>
      <w:r w:rsidR="00C637D1">
        <w:rPr>
          <w:rFonts w:eastAsia="Calibri"/>
          <w:sz w:val="26"/>
          <w:szCs w:val="26"/>
          <w:lang w:eastAsia="en-US"/>
        </w:rPr>
        <w:t>ах</w:t>
      </w:r>
      <w:r w:rsidR="00AF787A">
        <w:rPr>
          <w:rFonts w:eastAsia="Calibri"/>
          <w:sz w:val="26"/>
          <w:szCs w:val="26"/>
          <w:lang w:eastAsia="en-US"/>
        </w:rPr>
        <w:t xml:space="preserve"> МТБ остается неудовлетворительной</w:t>
      </w:r>
      <w:r w:rsidR="00DE097D">
        <w:rPr>
          <w:rFonts w:eastAsia="Calibri"/>
          <w:sz w:val="26"/>
          <w:szCs w:val="26"/>
          <w:lang w:eastAsia="en-US"/>
        </w:rPr>
        <w:t xml:space="preserve">, это изношенность основных фондов и отсутствие ввода новой техники.            </w:t>
      </w:r>
      <w:r w:rsidR="00B7301D" w:rsidRPr="00B73F20">
        <w:rPr>
          <w:sz w:val="26"/>
          <w:szCs w:val="26"/>
          <w:lang w:eastAsia="en-US"/>
        </w:rPr>
        <w:t xml:space="preserve">       </w:t>
      </w:r>
      <w:r w:rsidR="00B7301D">
        <w:rPr>
          <w:sz w:val="26"/>
          <w:szCs w:val="26"/>
          <w:lang w:eastAsia="en-US"/>
        </w:rPr>
        <w:t xml:space="preserve"> </w:t>
      </w:r>
    </w:p>
    <w:p w:rsidR="00B7301D" w:rsidRPr="00B73F20" w:rsidRDefault="004B1C05" w:rsidP="00C637D1">
      <w:pPr>
        <w:ind w:firstLine="709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На начало текущего года</w:t>
      </w:r>
      <w:r w:rsidR="00B7301D" w:rsidRPr="00B73F20">
        <w:rPr>
          <w:sz w:val="26"/>
          <w:szCs w:val="26"/>
          <w:lang w:eastAsia="en-US"/>
        </w:rPr>
        <w:t xml:space="preserve"> в </w:t>
      </w:r>
      <w:proofErr w:type="spellStart"/>
      <w:r w:rsidR="00B7301D" w:rsidRPr="00B73F20">
        <w:rPr>
          <w:sz w:val="26"/>
          <w:szCs w:val="26"/>
          <w:lang w:eastAsia="en-US"/>
        </w:rPr>
        <w:t>сельхозорганизациях</w:t>
      </w:r>
      <w:proofErr w:type="spellEnd"/>
      <w:r w:rsidR="00B7301D" w:rsidRPr="00B73F20">
        <w:rPr>
          <w:sz w:val="26"/>
          <w:szCs w:val="26"/>
          <w:lang w:eastAsia="en-US"/>
        </w:rPr>
        <w:t>, К(Ф)Х и ИП числится:</w:t>
      </w:r>
    </w:p>
    <w:p w:rsidR="00B7301D" w:rsidRPr="00B73F20" w:rsidRDefault="006604B2" w:rsidP="00C637D1">
      <w:pPr>
        <w:ind w:firstLine="709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 xml:space="preserve">           - тракторы – 85</w:t>
      </w:r>
      <w:r w:rsidR="00B7301D" w:rsidRPr="00B73F20">
        <w:rPr>
          <w:sz w:val="26"/>
          <w:szCs w:val="26"/>
          <w:lang w:eastAsia="en-US"/>
        </w:rPr>
        <w:t xml:space="preserve"> ед.</w:t>
      </w:r>
      <w:r w:rsidR="00C637D1">
        <w:rPr>
          <w:sz w:val="26"/>
          <w:szCs w:val="26"/>
          <w:lang w:eastAsia="en-US"/>
        </w:rPr>
        <w:t>,</w:t>
      </w:r>
    </w:p>
    <w:p w:rsidR="00B7301D" w:rsidRPr="00B73F20" w:rsidRDefault="00B7301D" w:rsidP="00C637D1">
      <w:pPr>
        <w:ind w:firstLine="709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 xml:space="preserve">           - комбайны – 44 </w:t>
      </w:r>
      <w:r w:rsidRPr="00B73F20">
        <w:rPr>
          <w:sz w:val="26"/>
          <w:szCs w:val="26"/>
          <w:lang w:eastAsia="en-US"/>
        </w:rPr>
        <w:t>ед.</w:t>
      </w:r>
      <w:r w:rsidR="00C637D1">
        <w:rPr>
          <w:sz w:val="26"/>
          <w:szCs w:val="26"/>
          <w:lang w:eastAsia="en-US"/>
        </w:rPr>
        <w:t>,</w:t>
      </w:r>
    </w:p>
    <w:p w:rsidR="00DE097D" w:rsidRDefault="00B7301D" w:rsidP="00C637D1">
      <w:pPr>
        <w:ind w:firstLine="709"/>
        <w:jc w:val="both"/>
        <w:rPr>
          <w:sz w:val="26"/>
          <w:szCs w:val="26"/>
          <w:lang w:eastAsia="en-US"/>
        </w:rPr>
      </w:pPr>
      <w:r w:rsidRPr="00B73F20">
        <w:rPr>
          <w:sz w:val="26"/>
          <w:szCs w:val="26"/>
          <w:lang w:eastAsia="en-US"/>
        </w:rPr>
        <w:t xml:space="preserve">         </w:t>
      </w:r>
      <w:r>
        <w:rPr>
          <w:sz w:val="26"/>
          <w:szCs w:val="26"/>
          <w:lang w:eastAsia="en-US"/>
        </w:rPr>
        <w:t xml:space="preserve">  - автомобильный транспорт – 70</w:t>
      </w:r>
      <w:r w:rsidRPr="00B73F20">
        <w:rPr>
          <w:sz w:val="26"/>
          <w:szCs w:val="26"/>
          <w:lang w:eastAsia="en-US"/>
        </w:rPr>
        <w:t xml:space="preserve"> ед. </w:t>
      </w:r>
    </w:p>
    <w:p w:rsidR="00D254A2" w:rsidRPr="00790099" w:rsidRDefault="00DE097D" w:rsidP="00C637D1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Ежегодный технический осмотр тракторов проведен инспекцией </w:t>
      </w:r>
      <w:proofErr w:type="spellStart"/>
      <w:r>
        <w:rPr>
          <w:color w:val="000000"/>
          <w:sz w:val="26"/>
          <w:szCs w:val="26"/>
        </w:rPr>
        <w:t>Гостехнадзора</w:t>
      </w:r>
      <w:proofErr w:type="spellEnd"/>
      <w:r>
        <w:rPr>
          <w:color w:val="000000"/>
          <w:sz w:val="26"/>
          <w:szCs w:val="26"/>
        </w:rPr>
        <w:t xml:space="preserve">. Готовность техники </w:t>
      </w:r>
      <w:r w:rsidR="000A2C17">
        <w:rPr>
          <w:color w:val="000000"/>
          <w:sz w:val="26"/>
          <w:szCs w:val="26"/>
        </w:rPr>
        <w:t>по оперативным данным составляет</w:t>
      </w:r>
      <w:r w:rsidR="00790099">
        <w:rPr>
          <w:color w:val="000000"/>
          <w:sz w:val="26"/>
          <w:szCs w:val="26"/>
        </w:rPr>
        <w:t xml:space="preserve"> 87</w:t>
      </w:r>
      <w:r>
        <w:rPr>
          <w:color w:val="000000"/>
          <w:sz w:val="26"/>
          <w:szCs w:val="26"/>
        </w:rPr>
        <w:t xml:space="preserve"> %.</w:t>
      </w:r>
    </w:p>
    <w:p w:rsidR="00D931A5" w:rsidRDefault="0082449D" w:rsidP="00C637D1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Главными задачами организации и пров</w:t>
      </w:r>
      <w:r w:rsidR="00215C7B">
        <w:rPr>
          <w:rFonts w:eastAsia="Calibri"/>
          <w:sz w:val="26"/>
          <w:szCs w:val="26"/>
          <w:lang w:eastAsia="en-US"/>
        </w:rPr>
        <w:t>едения</w:t>
      </w:r>
      <w:r w:rsidR="00A841D3">
        <w:rPr>
          <w:rFonts w:eastAsia="Calibri"/>
          <w:sz w:val="26"/>
          <w:szCs w:val="26"/>
          <w:lang w:eastAsia="en-US"/>
        </w:rPr>
        <w:t xml:space="preserve"> компле</w:t>
      </w:r>
      <w:r w:rsidR="008112BD">
        <w:rPr>
          <w:rFonts w:eastAsia="Calibri"/>
          <w:sz w:val="26"/>
          <w:szCs w:val="26"/>
          <w:lang w:eastAsia="en-US"/>
        </w:rPr>
        <w:t>кса сезонных полевых работ</w:t>
      </w:r>
      <w:r>
        <w:rPr>
          <w:rFonts w:eastAsia="Calibri"/>
          <w:sz w:val="26"/>
          <w:szCs w:val="26"/>
          <w:lang w:eastAsia="en-US"/>
        </w:rPr>
        <w:t xml:space="preserve"> </w:t>
      </w:r>
      <w:r w:rsidR="00D254A2" w:rsidRPr="00D254A2">
        <w:rPr>
          <w:rFonts w:eastAsia="Calibri"/>
          <w:sz w:val="26"/>
          <w:szCs w:val="26"/>
          <w:lang w:eastAsia="en-US"/>
        </w:rPr>
        <w:t>остаются:</w:t>
      </w:r>
    </w:p>
    <w:p w:rsidR="006604B2" w:rsidRPr="00D931A5" w:rsidRDefault="006604B2" w:rsidP="00C637D1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- </w:t>
      </w:r>
      <w:r w:rsidR="00D931A5">
        <w:rPr>
          <w:rFonts w:eastAsia="Calibri"/>
          <w:sz w:val="26"/>
          <w:szCs w:val="26"/>
          <w:lang w:eastAsia="en-US"/>
        </w:rPr>
        <w:t xml:space="preserve"> </w:t>
      </w:r>
      <w:r w:rsidR="00A23503">
        <w:rPr>
          <w:sz w:val="26"/>
          <w:szCs w:val="26"/>
        </w:rPr>
        <w:t>повысить</w:t>
      </w:r>
      <w:r w:rsidR="00A23503" w:rsidRPr="007B1CC7">
        <w:rPr>
          <w:sz w:val="26"/>
          <w:szCs w:val="26"/>
        </w:rPr>
        <w:t xml:space="preserve"> э</w:t>
      </w:r>
      <w:r w:rsidR="00A23503">
        <w:rPr>
          <w:sz w:val="26"/>
          <w:szCs w:val="26"/>
        </w:rPr>
        <w:t>ффективность использования земельных</w:t>
      </w:r>
      <w:r w:rsidR="00A23503" w:rsidRPr="007B1CC7">
        <w:rPr>
          <w:sz w:val="26"/>
          <w:szCs w:val="26"/>
        </w:rPr>
        <w:t xml:space="preserve"> ресу</w:t>
      </w:r>
      <w:r w:rsidR="00A23503" w:rsidRPr="007B1CC7">
        <w:rPr>
          <w:sz w:val="26"/>
          <w:szCs w:val="26"/>
        </w:rPr>
        <w:t>р</w:t>
      </w:r>
      <w:r w:rsidR="00A23503" w:rsidRPr="007B1CC7">
        <w:rPr>
          <w:sz w:val="26"/>
          <w:szCs w:val="26"/>
        </w:rPr>
        <w:t>сов</w:t>
      </w:r>
      <w:r w:rsidR="00A23503">
        <w:rPr>
          <w:sz w:val="26"/>
          <w:szCs w:val="26"/>
        </w:rPr>
        <w:t>;</w:t>
      </w:r>
    </w:p>
    <w:p w:rsidR="00A841D3" w:rsidRDefault="00A841D3" w:rsidP="00C637D1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- </w:t>
      </w:r>
      <w:r w:rsidR="00F13BC9">
        <w:rPr>
          <w:rFonts w:eastAsia="Calibri"/>
          <w:sz w:val="26"/>
          <w:szCs w:val="26"/>
          <w:lang w:eastAsia="en-US"/>
        </w:rPr>
        <w:t>в каждом хозяйстве необходимо выработать четкую стратегию проведения полевых работ, наметить организационные и агротехнические мероприятия;</w:t>
      </w:r>
      <w:r>
        <w:rPr>
          <w:rFonts w:eastAsia="Calibri"/>
          <w:sz w:val="26"/>
          <w:szCs w:val="26"/>
          <w:lang w:eastAsia="en-US"/>
        </w:rPr>
        <w:t xml:space="preserve"> </w:t>
      </w:r>
    </w:p>
    <w:p w:rsidR="003D7DB5" w:rsidRDefault="00A841D3" w:rsidP="00C637D1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- </w:t>
      </w:r>
      <w:r w:rsidR="00D56DC5">
        <w:rPr>
          <w:rFonts w:eastAsia="Calibri"/>
          <w:sz w:val="26"/>
          <w:szCs w:val="26"/>
          <w:lang w:eastAsia="en-US"/>
        </w:rPr>
        <w:t xml:space="preserve">обеспечить посев намеченных объемов </w:t>
      </w:r>
      <w:r>
        <w:rPr>
          <w:rFonts w:eastAsia="Calibri"/>
          <w:sz w:val="26"/>
          <w:szCs w:val="26"/>
          <w:lang w:eastAsia="en-US"/>
        </w:rPr>
        <w:t>сельскохозяйственных культур</w:t>
      </w:r>
      <w:r w:rsidR="00D56DC5">
        <w:rPr>
          <w:rFonts w:eastAsia="Calibri"/>
          <w:sz w:val="26"/>
          <w:szCs w:val="26"/>
          <w:lang w:eastAsia="en-US"/>
        </w:rPr>
        <w:t>, не допускать сокращения посевных площадей</w:t>
      </w:r>
      <w:r w:rsidR="003D7DB5">
        <w:rPr>
          <w:rFonts w:eastAsia="Calibri"/>
          <w:sz w:val="26"/>
          <w:szCs w:val="26"/>
          <w:lang w:eastAsia="en-US"/>
        </w:rPr>
        <w:t>;</w:t>
      </w:r>
    </w:p>
    <w:p w:rsidR="00A841D3" w:rsidRPr="00D254A2" w:rsidRDefault="008112BD" w:rsidP="00C637D1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- увеличить</w:t>
      </w:r>
      <w:r w:rsidR="00A841D3">
        <w:rPr>
          <w:rFonts w:eastAsia="Calibri"/>
          <w:sz w:val="26"/>
          <w:szCs w:val="26"/>
          <w:lang w:eastAsia="en-US"/>
        </w:rPr>
        <w:t xml:space="preserve"> площади посева зерновых культур;</w:t>
      </w:r>
    </w:p>
    <w:p w:rsidR="000C2C96" w:rsidRDefault="00D56DC5" w:rsidP="00C637D1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- применять ресурсосберегающие технологии, направленные на увеличение произво</w:t>
      </w:r>
      <w:r w:rsidR="006604B2">
        <w:rPr>
          <w:rFonts w:eastAsia="Calibri"/>
          <w:sz w:val="26"/>
          <w:szCs w:val="26"/>
          <w:lang w:eastAsia="en-US"/>
        </w:rPr>
        <w:t>дства продукции растениеводства.</w:t>
      </w:r>
      <w:r>
        <w:rPr>
          <w:rFonts w:eastAsia="Calibri"/>
          <w:sz w:val="26"/>
          <w:szCs w:val="26"/>
          <w:lang w:eastAsia="en-US"/>
        </w:rPr>
        <w:t xml:space="preserve"> </w:t>
      </w:r>
    </w:p>
    <w:p w:rsidR="000E7B85" w:rsidRDefault="000E7B85" w:rsidP="00C637D1">
      <w:pPr>
        <w:ind w:firstLine="709"/>
        <w:jc w:val="both"/>
        <w:rPr>
          <w:rFonts w:eastAsia="Calibri"/>
          <w:sz w:val="26"/>
          <w:szCs w:val="26"/>
          <w:lang w:eastAsia="en-US"/>
        </w:rPr>
      </w:pPr>
    </w:p>
    <w:p w:rsidR="000C2C96" w:rsidRDefault="000C2C96" w:rsidP="00D254A2">
      <w:pPr>
        <w:ind w:firstLine="709"/>
        <w:jc w:val="both"/>
        <w:rPr>
          <w:rFonts w:eastAsia="Calibri"/>
          <w:sz w:val="26"/>
          <w:szCs w:val="26"/>
          <w:lang w:eastAsia="en-US"/>
        </w:rPr>
      </w:pPr>
    </w:p>
    <w:p w:rsidR="00012E4E" w:rsidRDefault="000C2C96" w:rsidP="00012E4E">
      <w:pPr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Начальник управления </w:t>
      </w:r>
      <w:r w:rsidR="00012E4E">
        <w:rPr>
          <w:rFonts w:eastAsia="Calibri"/>
          <w:sz w:val="26"/>
          <w:szCs w:val="26"/>
          <w:lang w:eastAsia="en-US"/>
        </w:rPr>
        <w:t xml:space="preserve">сельского </w:t>
      </w:r>
    </w:p>
    <w:p w:rsidR="00C63026" w:rsidRDefault="00012E4E" w:rsidP="00E61E00">
      <w:pPr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Х</w:t>
      </w:r>
      <w:r>
        <w:rPr>
          <w:rFonts w:eastAsia="Calibri"/>
          <w:sz w:val="26"/>
          <w:szCs w:val="26"/>
          <w:lang w:eastAsia="en-US"/>
        </w:rPr>
        <w:t>озяйства</w:t>
      </w:r>
      <w:r>
        <w:rPr>
          <w:rFonts w:eastAsia="Calibri"/>
          <w:sz w:val="26"/>
          <w:szCs w:val="26"/>
          <w:lang w:eastAsia="en-US"/>
        </w:rPr>
        <w:t xml:space="preserve"> А</w:t>
      </w:r>
      <w:r w:rsidR="005A27A3">
        <w:rPr>
          <w:rFonts w:eastAsia="Calibri"/>
          <w:sz w:val="26"/>
          <w:szCs w:val="26"/>
          <w:lang w:eastAsia="en-US"/>
        </w:rPr>
        <w:t xml:space="preserve">дминистрации района </w:t>
      </w:r>
      <w:r w:rsidR="000C2C96">
        <w:rPr>
          <w:rFonts w:eastAsia="Calibri"/>
          <w:sz w:val="26"/>
          <w:szCs w:val="26"/>
          <w:lang w:eastAsia="en-US"/>
        </w:rPr>
        <w:t xml:space="preserve">                                                                    </w:t>
      </w:r>
      <w:bookmarkStart w:id="0" w:name="_GoBack"/>
      <w:bookmarkEnd w:id="0"/>
      <w:r w:rsidR="000C2C96">
        <w:rPr>
          <w:rFonts w:eastAsia="Calibri"/>
          <w:sz w:val="26"/>
          <w:szCs w:val="26"/>
          <w:lang w:eastAsia="en-US"/>
        </w:rPr>
        <w:t>Т.К.</w:t>
      </w:r>
      <w:r w:rsidR="001C6FCD">
        <w:rPr>
          <w:rFonts w:eastAsia="Calibri"/>
          <w:sz w:val="26"/>
          <w:szCs w:val="26"/>
          <w:lang w:eastAsia="en-US"/>
        </w:rPr>
        <w:t xml:space="preserve"> </w:t>
      </w:r>
      <w:r w:rsidR="000C2C96">
        <w:rPr>
          <w:rFonts w:eastAsia="Calibri"/>
          <w:sz w:val="26"/>
          <w:szCs w:val="26"/>
          <w:lang w:eastAsia="en-US"/>
        </w:rPr>
        <w:t>Карагаев</w:t>
      </w:r>
    </w:p>
    <w:sectPr w:rsidR="00C63026" w:rsidSect="00FB73D4">
      <w:pgSz w:w="11906" w:h="16838"/>
      <w:pgMar w:top="851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2E24CF"/>
    <w:multiLevelType w:val="hybridMultilevel"/>
    <w:tmpl w:val="BF84B6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87024F"/>
    <w:multiLevelType w:val="hybridMultilevel"/>
    <w:tmpl w:val="CB60DB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715BBB"/>
    <w:multiLevelType w:val="hybridMultilevel"/>
    <w:tmpl w:val="BDBC73F2"/>
    <w:lvl w:ilvl="0" w:tplc="C28C2F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DCD5F12"/>
    <w:multiLevelType w:val="hybridMultilevel"/>
    <w:tmpl w:val="D88053FE"/>
    <w:lvl w:ilvl="0" w:tplc="4F06EE92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4">
    <w:nsid w:val="312D4179"/>
    <w:multiLevelType w:val="hybridMultilevel"/>
    <w:tmpl w:val="0714E1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245D25"/>
    <w:multiLevelType w:val="hybridMultilevel"/>
    <w:tmpl w:val="CCFED8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9736F1"/>
    <w:multiLevelType w:val="hybridMultilevel"/>
    <w:tmpl w:val="9A5EAEC4"/>
    <w:lvl w:ilvl="0" w:tplc="EDE620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7565235"/>
    <w:multiLevelType w:val="hybridMultilevel"/>
    <w:tmpl w:val="12D01486"/>
    <w:lvl w:ilvl="0" w:tplc="F496BC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3"/>
  </w:num>
  <w:num w:numId="6">
    <w:abstractNumId w:val="7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2419E"/>
    <w:rsid w:val="000004F4"/>
    <w:rsid w:val="0000339C"/>
    <w:rsid w:val="00011E30"/>
    <w:rsid w:val="00012E4E"/>
    <w:rsid w:val="00017387"/>
    <w:rsid w:val="00037E6D"/>
    <w:rsid w:val="000403E6"/>
    <w:rsid w:val="0004217B"/>
    <w:rsid w:val="000536DA"/>
    <w:rsid w:val="00057A15"/>
    <w:rsid w:val="00064636"/>
    <w:rsid w:val="000765B8"/>
    <w:rsid w:val="0007666C"/>
    <w:rsid w:val="00083541"/>
    <w:rsid w:val="00084F42"/>
    <w:rsid w:val="000A2C17"/>
    <w:rsid w:val="000A61C6"/>
    <w:rsid w:val="000C2C96"/>
    <w:rsid w:val="000D13CE"/>
    <w:rsid w:val="000E7B85"/>
    <w:rsid w:val="0010035B"/>
    <w:rsid w:val="00102F29"/>
    <w:rsid w:val="00117964"/>
    <w:rsid w:val="00131CAD"/>
    <w:rsid w:val="0015150D"/>
    <w:rsid w:val="001537CE"/>
    <w:rsid w:val="0017062F"/>
    <w:rsid w:val="00170BD2"/>
    <w:rsid w:val="00196600"/>
    <w:rsid w:val="00197578"/>
    <w:rsid w:val="001B6016"/>
    <w:rsid w:val="001C0A92"/>
    <w:rsid w:val="001C4FFC"/>
    <w:rsid w:val="001C52C7"/>
    <w:rsid w:val="001C6FCD"/>
    <w:rsid w:val="001D3312"/>
    <w:rsid w:val="001D6B92"/>
    <w:rsid w:val="001E25FC"/>
    <w:rsid w:val="001F2959"/>
    <w:rsid w:val="001F5D44"/>
    <w:rsid w:val="0020525F"/>
    <w:rsid w:val="00211C73"/>
    <w:rsid w:val="00214429"/>
    <w:rsid w:val="00215659"/>
    <w:rsid w:val="00215C7B"/>
    <w:rsid w:val="00231E62"/>
    <w:rsid w:val="00236196"/>
    <w:rsid w:val="00244B76"/>
    <w:rsid w:val="0024535F"/>
    <w:rsid w:val="00252523"/>
    <w:rsid w:val="00253AA2"/>
    <w:rsid w:val="002620E9"/>
    <w:rsid w:val="0026369B"/>
    <w:rsid w:val="00263FB2"/>
    <w:rsid w:val="00265B34"/>
    <w:rsid w:val="00284359"/>
    <w:rsid w:val="00295C75"/>
    <w:rsid w:val="002B1D48"/>
    <w:rsid w:val="002B362B"/>
    <w:rsid w:val="002D4366"/>
    <w:rsid w:val="002E25AF"/>
    <w:rsid w:val="002E51D3"/>
    <w:rsid w:val="002F4A2C"/>
    <w:rsid w:val="00332CD6"/>
    <w:rsid w:val="00350EB9"/>
    <w:rsid w:val="003542E9"/>
    <w:rsid w:val="00357D1C"/>
    <w:rsid w:val="00374DDC"/>
    <w:rsid w:val="0037622F"/>
    <w:rsid w:val="003827B6"/>
    <w:rsid w:val="0038606F"/>
    <w:rsid w:val="003A0818"/>
    <w:rsid w:val="003D2FA3"/>
    <w:rsid w:val="003D7DB5"/>
    <w:rsid w:val="003E1626"/>
    <w:rsid w:val="003E6826"/>
    <w:rsid w:val="003F3401"/>
    <w:rsid w:val="00410202"/>
    <w:rsid w:val="0041150C"/>
    <w:rsid w:val="00424A41"/>
    <w:rsid w:val="00430541"/>
    <w:rsid w:val="00437E18"/>
    <w:rsid w:val="00441368"/>
    <w:rsid w:val="00441DCA"/>
    <w:rsid w:val="004462B4"/>
    <w:rsid w:val="0045365A"/>
    <w:rsid w:val="0046355D"/>
    <w:rsid w:val="0047184C"/>
    <w:rsid w:val="004770B8"/>
    <w:rsid w:val="004813C8"/>
    <w:rsid w:val="00484B1B"/>
    <w:rsid w:val="00487BCB"/>
    <w:rsid w:val="004B1C05"/>
    <w:rsid w:val="004C21C5"/>
    <w:rsid w:val="004D50E8"/>
    <w:rsid w:val="004D6313"/>
    <w:rsid w:val="004E0A64"/>
    <w:rsid w:val="004E4D5F"/>
    <w:rsid w:val="004E7FC1"/>
    <w:rsid w:val="0050799A"/>
    <w:rsid w:val="00513456"/>
    <w:rsid w:val="005231F0"/>
    <w:rsid w:val="00525D37"/>
    <w:rsid w:val="00532E8F"/>
    <w:rsid w:val="00533947"/>
    <w:rsid w:val="005454CA"/>
    <w:rsid w:val="0055586C"/>
    <w:rsid w:val="00573A56"/>
    <w:rsid w:val="005810E5"/>
    <w:rsid w:val="00581B9E"/>
    <w:rsid w:val="00582745"/>
    <w:rsid w:val="005A27A3"/>
    <w:rsid w:val="005B1C96"/>
    <w:rsid w:val="005B35CD"/>
    <w:rsid w:val="005B4253"/>
    <w:rsid w:val="005C2CD1"/>
    <w:rsid w:val="005C52AC"/>
    <w:rsid w:val="005C715D"/>
    <w:rsid w:val="005D49D3"/>
    <w:rsid w:val="005E3F6B"/>
    <w:rsid w:val="005F6900"/>
    <w:rsid w:val="0062517C"/>
    <w:rsid w:val="00630BFE"/>
    <w:rsid w:val="00636E46"/>
    <w:rsid w:val="00641339"/>
    <w:rsid w:val="0064664E"/>
    <w:rsid w:val="006555EE"/>
    <w:rsid w:val="006604B2"/>
    <w:rsid w:val="006811E8"/>
    <w:rsid w:val="00685816"/>
    <w:rsid w:val="00690BFD"/>
    <w:rsid w:val="006A2686"/>
    <w:rsid w:val="006C39A5"/>
    <w:rsid w:val="006C4D0C"/>
    <w:rsid w:val="006D09E0"/>
    <w:rsid w:val="006D1684"/>
    <w:rsid w:val="006D45E6"/>
    <w:rsid w:val="006D4D1A"/>
    <w:rsid w:val="006F09BB"/>
    <w:rsid w:val="006F57E2"/>
    <w:rsid w:val="007057AC"/>
    <w:rsid w:val="0072040C"/>
    <w:rsid w:val="00734ABA"/>
    <w:rsid w:val="00740C7E"/>
    <w:rsid w:val="0074120E"/>
    <w:rsid w:val="00750881"/>
    <w:rsid w:val="00754DA9"/>
    <w:rsid w:val="00756249"/>
    <w:rsid w:val="007614AE"/>
    <w:rsid w:val="00763F59"/>
    <w:rsid w:val="00765849"/>
    <w:rsid w:val="00766F0D"/>
    <w:rsid w:val="00767943"/>
    <w:rsid w:val="00784F83"/>
    <w:rsid w:val="00785DD5"/>
    <w:rsid w:val="00790099"/>
    <w:rsid w:val="00795068"/>
    <w:rsid w:val="007A0781"/>
    <w:rsid w:val="007B23CD"/>
    <w:rsid w:val="007B40B4"/>
    <w:rsid w:val="007B497B"/>
    <w:rsid w:val="007C3C69"/>
    <w:rsid w:val="007D1A29"/>
    <w:rsid w:val="007D6E57"/>
    <w:rsid w:val="007F032D"/>
    <w:rsid w:val="007F28C2"/>
    <w:rsid w:val="007F3130"/>
    <w:rsid w:val="0080624F"/>
    <w:rsid w:val="008112BD"/>
    <w:rsid w:val="008155F4"/>
    <w:rsid w:val="00821229"/>
    <w:rsid w:val="00823720"/>
    <w:rsid w:val="0082449D"/>
    <w:rsid w:val="008250EF"/>
    <w:rsid w:val="00837D4C"/>
    <w:rsid w:val="0085372C"/>
    <w:rsid w:val="00861CB2"/>
    <w:rsid w:val="00871390"/>
    <w:rsid w:val="0087367D"/>
    <w:rsid w:val="0088483E"/>
    <w:rsid w:val="00897FCB"/>
    <w:rsid w:val="008C4DB9"/>
    <w:rsid w:val="008D1039"/>
    <w:rsid w:val="008E12C2"/>
    <w:rsid w:val="008E32B4"/>
    <w:rsid w:val="00921D8F"/>
    <w:rsid w:val="00922BBE"/>
    <w:rsid w:val="00933871"/>
    <w:rsid w:val="00934C50"/>
    <w:rsid w:val="00940CD4"/>
    <w:rsid w:val="00942A23"/>
    <w:rsid w:val="00945256"/>
    <w:rsid w:val="009545DF"/>
    <w:rsid w:val="00972F16"/>
    <w:rsid w:val="00985625"/>
    <w:rsid w:val="009A0B91"/>
    <w:rsid w:val="009A0EE5"/>
    <w:rsid w:val="009A633B"/>
    <w:rsid w:val="009B2DBE"/>
    <w:rsid w:val="009B5645"/>
    <w:rsid w:val="009D0966"/>
    <w:rsid w:val="009D1F21"/>
    <w:rsid w:val="009E0EC0"/>
    <w:rsid w:val="009F490F"/>
    <w:rsid w:val="00A05573"/>
    <w:rsid w:val="00A06DC8"/>
    <w:rsid w:val="00A1310F"/>
    <w:rsid w:val="00A15AEB"/>
    <w:rsid w:val="00A23503"/>
    <w:rsid w:val="00A26C51"/>
    <w:rsid w:val="00A27AEE"/>
    <w:rsid w:val="00A30118"/>
    <w:rsid w:val="00A44302"/>
    <w:rsid w:val="00A53593"/>
    <w:rsid w:val="00A61F98"/>
    <w:rsid w:val="00A7323E"/>
    <w:rsid w:val="00A81B09"/>
    <w:rsid w:val="00A822D8"/>
    <w:rsid w:val="00A841D3"/>
    <w:rsid w:val="00A8439D"/>
    <w:rsid w:val="00A9382E"/>
    <w:rsid w:val="00AA4BE7"/>
    <w:rsid w:val="00AA575B"/>
    <w:rsid w:val="00AC4029"/>
    <w:rsid w:val="00AC61E1"/>
    <w:rsid w:val="00AD38BA"/>
    <w:rsid w:val="00AD6153"/>
    <w:rsid w:val="00AF06A1"/>
    <w:rsid w:val="00AF787A"/>
    <w:rsid w:val="00B10BFF"/>
    <w:rsid w:val="00B13439"/>
    <w:rsid w:val="00B17092"/>
    <w:rsid w:val="00B323D7"/>
    <w:rsid w:val="00B366AA"/>
    <w:rsid w:val="00B43CD9"/>
    <w:rsid w:val="00B453A8"/>
    <w:rsid w:val="00B5093C"/>
    <w:rsid w:val="00B54071"/>
    <w:rsid w:val="00B6077D"/>
    <w:rsid w:val="00B65C73"/>
    <w:rsid w:val="00B7301D"/>
    <w:rsid w:val="00B74DAD"/>
    <w:rsid w:val="00B82D79"/>
    <w:rsid w:val="00B93B04"/>
    <w:rsid w:val="00BB4242"/>
    <w:rsid w:val="00BC60B0"/>
    <w:rsid w:val="00BF257B"/>
    <w:rsid w:val="00BF344F"/>
    <w:rsid w:val="00BF4610"/>
    <w:rsid w:val="00C144E6"/>
    <w:rsid w:val="00C16D1E"/>
    <w:rsid w:val="00C237D8"/>
    <w:rsid w:val="00C23E22"/>
    <w:rsid w:val="00C31A6A"/>
    <w:rsid w:val="00C63026"/>
    <w:rsid w:val="00C637D1"/>
    <w:rsid w:val="00C6792A"/>
    <w:rsid w:val="00C937A5"/>
    <w:rsid w:val="00CA352B"/>
    <w:rsid w:val="00CA5444"/>
    <w:rsid w:val="00CA6437"/>
    <w:rsid w:val="00CC1EF8"/>
    <w:rsid w:val="00CC24B8"/>
    <w:rsid w:val="00CF03F0"/>
    <w:rsid w:val="00CF1B60"/>
    <w:rsid w:val="00CF5541"/>
    <w:rsid w:val="00D04D72"/>
    <w:rsid w:val="00D0504A"/>
    <w:rsid w:val="00D1543F"/>
    <w:rsid w:val="00D206AD"/>
    <w:rsid w:val="00D228D4"/>
    <w:rsid w:val="00D254A2"/>
    <w:rsid w:val="00D37C0A"/>
    <w:rsid w:val="00D438AD"/>
    <w:rsid w:val="00D50429"/>
    <w:rsid w:val="00D52D1D"/>
    <w:rsid w:val="00D544CA"/>
    <w:rsid w:val="00D56DC5"/>
    <w:rsid w:val="00D6196C"/>
    <w:rsid w:val="00D65001"/>
    <w:rsid w:val="00D65345"/>
    <w:rsid w:val="00D72D9B"/>
    <w:rsid w:val="00D762A1"/>
    <w:rsid w:val="00D931A5"/>
    <w:rsid w:val="00DA1161"/>
    <w:rsid w:val="00DA1D32"/>
    <w:rsid w:val="00DA32ED"/>
    <w:rsid w:val="00DD68BC"/>
    <w:rsid w:val="00DE097D"/>
    <w:rsid w:val="00DE708E"/>
    <w:rsid w:val="00DF3764"/>
    <w:rsid w:val="00DF6102"/>
    <w:rsid w:val="00E03C40"/>
    <w:rsid w:val="00E14B2C"/>
    <w:rsid w:val="00E16D50"/>
    <w:rsid w:val="00E239FB"/>
    <w:rsid w:val="00E2419E"/>
    <w:rsid w:val="00E27C13"/>
    <w:rsid w:val="00E34457"/>
    <w:rsid w:val="00E36C94"/>
    <w:rsid w:val="00E61E00"/>
    <w:rsid w:val="00E75741"/>
    <w:rsid w:val="00E8103A"/>
    <w:rsid w:val="00E953CE"/>
    <w:rsid w:val="00E97078"/>
    <w:rsid w:val="00EA1763"/>
    <w:rsid w:val="00EA5635"/>
    <w:rsid w:val="00EB72F9"/>
    <w:rsid w:val="00EC0011"/>
    <w:rsid w:val="00ED4B7A"/>
    <w:rsid w:val="00ED66C2"/>
    <w:rsid w:val="00EE1FED"/>
    <w:rsid w:val="00EE2AB6"/>
    <w:rsid w:val="00EE335B"/>
    <w:rsid w:val="00EF223E"/>
    <w:rsid w:val="00F117E6"/>
    <w:rsid w:val="00F13BC9"/>
    <w:rsid w:val="00F17E79"/>
    <w:rsid w:val="00F3644B"/>
    <w:rsid w:val="00F40D6F"/>
    <w:rsid w:val="00F460B8"/>
    <w:rsid w:val="00F56506"/>
    <w:rsid w:val="00F82AF7"/>
    <w:rsid w:val="00FA3CBC"/>
    <w:rsid w:val="00FA5CEF"/>
    <w:rsid w:val="00FB73D4"/>
    <w:rsid w:val="00FC205B"/>
    <w:rsid w:val="00FD011B"/>
    <w:rsid w:val="00FF1404"/>
    <w:rsid w:val="00FF3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928A59-3AA1-4085-8940-41EC8AD42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F49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qFormat/>
    <w:rsid w:val="00E03C40"/>
    <w:rPr>
      <w:i/>
      <w:iCs/>
    </w:rPr>
  </w:style>
  <w:style w:type="table" w:customStyle="1" w:styleId="1">
    <w:name w:val="Сетка таблицы1"/>
    <w:basedOn w:val="a1"/>
    <w:next w:val="a3"/>
    <w:uiPriority w:val="59"/>
    <w:rsid w:val="0094525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7B497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9A0EE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rsid w:val="00CA643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CA6437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82372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240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3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59F57E-A481-42D7-88E1-1FAC48ABBD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1389</Words>
  <Characters>7920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9291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Светлана Чумадевская</cp:lastModifiedBy>
  <cp:revision>3</cp:revision>
  <cp:lastPrinted>2025-11-11T07:15:00Z</cp:lastPrinted>
  <dcterms:created xsi:type="dcterms:W3CDTF">2025-11-27T03:16:00Z</dcterms:created>
  <dcterms:modified xsi:type="dcterms:W3CDTF">2025-11-27T04:09:00Z</dcterms:modified>
</cp:coreProperties>
</file>